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1384"/>
        <w:gridCol w:w="5294"/>
      </w:tblGrid>
      <w:tr w:rsidR="009B3D8E" w:rsidRPr="00D504C5" w:rsidTr="001761C0">
        <w:tc>
          <w:tcPr>
            <w:tcW w:w="1384" w:type="dxa"/>
          </w:tcPr>
          <w:p w:rsidR="009B3D8E" w:rsidRPr="00D504C5" w:rsidRDefault="009B3D8E" w:rsidP="00D504C5">
            <w:pPr>
              <w:tabs>
                <w:tab w:val="center" w:pos="4703"/>
                <w:tab w:val="right" w:pos="9406"/>
              </w:tabs>
              <w:spacing w:after="0" w:line="240" w:lineRule="auto"/>
              <w:rPr>
                <w:rFonts w:ascii="Verdana" w:eastAsia="Calibri" w:hAnsi="Verdana" w:cs="Times New Roman"/>
                <w:sz w:val="20"/>
                <w:szCs w:val="20"/>
                <w:lang w:val="en-GB" w:eastAsia="en-US"/>
              </w:rPr>
            </w:pPr>
            <w:bookmarkStart w:id="0" w:name="_GoBack"/>
            <w:bookmarkEnd w:id="0"/>
            <w:r w:rsidRPr="00D504C5">
              <w:rPr>
                <w:rFonts w:ascii="Verdana" w:eastAsia="Calibri" w:hAnsi="Verdana" w:cs="Times New Roman"/>
                <w:noProof/>
                <w:sz w:val="20"/>
                <w:szCs w:val="20"/>
              </w:rPr>
              <w:drawing>
                <wp:inline distT="0" distB="0" distL="0" distR="0" wp14:anchorId="1B02C0FE" wp14:editId="53B28F23">
                  <wp:extent cx="697230" cy="815340"/>
                  <wp:effectExtent l="0" t="0" r="0" b="0"/>
                  <wp:docPr id="1" name="Picture 1" descr="Lion_mid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on_midd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7230" cy="815340"/>
                          </a:xfrm>
                          <a:prstGeom prst="rect">
                            <a:avLst/>
                          </a:prstGeom>
                          <a:noFill/>
                          <a:ln>
                            <a:noFill/>
                          </a:ln>
                        </pic:spPr>
                      </pic:pic>
                    </a:graphicData>
                  </a:graphic>
                </wp:inline>
              </w:drawing>
            </w:r>
          </w:p>
        </w:tc>
        <w:tc>
          <w:tcPr>
            <w:tcW w:w="5294" w:type="dxa"/>
            <w:vAlign w:val="center"/>
          </w:tcPr>
          <w:p w:rsidR="009B3D8E" w:rsidRPr="00D504C5" w:rsidRDefault="009B3D8E" w:rsidP="00D504C5">
            <w:pPr>
              <w:tabs>
                <w:tab w:val="center" w:pos="4703"/>
                <w:tab w:val="right" w:pos="9406"/>
              </w:tabs>
              <w:spacing w:after="0" w:line="240" w:lineRule="auto"/>
              <w:ind w:hanging="108"/>
              <w:rPr>
                <w:rFonts w:ascii="Verdana" w:eastAsia="Calibri" w:hAnsi="Verdana" w:cs="Times New Roman"/>
                <w:b/>
                <w:sz w:val="20"/>
                <w:szCs w:val="20"/>
                <w:lang w:eastAsia="en-US"/>
              </w:rPr>
            </w:pPr>
            <w:r w:rsidRPr="00D504C5">
              <w:rPr>
                <w:rFonts w:ascii="Verdana" w:eastAsia="Calibri" w:hAnsi="Verdana" w:cs="Times New Roman"/>
                <w:b/>
                <w:sz w:val="20"/>
                <w:szCs w:val="20"/>
                <w:lang w:eastAsia="en-US"/>
              </w:rPr>
              <w:t>РЕПУБЛИКА БЪЛГАРИЯ</w:t>
            </w:r>
          </w:p>
          <w:p w:rsidR="009B3D8E" w:rsidRPr="00D504C5" w:rsidRDefault="009B3D8E" w:rsidP="00D504C5">
            <w:pPr>
              <w:tabs>
                <w:tab w:val="center" w:pos="4703"/>
                <w:tab w:val="right" w:pos="9406"/>
              </w:tabs>
              <w:spacing w:after="0" w:line="240" w:lineRule="auto"/>
              <w:ind w:left="-108"/>
              <w:rPr>
                <w:rFonts w:ascii="Verdana" w:eastAsia="Calibri" w:hAnsi="Verdana" w:cs="Times New Roman"/>
                <w:sz w:val="20"/>
                <w:szCs w:val="20"/>
                <w:lang w:eastAsia="en-US"/>
              </w:rPr>
            </w:pPr>
            <w:r w:rsidRPr="00D504C5">
              <w:rPr>
                <w:rFonts w:ascii="Verdana" w:eastAsia="Calibri" w:hAnsi="Verdana" w:cs="Times New Roman"/>
                <w:sz w:val="20"/>
                <w:szCs w:val="20"/>
                <w:lang w:eastAsia="en-US"/>
              </w:rPr>
              <w:t xml:space="preserve">Държавна агенция „Безопасност на движението по пътищата“ </w:t>
            </w:r>
          </w:p>
        </w:tc>
      </w:tr>
    </w:tbl>
    <w:p w:rsidR="009B3D8E" w:rsidRPr="00D504C5" w:rsidRDefault="009B3D8E" w:rsidP="00D504C5">
      <w:pPr>
        <w:tabs>
          <w:tab w:val="center" w:pos="4703"/>
          <w:tab w:val="right" w:pos="9406"/>
        </w:tabs>
        <w:spacing w:after="0" w:line="240" w:lineRule="auto"/>
        <w:rPr>
          <w:rFonts w:ascii="Verdana" w:eastAsia="Calibri" w:hAnsi="Verdana" w:cs="Times New Roman"/>
          <w:sz w:val="20"/>
          <w:szCs w:val="20"/>
          <w:lang w:eastAsia="en-US"/>
        </w:rPr>
      </w:pPr>
      <w:r w:rsidRPr="00D504C5">
        <w:rPr>
          <w:rFonts w:ascii="Verdana" w:eastAsia="Calibri" w:hAnsi="Verdana" w:cs="Times New Roman"/>
          <w:noProof/>
          <w:sz w:val="20"/>
          <w:szCs w:val="20"/>
        </w:rPr>
        <w:drawing>
          <wp:anchor distT="0" distB="0" distL="114300" distR="114300" simplePos="0" relativeHeight="251659264" behindDoc="0" locked="0" layoutInCell="1" allowOverlap="1" wp14:anchorId="042A1AC5" wp14:editId="5E519E01">
            <wp:simplePos x="0" y="0"/>
            <wp:positionH relativeFrom="column">
              <wp:posOffset>4822190</wp:posOffset>
            </wp:positionH>
            <wp:positionV relativeFrom="paragraph">
              <wp:posOffset>-862965</wp:posOffset>
            </wp:positionV>
            <wp:extent cx="885825" cy="86677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5825" cy="866775"/>
                    </a:xfrm>
                    <a:prstGeom prst="rect">
                      <a:avLst/>
                    </a:prstGeom>
                    <a:noFill/>
                  </pic:spPr>
                </pic:pic>
              </a:graphicData>
            </a:graphic>
            <wp14:sizeRelH relativeFrom="page">
              <wp14:pctWidth>0</wp14:pctWidth>
            </wp14:sizeRelH>
            <wp14:sizeRelV relativeFrom="page">
              <wp14:pctHeight>0</wp14:pctHeight>
            </wp14:sizeRelV>
          </wp:anchor>
        </w:drawing>
      </w:r>
      <w:r w:rsidRPr="00D504C5">
        <w:rPr>
          <w:rFonts w:ascii="Verdana" w:eastAsia="Calibri" w:hAnsi="Verdana" w:cs="Times New Roman"/>
          <w:sz w:val="20"/>
          <w:szCs w:val="20"/>
          <w:lang w:eastAsia="en-US"/>
        </w:rPr>
        <w:t xml:space="preserve">  </w:t>
      </w:r>
    </w:p>
    <w:p w:rsidR="009B3D8E" w:rsidRPr="00D504C5" w:rsidRDefault="009B3D8E" w:rsidP="00D504C5">
      <w:pPr>
        <w:spacing w:after="0" w:line="240" w:lineRule="auto"/>
        <w:rPr>
          <w:rFonts w:ascii="Verdana" w:hAnsi="Verdana" w:cs="Times New Roman"/>
          <w:b/>
          <w:bCs/>
          <w:sz w:val="20"/>
          <w:szCs w:val="20"/>
        </w:rPr>
      </w:pPr>
    </w:p>
    <w:p w:rsidR="00F67A52" w:rsidRPr="00D504C5" w:rsidRDefault="00177344" w:rsidP="00D504C5">
      <w:pPr>
        <w:spacing w:after="0" w:line="240" w:lineRule="auto"/>
        <w:rPr>
          <w:rFonts w:ascii="Verdana" w:hAnsi="Verdana" w:cs="Times New Roman"/>
          <w:b/>
          <w:bCs/>
          <w:sz w:val="20"/>
          <w:szCs w:val="20"/>
        </w:rPr>
      </w:pPr>
      <w:r w:rsidRPr="009964C4">
        <w:rPr>
          <w:rFonts w:ascii="Verdana" w:hAnsi="Verdana" w:cs="Times New Roman"/>
          <w:b/>
          <w:bCs/>
          <w:sz w:val="20"/>
          <w:szCs w:val="20"/>
        </w:rPr>
        <w:t xml:space="preserve">УТВЪРДЕНИ </w:t>
      </w:r>
      <w:r w:rsidR="0094123B" w:rsidRPr="009964C4">
        <w:rPr>
          <w:rFonts w:ascii="Verdana" w:hAnsi="Verdana" w:cs="Times New Roman"/>
          <w:b/>
          <w:bCs/>
          <w:sz w:val="20"/>
          <w:szCs w:val="20"/>
        </w:rPr>
        <w:t>СЪС ЗАПОВЕД №</w:t>
      </w:r>
      <w:r w:rsidR="009964C4">
        <w:rPr>
          <w:rFonts w:ascii="Verdana" w:hAnsi="Verdana" w:cs="Times New Roman"/>
          <w:b/>
          <w:bCs/>
          <w:sz w:val="20"/>
          <w:szCs w:val="20"/>
        </w:rPr>
        <w:t xml:space="preserve"> З-52/01.10.</w:t>
      </w:r>
      <w:r w:rsidR="00C878AA" w:rsidRPr="009964C4">
        <w:rPr>
          <w:rFonts w:ascii="Verdana" w:hAnsi="Verdana" w:cs="Times New Roman"/>
          <w:b/>
          <w:bCs/>
          <w:sz w:val="20"/>
          <w:szCs w:val="20"/>
        </w:rPr>
        <w:t>2021 г.</w:t>
      </w:r>
    </w:p>
    <w:p w:rsidR="00622A24" w:rsidRDefault="00C878AA" w:rsidP="00D504C5">
      <w:pPr>
        <w:spacing w:after="0" w:line="240" w:lineRule="auto"/>
        <w:rPr>
          <w:rFonts w:ascii="Verdana" w:hAnsi="Verdana" w:cs="Times New Roman"/>
          <w:b/>
          <w:bCs/>
          <w:sz w:val="20"/>
          <w:szCs w:val="20"/>
        </w:rPr>
      </w:pPr>
      <w:r w:rsidRPr="00D504C5">
        <w:rPr>
          <w:rFonts w:ascii="Verdana" w:hAnsi="Verdana" w:cs="Times New Roman"/>
          <w:b/>
          <w:bCs/>
          <w:sz w:val="20"/>
          <w:szCs w:val="20"/>
        </w:rPr>
        <w:t xml:space="preserve">НА ПРЕДСЕДАТЕЛЯ НА </w:t>
      </w:r>
      <w:r w:rsidR="00622A24">
        <w:rPr>
          <w:rFonts w:ascii="Verdana" w:hAnsi="Verdana" w:cs="Times New Roman"/>
          <w:b/>
          <w:bCs/>
          <w:sz w:val="20"/>
          <w:szCs w:val="20"/>
        </w:rPr>
        <w:t>ДЪРЖАВНА АГЕНЦИЯ</w:t>
      </w:r>
    </w:p>
    <w:p w:rsidR="00622A24" w:rsidRDefault="00622A24" w:rsidP="00D504C5">
      <w:pPr>
        <w:spacing w:after="0" w:line="240" w:lineRule="auto"/>
        <w:rPr>
          <w:rFonts w:ascii="Verdana" w:hAnsi="Verdana" w:cs="Times New Roman"/>
          <w:b/>
          <w:bCs/>
          <w:sz w:val="20"/>
          <w:szCs w:val="20"/>
        </w:rPr>
      </w:pPr>
      <w:r>
        <w:rPr>
          <w:rFonts w:ascii="Verdana" w:hAnsi="Verdana" w:cs="Times New Roman"/>
          <w:b/>
          <w:bCs/>
          <w:sz w:val="20"/>
          <w:szCs w:val="20"/>
        </w:rPr>
        <w:t>„БЕЗОПАСНОСТ НА ДВИЖЕНИЕТО ПО ПЪТИЩАТА“</w:t>
      </w:r>
    </w:p>
    <w:p w:rsidR="00622A24" w:rsidRPr="00622A24" w:rsidRDefault="00622A24" w:rsidP="00D504C5">
      <w:pPr>
        <w:spacing w:after="0" w:line="240" w:lineRule="auto"/>
        <w:rPr>
          <w:rFonts w:ascii="Verdana" w:hAnsi="Verdana" w:cs="Times New Roman"/>
          <w:b/>
          <w:bCs/>
          <w:sz w:val="20"/>
          <w:szCs w:val="20"/>
        </w:rPr>
      </w:pPr>
    </w:p>
    <w:p w:rsidR="00D504C5" w:rsidRDefault="00D504C5" w:rsidP="00D504C5">
      <w:pPr>
        <w:shd w:val="clear" w:color="auto" w:fill="D9E2F3" w:themeFill="accent5" w:themeFillTint="33"/>
        <w:spacing w:after="0" w:line="240" w:lineRule="auto"/>
        <w:jc w:val="center"/>
        <w:rPr>
          <w:rFonts w:ascii="Verdana" w:hAnsi="Verdana" w:cs="Times New Roman"/>
          <w:b/>
          <w:bCs/>
          <w:sz w:val="20"/>
          <w:szCs w:val="20"/>
        </w:rPr>
      </w:pPr>
    </w:p>
    <w:p w:rsidR="00D504C5" w:rsidRPr="00807DC6" w:rsidRDefault="00807DC6" w:rsidP="00CD71D0">
      <w:pPr>
        <w:shd w:val="clear" w:color="auto" w:fill="D9E2F3" w:themeFill="accent5" w:themeFillTint="33"/>
        <w:spacing w:after="0" w:line="240" w:lineRule="auto"/>
        <w:jc w:val="center"/>
        <w:rPr>
          <w:rFonts w:ascii="Verdana" w:hAnsi="Verdana" w:cs="Times New Roman"/>
          <w:b/>
          <w:bCs/>
          <w:sz w:val="24"/>
          <w:szCs w:val="20"/>
        </w:rPr>
      </w:pPr>
      <w:r>
        <w:rPr>
          <w:rFonts w:ascii="Verdana" w:hAnsi="Verdana" w:cs="Times New Roman"/>
          <w:b/>
          <w:bCs/>
          <w:sz w:val="24"/>
          <w:szCs w:val="20"/>
        </w:rPr>
        <w:t>ПРАВИЛА</w:t>
      </w:r>
    </w:p>
    <w:p w:rsidR="00D504C5" w:rsidRPr="00D504C5" w:rsidRDefault="00D504C5" w:rsidP="00CD71D0">
      <w:pPr>
        <w:shd w:val="clear" w:color="auto" w:fill="D9E2F3" w:themeFill="accent5" w:themeFillTint="33"/>
        <w:spacing w:after="0" w:line="240" w:lineRule="auto"/>
        <w:jc w:val="center"/>
        <w:rPr>
          <w:rFonts w:ascii="Verdana" w:hAnsi="Verdana" w:cs="Times New Roman"/>
          <w:b/>
          <w:bCs/>
          <w:sz w:val="8"/>
          <w:szCs w:val="8"/>
        </w:rPr>
      </w:pPr>
    </w:p>
    <w:p w:rsidR="00D504C5" w:rsidRDefault="00D35A69" w:rsidP="00CD71D0">
      <w:pPr>
        <w:shd w:val="clear" w:color="auto" w:fill="D9E2F3" w:themeFill="accent5" w:themeFillTint="33"/>
        <w:spacing w:after="0" w:line="240" w:lineRule="auto"/>
        <w:jc w:val="center"/>
        <w:rPr>
          <w:rFonts w:ascii="Verdana" w:hAnsi="Verdana" w:cs="Times New Roman"/>
          <w:b/>
          <w:bCs/>
          <w:sz w:val="20"/>
          <w:szCs w:val="20"/>
        </w:rPr>
      </w:pPr>
      <w:r w:rsidRPr="00D504C5">
        <w:rPr>
          <w:rFonts w:ascii="Verdana" w:hAnsi="Verdana" w:cs="Times New Roman"/>
          <w:b/>
          <w:bCs/>
          <w:sz w:val="20"/>
          <w:szCs w:val="20"/>
        </w:rPr>
        <w:t>ЗА П</w:t>
      </w:r>
      <w:r w:rsidR="005C3EBB" w:rsidRPr="00D504C5">
        <w:rPr>
          <w:rFonts w:ascii="Verdana" w:hAnsi="Verdana" w:cs="Times New Roman"/>
          <w:b/>
          <w:bCs/>
          <w:sz w:val="20"/>
          <w:szCs w:val="20"/>
        </w:rPr>
        <w:t>РЕДОСТАВЯ</w:t>
      </w:r>
      <w:r w:rsidRPr="00D504C5">
        <w:rPr>
          <w:rFonts w:ascii="Verdana" w:hAnsi="Verdana" w:cs="Times New Roman"/>
          <w:b/>
          <w:bCs/>
          <w:sz w:val="20"/>
          <w:szCs w:val="20"/>
        </w:rPr>
        <w:t>НЕ НА ФИНАНСОВА ПОД</w:t>
      </w:r>
      <w:r w:rsidR="005C3EBB" w:rsidRPr="00D504C5">
        <w:rPr>
          <w:rFonts w:ascii="Verdana" w:hAnsi="Verdana" w:cs="Times New Roman"/>
          <w:b/>
          <w:bCs/>
          <w:sz w:val="20"/>
          <w:szCs w:val="20"/>
        </w:rPr>
        <w:t xml:space="preserve">КРЕПА </w:t>
      </w:r>
      <w:r w:rsidR="00177344">
        <w:rPr>
          <w:rFonts w:ascii="Verdana" w:hAnsi="Verdana" w:cs="Times New Roman"/>
          <w:b/>
          <w:bCs/>
          <w:sz w:val="20"/>
          <w:szCs w:val="20"/>
        </w:rPr>
        <w:t xml:space="preserve">НА </w:t>
      </w:r>
      <w:r w:rsidR="00622A24">
        <w:rPr>
          <w:rFonts w:ascii="Verdana" w:hAnsi="Verdana" w:cs="Times New Roman"/>
          <w:b/>
          <w:bCs/>
          <w:sz w:val="20"/>
          <w:szCs w:val="20"/>
        </w:rPr>
        <w:t>ОБЩИНИТЕ</w:t>
      </w:r>
    </w:p>
    <w:p w:rsidR="00CF644C" w:rsidRPr="00D504C5" w:rsidRDefault="00CF644C" w:rsidP="00CD71D0">
      <w:pPr>
        <w:shd w:val="clear" w:color="auto" w:fill="D9E2F3" w:themeFill="accent5" w:themeFillTint="33"/>
        <w:spacing w:after="0" w:line="240" w:lineRule="auto"/>
        <w:jc w:val="center"/>
        <w:rPr>
          <w:rFonts w:ascii="Verdana" w:hAnsi="Verdana" w:cs="Times New Roman"/>
          <w:b/>
          <w:bCs/>
          <w:sz w:val="20"/>
          <w:szCs w:val="20"/>
        </w:rPr>
      </w:pPr>
      <w:r w:rsidRPr="00D504C5">
        <w:rPr>
          <w:rFonts w:ascii="Verdana" w:hAnsi="Verdana" w:cs="Times New Roman"/>
          <w:b/>
          <w:bCs/>
          <w:sz w:val="20"/>
          <w:szCs w:val="20"/>
        </w:rPr>
        <w:t>ОТ ДЪРЖАВНА АГЕНЦИЯ „БЕЗОПАСНОСТ НА ДВИЖЕНИЕТО ПО ПЪТИЩАТА“</w:t>
      </w:r>
    </w:p>
    <w:p w:rsidR="00D35A69" w:rsidRDefault="00CE344C" w:rsidP="00CD71D0">
      <w:pPr>
        <w:shd w:val="clear" w:color="auto" w:fill="D9E2F3" w:themeFill="accent5" w:themeFillTint="33"/>
        <w:spacing w:after="0" w:line="240" w:lineRule="auto"/>
        <w:jc w:val="center"/>
        <w:rPr>
          <w:rFonts w:ascii="Verdana" w:hAnsi="Verdana" w:cs="Times New Roman"/>
          <w:b/>
          <w:bCs/>
          <w:sz w:val="20"/>
          <w:szCs w:val="20"/>
        </w:rPr>
      </w:pPr>
      <w:r>
        <w:rPr>
          <w:rFonts w:ascii="Verdana" w:hAnsi="Verdana" w:cs="Times New Roman"/>
          <w:b/>
          <w:bCs/>
          <w:sz w:val="20"/>
          <w:szCs w:val="20"/>
        </w:rPr>
        <w:t xml:space="preserve">ЗА </w:t>
      </w:r>
      <w:r w:rsidR="00BF39CE" w:rsidRPr="00D504C5">
        <w:rPr>
          <w:rFonts w:ascii="Verdana" w:hAnsi="Verdana" w:cs="Times New Roman"/>
          <w:b/>
          <w:bCs/>
          <w:sz w:val="20"/>
          <w:szCs w:val="20"/>
        </w:rPr>
        <w:t>ИЗ</w:t>
      </w:r>
      <w:r w:rsidR="005C3EBB" w:rsidRPr="00D504C5">
        <w:rPr>
          <w:rFonts w:ascii="Verdana" w:hAnsi="Verdana" w:cs="Times New Roman"/>
          <w:b/>
          <w:bCs/>
          <w:sz w:val="20"/>
          <w:szCs w:val="20"/>
        </w:rPr>
        <w:t>ПЪЛНЕНИЕ</w:t>
      </w:r>
      <w:r w:rsidR="00BF39CE" w:rsidRPr="00D504C5">
        <w:rPr>
          <w:rFonts w:ascii="Verdana" w:hAnsi="Verdana" w:cs="Times New Roman"/>
          <w:b/>
          <w:bCs/>
          <w:sz w:val="20"/>
          <w:szCs w:val="20"/>
        </w:rPr>
        <w:t xml:space="preserve"> НА </w:t>
      </w:r>
      <w:r w:rsidR="00177344">
        <w:rPr>
          <w:rFonts w:ascii="Verdana" w:hAnsi="Verdana" w:cs="Times New Roman"/>
          <w:b/>
          <w:bCs/>
          <w:sz w:val="20"/>
          <w:szCs w:val="20"/>
        </w:rPr>
        <w:t xml:space="preserve">ПРОЦЕДУРА ЗА УПРАВЛЕНИЕ НА БЕЗОПАСНОСТТА НА ПЪТНАТА </w:t>
      </w:r>
      <w:r w:rsidR="000A322F">
        <w:rPr>
          <w:rFonts w:ascii="Verdana" w:hAnsi="Verdana" w:cs="Times New Roman"/>
          <w:b/>
          <w:bCs/>
          <w:sz w:val="20"/>
          <w:szCs w:val="20"/>
        </w:rPr>
        <w:t>ИНФРАСТРУКТУРА</w:t>
      </w:r>
      <w:r w:rsidR="00177344">
        <w:rPr>
          <w:rFonts w:ascii="Verdana" w:hAnsi="Verdana" w:cs="Times New Roman"/>
          <w:b/>
          <w:bCs/>
          <w:sz w:val="20"/>
          <w:szCs w:val="20"/>
        </w:rPr>
        <w:t xml:space="preserve"> </w:t>
      </w:r>
      <w:r w:rsidR="000A322F">
        <w:rPr>
          <w:rFonts w:ascii="Verdana" w:hAnsi="Verdana" w:cs="Times New Roman"/>
          <w:b/>
          <w:bCs/>
          <w:sz w:val="20"/>
          <w:szCs w:val="20"/>
        </w:rPr>
        <w:t>–</w:t>
      </w:r>
      <w:r w:rsidR="00177344">
        <w:rPr>
          <w:rFonts w:ascii="Verdana" w:hAnsi="Verdana" w:cs="Times New Roman"/>
          <w:b/>
          <w:bCs/>
          <w:sz w:val="20"/>
          <w:szCs w:val="20"/>
        </w:rPr>
        <w:t xml:space="preserve"> </w:t>
      </w:r>
      <w:r w:rsidR="00D35A69" w:rsidRPr="00D504C5">
        <w:rPr>
          <w:rFonts w:ascii="Verdana" w:hAnsi="Verdana" w:cs="Times New Roman"/>
          <w:b/>
          <w:bCs/>
          <w:sz w:val="20"/>
          <w:szCs w:val="20"/>
        </w:rPr>
        <w:t xml:space="preserve">ОДИТ </w:t>
      </w:r>
      <w:r w:rsidR="00CF644C" w:rsidRPr="00D504C5">
        <w:rPr>
          <w:rFonts w:ascii="Verdana" w:hAnsi="Verdana" w:cs="Times New Roman"/>
          <w:b/>
          <w:bCs/>
          <w:sz w:val="20"/>
          <w:szCs w:val="20"/>
        </w:rPr>
        <w:t xml:space="preserve">ЗА ПЪТНА </w:t>
      </w:r>
      <w:r w:rsidR="00D35A69" w:rsidRPr="00D504C5">
        <w:rPr>
          <w:rFonts w:ascii="Verdana" w:hAnsi="Verdana" w:cs="Times New Roman"/>
          <w:b/>
          <w:bCs/>
          <w:sz w:val="20"/>
          <w:szCs w:val="20"/>
        </w:rPr>
        <w:t>БЕЗОПАСНОСТ</w:t>
      </w:r>
    </w:p>
    <w:p w:rsidR="009C145E" w:rsidRPr="00D66653" w:rsidRDefault="009C145E" w:rsidP="00622A24">
      <w:pPr>
        <w:shd w:val="clear" w:color="auto" w:fill="D9E2F3" w:themeFill="accent5" w:themeFillTint="33"/>
        <w:spacing w:after="0" w:line="240" w:lineRule="auto"/>
        <w:rPr>
          <w:rFonts w:ascii="Verdana" w:hAnsi="Verdana" w:cs="Times New Roman"/>
          <w:b/>
          <w:bCs/>
          <w:sz w:val="8"/>
          <w:szCs w:val="8"/>
        </w:rPr>
      </w:pPr>
    </w:p>
    <w:p w:rsidR="00D504C5" w:rsidRPr="00972E42" w:rsidRDefault="00D504C5" w:rsidP="00622A24">
      <w:pPr>
        <w:shd w:val="clear" w:color="auto" w:fill="D9E2F3" w:themeFill="accent5" w:themeFillTint="33"/>
        <w:spacing w:after="0" w:line="240" w:lineRule="auto"/>
        <w:rPr>
          <w:rFonts w:ascii="Verdana" w:hAnsi="Verdana" w:cs="Times New Roman"/>
          <w:b/>
          <w:bCs/>
          <w:sz w:val="20"/>
          <w:szCs w:val="20"/>
          <w:lang w:val="en-US"/>
        </w:rPr>
      </w:pPr>
    </w:p>
    <w:p w:rsidR="007232CB" w:rsidRDefault="007232CB" w:rsidP="00D504C5">
      <w:pPr>
        <w:spacing w:after="0" w:line="240" w:lineRule="auto"/>
        <w:ind w:firstLine="709"/>
        <w:jc w:val="both"/>
        <w:divId w:val="983772305"/>
        <w:rPr>
          <w:rFonts w:ascii="Verdana" w:hAnsi="Verdana" w:cs="Times New Roman"/>
          <w:bCs/>
          <w:sz w:val="20"/>
          <w:szCs w:val="20"/>
        </w:rPr>
      </w:pPr>
    </w:p>
    <w:p w:rsidR="00807DC6" w:rsidRPr="008D05FD" w:rsidRDefault="00807DC6" w:rsidP="00D504C5">
      <w:pPr>
        <w:spacing w:after="0" w:line="240" w:lineRule="auto"/>
        <w:ind w:firstLine="709"/>
        <w:jc w:val="both"/>
        <w:divId w:val="983772305"/>
        <w:rPr>
          <w:rFonts w:ascii="Verdana" w:hAnsi="Verdana" w:cs="Times New Roman"/>
          <w:bCs/>
          <w:sz w:val="8"/>
          <w:szCs w:val="8"/>
        </w:rPr>
      </w:pPr>
    </w:p>
    <w:p w:rsidR="00D35A69" w:rsidRPr="00D504C5" w:rsidRDefault="009C145E" w:rsidP="00CD71D0">
      <w:pPr>
        <w:pStyle w:val="ListParagraph"/>
        <w:numPr>
          <w:ilvl w:val="0"/>
          <w:numId w:val="5"/>
        </w:numPr>
        <w:shd w:val="clear" w:color="auto" w:fill="FFE599" w:themeFill="accent4" w:themeFillTint="66"/>
        <w:spacing w:after="0" w:line="240" w:lineRule="auto"/>
        <w:ind w:left="0" w:firstLine="567"/>
        <w:jc w:val="both"/>
        <w:divId w:val="983772305"/>
        <w:rPr>
          <w:rFonts w:ascii="Verdana" w:hAnsi="Verdana" w:cs="Times New Roman"/>
          <w:b/>
          <w:bCs/>
          <w:sz w:val="20"/>
          <w:szCs w:val="20"/>
        </w:rPr>
      </w:pPr>
      <w:r>
        <w:rPr>
          <w:rFonts w:ascii="Verdana" w:hAnsi="Verdana" w:cs="Times New Roman"/>
          <w:b/>
          <w:bCs/>
          <w:sz w:val="20"/>
          <w:szCs w:val="20"/>
        </w:rPr>
        <w:t>ОСНОВАНИЕ</w:t>
      </w:r>
      <w:r w:rsidR="00D66653">
        <w:rPr>
          <w:rFonts w:ascii="Verdana" w:hAnsi="Verdana" w:cs="Times New Roman"/>
          <w:b/>
          <w:bCs/>
          <w:sz w:val="20"/>
          <w:szCs w:val="20"/>
        </w:rPr>
        <w:t>: СТРАТЕГИЧЕСКА И НОРМАТИВНА РАМКА</w:t>
      </w:r>
      <w:r w:rsidR="00CE344C">
        <w:rPr>
          <w:rFonts w:ascii="Verdana" w:hAnsi="Verdana" w:cs="Times New Roman"/>
          <w:b/>
          <w:bCs/>
          <w:sz w:val="20"/>
          <w:szCs w:val="20"/>
        </w:rPr>
        <w:t xml:space="preserve"> </w:t>
      </w:r>
    </w:p>
    <w:p w:rsidR="00325B19" w:rsidRPr="00622A24" w:rsidRDefault="00325B19" w:rsidP="00D504C5">
      <w:pPr>
        <w:pStyle w:val="ListParagraph"/>
        <w:spacing w:after="0" w:line="240" w:lineRule="auto"/>
        <w:ind w:left="709"/>
        <w:jc w:val="both"/>
        <w:divId w:val="983772305"/>
        <w:rPr>
          <w:rFonts w:ascii="Verdana" w:hAnsi="Verdana" w:cs="Times New Roman"/>
          <w:b/>
          <w:bCs/>
          <w:sz w:val="8"/>
          <w:szCs w:val="8"/>
        </w:rPr>
      </w:pPr>
    </w:p>
    <w:p w:rsidR="009C145E" w:rsidRDefault="00296582" w:rsidP="002F75EC">
      <w:pPr>
        <w:pStyle w:val="ListParagraph"/>
        <w:spacing w:after="0" w:line="240" w:lineRule="auto"/>
        <w:ind w:left="0" w:firstLine="567"/>
        <w:jc w:val="both"/>
        <w:divId w:val="983772305"/>
        <w:rPr>
          <w:rFonts w:ascii="Verdana" w:hAnsi="Verdana" w:cs="Times New Roman"/>
          <w:bCs/>
          <w:sz w:val="20"/>
          <w:szCs w:val="20"/>
        </w:rPr>
      </w:pPr>
      <w:r w:rsidRPr="00296582">
        <w:rPr>
          <w:rFonts w:ascii="Verdana" w:hAnsi="Verdana" w:cs="Times New Roman"/>
          <w:bCs/>
          <w:sz w:val="20"/>
          <w:szCs w:val="20"/>
        </w:rPr>
        <w:t xml:space="preserve">Мобилността оказва голямо влияние върху ежедневието. Чрез нея се определя как взаимодействат хората, икономиките, общностите и страните. Днес </w:t>
      </w:r>
      <w:r>
        <w:rPr>
          <w:rFonts w:ascii="Verdana" w:hAnsi="Verdana" w:cs="Times New Roman"/>
          <w:bCs/>
          <w:sz w:val="20"/>
          <w:szCs w:val="20"/>
        </w:rPr>
        <w:t>транспортният</w:t>
      </w:r>
      <w:r w:rsidRPr="00296582">
        <w:rPr>
          <w:rFonts w:ascii="Verdana" w:hAnsi="Verdana" w:cs="Times New Roman"/>
          <w:bCs/>
          <w:sz w:val="20"/>
          <w:szCs w:val="20"/>
        </w:rPr>
        <w:t xml:space="preserve"> сектор претърпява дълбоки трансформации </w:t>
      </w:r>
      <w:r w:rsidR="000A322F">
        <w:rPr>
          <w:rFonts w:ascii="Verdana" w:hAnsi="Verdana" w:cs="Times New Roman"/>
          <w:bCs/>
          <w:sz w:val="20"/>
          <w:szCs w:val="20"/>
        </w:rPr>
        <w:t>–</w:t>
      </w:r>
      <w:r w:rsidRPr="00296582">
        <w:rPr>
          <w:rFonts w:ascii="Verdana" w:hAnsi="Verdana" w:cs="Times New Roman"/>
          <w:bCs/>
          <w:sz w:val="20"/>
          <w:szCs w:val="20"/>
        </w:rPr>
        <w:t xml:space="preserve"> технологични, икономически и социални. От съществено значение за </w:t>
      </w:r>
      <w:r w:rsidR="004374E1">
        <w:rPr>
          <w:rFonts w:ascii="Verdana" w:hAnsi="Verdana" w:cs="Times New Roman"/>
          <w:bCs/>
          <w:sz w:val="20"/>
          <w:szCs w:val="20"/>
        </w:rPr>
        <w:t>развитието на обществ</w:t>
      </w:r>
      <w:r w:rsidR="004926B7">
        <w:rPr>
          <w:rFonts w:ascii="Verdana" w:hAnsi="Verdana" w:cs="Times New Roman"/>
          <w:bCs/>
          <w:sz w:val="20"/>
          <w:szCs w:val="20"/>
        </w:rPr>
        <w:t>ото</w:t>
      </w:r>
      <w:r w:rsidRPr="00296582">
        <w:rPr>
          <w:rFonts w:ascii="Verdana" w:hAnsi="Verdana" w:cs="Times New Roman"/>
          <w:bCs/>
          <w:sz w:val="20"/>
          <w:szCs w:val="20"/>
        </w:rPr>
        <w:t xml:space="preserve"> е не само оползотворяването на потенциала на тези промени, но и противодействието на съпътстващите рискове. </w:t>
      </w:r>
    </w:p>
    <w:p w:rsidR="009C145E" w:rsidRPr="009C145E" w:rsidRDefault="009C145E" w:rsidP="004374E1">
      <w:pPr>
        <w:pStyle w:val="ListParagraph"/>
        <w:spacing w:after="0" w:line="240" w:lineRule="auto"/>
        <w:ind w:left="0" w:firstLine="708"/>
        <w:jc w:val="both"/>
        <w:divId w:val="983772305"/>
        <w:rPr>
          <w:rFonts w:ascii="Verdana" w:hAnsi="Verdana" w:cs="Times New Roman"/>
          <w:bCs/>
          <w:sz w:val="8"/>
          <w:szCs w:val="8"/>
        </w:rPr>
      </w:pPr>
    </w:p>
    <w:p w:rsidR="009C145E" w:rsidRDefault="00296582" w:rsidP="00CD71D0">
      <w:pPr>
        <w:pStyle w:val="ListParagraph"/>
        <w:spacing w:after="0" w:line="240" w:lineRule="auto"/>
        <w:ind w:left="0" w:firstLine="567"/>
        <w:jc w:val="both"/>
        <w:divId w:val="983772305"/>
        <w:rPr>
          <w:rFonts w:ascii="Verdana" w:hAnsi="Verdana" w:cs="Times New Roman"/>
          <w:bCs/>
          <w:sz w:val="20"/>
          <w:szCs w:val="20"/>
        </w:rPr>
      </w:pPr>
      <w:r w:rsidRPr="00296582">
        <w:rPr>
          <w:rFonts w:ascii="Verdana" w:hAnsi="Verdana" w:cs="Times New Roman"/>
          <w:bCs/>
          <w:sz w:val="20"/>
          <w:szCs w:val="20"/>
        </w:rPr>
        <w:t xml:space="preserve">С нарастване интензивността на придвижване вследствие на динамиката на ежедневието се увеличава и взаимодействието между хората и пътната система. Така явлението пътнотранспортен травматизъм се разгръща с огромни социално-икономически последици, които Световната здравна организация нарича „епидемия”. </w:t>
      </w:r>
      <w:r w:rsidR="004374E1" w:rsidRPr="004374E1">
        <w:rPr>
          <w:rFonts w:ascii="Verdana" w:hAnsi="Verdana" w:cs="Times New Roman"/>
          <w:bCs/>
          <w:sz w:val="20"/>
          <w:szCs w:val="20"/>
        </w:rPr>
        <w:t>За намаляване жертвите на пътя се полагат значителни усилия. На световно, европейско и национално ниво държавите декларират все по-амбициозни ангажименти.</w:t>
      </w:r>
      <w:r w:rsidR="00014FD9">
        <w:rPr>
          <w:rFonts w:ascii="Verdana" w:hAnsi="Verdana" w:cs="Times New Roman"/>
          <w:bCs/>
          <w:sz w:val="20"/>
          <w:szCs w:val="20"/>
        </w:rPr>
        <w:t xml:space="preserve"> </w:t>
      </w:r>
    </w:p>
    <w:p w:rsidR="009C145E" w:rsidRPr="009C145E" w:rsidRDefault="009C145E" w:rsidP="004374E1">
      <w:pPr>
        <w:pStyle w:val="ListParagraph"/>
        <w:spacing w:after="0" w:line="240" w:lineRule="auto"/>
        <w:ind w:left="0" w:firstLine="708"/>
        <w:jc w:val="both"/>
        <w:divId w:val="983772305"/>
        <w:rPr>
          <w:rFonts w:ascii="Verdana" w:hAnsi="Verdana" w:cs="Times New Roman"/>
          <w:bCs/>
          <w:sz w:val="8"/>
          <w:szCs w:val="8"/>
        </w:rPr>
      </w:pPr>
    </w:p>
    <w:p w:rsidR="004374E1" w:rsidRPr="00697315" w:rsidRDefault="00743CB1" w:rsidP="00CD71D0">
      <w:pPr>
        <w:pStyle w:val="ListParagraph"/>
        <w:spacing w:after="0" w:line="240" w:lineRule="auto"/>
        <w:ind w:left="0" w:firstLine="567"/>
        <w:jc w:val="both"/>
        <w:divId w:val="983772305"/>
        <w:rPr>
          <w:rFonts w:ascii="Verdana" w:hAnsi="Verdana" w:cs="Times New Roman"/>
          <w:bCs/>
          <w:sz w:val="20"/>
          <w:szCs w:val="20"/>
        </w:rPr>
      </w:pPr>
      <w:r w:rsidRPr="00697315">
        <w:rPr>
          <w:rFonts w:ascii="Verdana" w:hAnsi="Verdana" w:cs="Times New Roman"/>
          <w:bCs/>
          <w:sz w:val="20"/>
          <w:szCs w:val="20"/>
        </w:rPr>
        <w:t>България е изправена пред множество предизвикателства, свързани с</w:t>
      </w:r>
      <w:r w:rsidR="004374E1" w:rsidRPr="00697315">
        <w:rPr>
          <w:rFonts w:ascii="Verdana" w:hAnsi="Verdana" w:cs="Times New Roman"/>
          <w:bCs/>
          <w:sz w:val="20"/>
          <w:szCs w:val="20"/>
        </w:rPr>
        <w:t xml:space="preserve"> </w:t>
      </w:r>
      <w:r w:rsidRPr="00697315">
        <w:rPr>
          <w:rFonts w:ascii="Verdana" w:hAnsi="Verdana" w:cs="Times New Roman"/>
          <w:bCs/>
          <w:sz w:val="20"/>
          <w:szCs w:val="20"/>
        </w:rPr>
        <w:t xml:space="preserve">ниското ниво на </w:t>
      </w:r>
      <w:r w:rsidR="004374E1" w:rsidRPr="00697315">
        <w:rPr>
          <w:rFonts w:ascii="Verdana" w:hAnsi="Verdana" w:cs="Times New Roman"/>
          <w:bCs/>
          <w:sz w:val="20"/>
          <w:szCs w:val="20"/>
        </w:rPr>
        <w:t>безопасността на движението по пътищата (БДП) в сравнителен европейски план</w:t>
      </w:r>
      <w:r w:rsidRPr="00697315">
        <w:rPr>
          <w:rFonts w:ascii="Verdana" w:hAnsi="Verdana" w:cs="Times New Roman"/>
          <w:bCs/>
          <w:sz w:val="20"/>
          <w:szCs w:val="20"/>
        </w:rPr>
        <w:t>.</w:t>
      </w:r>
      <w:r w:rsidRPr="00697315">
        <w:t xml:space="preserve"> </w:t>
      </w:r>
      <w:r w:rsidR="00580997" w:rsidRPr="00697315">
        <w:rPr>
          <w:rFonts w:ascii="Verdana" w:hAnsi="Verdana" w:cs="Times New Roman"/>
          <w:bCs/>
          <w:sz w:val="20"/>
          <w:szCs w:val="20"/>
        </w:rPr>
        <w:t xml:space="preserve">През изминалото десетилетие </w:t>
      </w:r>
      <w:r w:rsidR="009C145E" w:rsidRPr="00697315">
        <w:rPr>
          <w:rFonts w:ascii="Verdana" w:hAnsi="Verdana" w:cs="Times New Roman"/>
          <w:bCs/>
          <w:sz w:val="20"/>
          <w:szCs w:val="20"/>
        </w:rPr>
        <w:t>страната</w:t>
      </w:r>
      <w:r w:rsidR="00580997" w:rsidRPr="00697315">
        <w:rPr>
          <w:rFonts w:ascii="Verdana" w:hAnsi="Verdana" w:cs="Times New Roman"/>
          <w:bCs/>
          <w:sz w:val="20"/>
          <w:szCs w:val="20"/>
        </w:rPr>
        <w:t xml:space="preserve"> постигна целта, поставена от ЕК, за намаляване броя на тежко ранените с 20% в сравнение с 2010 г., като установи трайна тенденция на спад. </w:t>
      </w:r>
      <w:r w:rsidR="006632F0" w:rsidRPr="00697315">
        <w:rPr>
          <w:rFonts w:ascii="Verdana" w:hAnsi="Verdana" w:cs="Times New Roman"/>
          <w:bCs/>
          <w:sz w:val="20"/>
          <w:szCs w:val="20"/>
        </w:rPr>
        <w:t>З</w:t>
      </w:r>
      <w:r w:rsidR="00580997" w:rsidRPr="00697315">
        <w:rPr>
          <w:rFonts w:ascii="Verdana" w:hAnsi="Verdana" w:cs="Times New Roman"/>
          <w:bCs/>
          <w:sz w:val="20"/>
          <w:szCs w:val="20"/>
        </w:rPr>
        <w:t xml:space="preserve">а десетгодишния период техният брой намаля с 36% и достигна 1 556 през 2020 г. Целта за намаляване броя на загиналите на пътя към 2020 г. наполовина спрямо 2010 г. </w:t>
      </w:r>
      <w:r w:rsidR="00DE3277">
        <w:rPr>
          <w:rFonts w:ascii="Verdana" w:hAnsi="Verdana" w:cs="Times New Roman"/>
          <w:bCs/>
          <w:sz w:val="20"/>
          <w:szCs w:val="20"/>
        </w:rPr>
        <w:t xml:space="preserve">за съжаление </w:t>
      </w:r>
      <w:r w:rsidR="00580997" w:rsidRPr="00697315">
        <w:rPr>
          <w:rFonts w:ascii="Verdana" w:hAnsi="Verdana" w:cs="Times New Roman"/>
          <w:bCs/>
          <w:sz w:val="20"/>
          <w:szCs w:val="20"/>
        </w:rPr>
        <w:t xml:space="preserve">не е постигната. </w:t>
      </w:r>
      <w:r w:rsidR="00DE3277">
        <w:rPr>
          <w:rFonts w:ascii="Verdana" w:hAnsi="Verdana" w:cs="Times New Roman"/>
          <w:bCs/>
          <w:sz w:val="20"/>
          <w:szCs w:val="20"/>
        </w:rPr>
        <w:t>През 2020 г. б</w:t>
      </w:r>
      <w:r w:rsidR="00580997" w:rsidRPr="00697315">
        <w:rPr>
          <w:rFonts w:ascii="Verdana" w:hAnsi="Verdana" w:cs="Times New Roman"/>
          <w:bCs/>
          <w:sz w:val="20"/>
          <w:szCs w:val="20"/>
        </w:rPr>
        <w:t xml:space="preserve">роят </w:t>
      </w:r>
      <w:r w:rsidR="009C145E" w:rsidRPr="00697315">
        <w:rPr>
          <w:rFonts w:ascii="Verdana" w:hAnsi="Verdana" w:cs="Times New Roman"/>
          <w:bCs/>
          <w:sz w:val="20"/>
          <w:szCs w:val="20"/>
        </w:rPr>
        <w:t>им</w:t>
      </w:r>
      <w:r w:rsidR="00580997" w:rsidRPr="00697315">
        <w:rPr>
          <w:rFonts w:ascii="Verdana" w:hAnsi="Verdana" w:cs="Times New Roman"/>
          <w:bCs/>
          <w:sz w:val="20"/>
          <w:szCs w:val="20"/>
        </w:rPr>
        <w:t xml:space="preserve"> намаля с малко над 40% и достигна 463</w:t>
      </w:r>
      <w:r w:rsidR="00DE3277">
        <w:rPr>
          <w:rFonts w:ascii="Verdana" w:hAnsi="Verdana" w:cs="Times New Roman"/>
          <w:bCs/>
          <w:sz w:val="20"/>
          <w:szCs w:val="20"/>
        </w:rPr>
        <w:t xml:space="preserve"> загинали.</w:t>
      </w:r>
      <w:r w:rsidR="00580997" w:rsidRPr="00697315">
        <w:rPr>
          <w:rFonts w:ascii="Verdana" w:hAnsi="Verdana" w:cs="Times New Roman"/>
          <w:bCs/>
          <w:sz w:val="20"/>
          <w:szCs w:val="20"/>
        </w:rPr>
        <w:t xml:space="preserve"> Предвид площта и населението на България нивото на пътнотранспортния травматизъм остава неприемливо високо.</w:t>
      </w:r>
      <w:r w:rsidR="00CE2285" w:rsidRPr="00697315">
        <w:t xml:space="preserve"> </w:t>
      </w:r>
      <w:r w:rsidR="00CE2285" w:rsidRPr="00697315">
        <w:rPr>
          <w:rFonts w:ascii="Verdana" w:hAnsi="Verdana" w:cs="Times New Roman"/>
          <w:bCs/>
          <w:sz w:val="20"/>
          <w:szCs w:val="20"/>
        </w:rPr>
        <w:t xml:space="preserve">За последните десет години броят на ПТП с пострадали лица по общинските пътища нарасна с 30% и достигна 366 </w:t>
      </w:r>
      <w:r w:rsidR="00DE3277">
        <w:rPr>
          <w:rFonts w:ascii="Verdana" w:hAnsi="Verdana" w:cs="Times New Roman"/>
          <w:bCs/>
          <w:sz w:val="20"/>
          <w:szCs w:val="20"/>
        </w:rPr>
        <w:t xml:space="preserve">пострадали </w:t>
      </w:r>
      <w:r w:rsidR="00CE2285" w:rsidRPr="00697315">
        <w:rPr>
          <w:rFonts w:ascii="Verdana" w:hAnsi="Verdana" w:cs="Times New Roman"/>
          <w:bCs/>
          <w:sz w:val="20"/>
          <w:szCs w:val="20"/>
        </w:rPr>
        <w:t xml:space="preserve">през 2020 г., а този на всички ранени (леко и тежко) се увеличи с  38% - до 510 </w:t>
      </w:r>
      <w:r w:rsidR="00DE3277">
        <w:rPr>
          <w:rFonts w:ascii="Verdana" w:hAnsi="Verdana" w:cs="Times New Roman"/>
          <w:bCs/>
          <w:sz w:val="20"/>
          <w:szCs w:val="20"/>
        </w:rPr>
        <w:t xml:space="preserve">ранени </w:t>
      </w:r>
      <w:r w:rsidR="00CE2285" w:rsidRPr="00697315">
        <w:rPr>
          <w:rFonts w:ascii="Verdana" w:hAnsi="Verdana" w:cs="Times New Roman"/>
          <w:bCs/>
          <w:sz w:val="20"/>
          <w:szCs w:val="20"/>
        </w:rPr>
        <w:t>през 2020 г. В населените места през 2020 г. са настъпили 3 563 ПТП, загиналите са 144, а ранени</w:t>
      </w:r>
      <w:r w:rsidR="00DE3277">
        <w:rPr>
          <w:rFonts w:ascii="Verdana" w:hAnsi="Verdana" w:cs="Times New Roman"/>
          <w:bCs/>
          <w:sz w:val="20"/>
          <w:szCs w:val="20"/>
        </w:rPr>
        <w:t xml:space="preserve">те са </w:t>
      </w:r>
      <w:r w:rsidR="00CE2285" w:rsidRPr="00697315">
        <w:rPr>
          <w:rFonts w:ascii="Verdana" w:hAnsi="Verdana" w:cs="Times New Roman"/>
          <w:bCs/>
          <w:sz w:val="20"/>
          <w:szCs w:val="20"/>
        </w:rPr>
        <w:t>4 109.</w:t>
      </w:r>
    </w:p>
    <w:p w:rsidR="004374E1" w:rsidRPr="00697315" w:rsidRDefault="004374E1" w:rsidP="004374E1">
      <w:pPr>
        <w:pStyle w:val="ListParagraph"/>
        <w:spacing w:after="0" w:line="240" w:lineRule="auto"/>
        <w:ind w:left="0" w:firstLine="708"/>
        <w:jc w:val="both"/>
        <w:divId w:val="983772305"/>
        <w:rPr>
          <w:rFonts w:ascii="Verdana" w:hAnsi="Verdana" w:cs="Times New Roman"/>
          <w:bCs/>
          <w:sz w:val="8"/>
          <w:szCs w:val="8"/>
        </w:rPr>
      </w:pPr>
    </w:p>
    <w:p w:rsidR="003605DA" w:rsidRDefault="00743CB1" w:rsidP="00CD71D0">
      <w:pPr>
        <w:pStyle w:val="ListParagraph"/>
        <w:spacing w:after="0" w:line="240" w:lineRule="auto"/>
        <w:ind w:left="0" w:firstLine="567"/>
        <w:jc w:val="both"/>
        <w:divId w:val="983772305"/>
        <w:rPr>
          <w:rFonts w:ascii="Verdana" w:hAnsi="Verdana" w:cs="Times New Roman"/>
          <w:bCs/>
          <w:sz w:val="20"/>
          <w:szCs w:val="20"/>
        </w:rPr>
      </w:pPr>
      <w:r w:rsidRPr="00BD6AA0">
        <w:rPr>
          <w:rFonts w:ascii="Verdana" w:hAnsi="Verdana" w:cs="Times New Roman"/>
          <w:bCs/>
          <w:sz w:val="20"/>
          <w:szCs w:val="20"/>
        </w:rPr>
        <w:t>Европейската практика показва, че системните усилия, влагани в създаване на институционален капацитет за управление на БДП, дават висок резултат, като редица страни членки имат реални постижения и доказани обществени ползи в областта</w:t>
      </w:r>
      <w:r w:rsidR="009C145E">
        <w:rPr>
          <w:rFonts w:ascii="Verdana" w:hAnsi="Verdana" w:cs="Times New Roman"/>
          <w:bCs/>
          <w:sz w:val="20"/>
          <w:szCs w:val="20"/>
        </w:rPr>
        <w:t>, създавайки като ключова предпоставка единен координационен държавен орган</w:t>
      </w:r>
      <w:r w:rsidRPr="00BD6AA0">
        <w:rPr>
          <w:rFonts w:ascii="Verdana" w:hAnsi="Verdana" w:cs="Times New Roman"/>
          <w:bCs/>
          <w:sz w:val="20"/>
          <w:szCs w:val="20"/>
        </w:rPr>
        <w:t>. В сравнителен план България тепърва започва този процес по нов, координиран и систематизиран начин, докато повечето европейски държави вече отчитат дългогодишен опит в ефективно</w:t>
      </w:r>
      <w:r w:rsidR="00F270D1">
        <w:rPr>
          <w:rFonts w:ascii="Verdana" w:hAnsi="Verdana" w:cs="Times New Roman"/>
          <w:bCs/>
          <w:sz w:val="20"/>
          <w:szCs w:val="20"/>
          <w:lang w:val="en-US"/>
        </w:rPr>
        <w:t>то</w:t>
      </w:r>
      <w:r w:rsidRPr="00BD6AA0">
        <w:rPr>
          <w:rFonts w:ascii="Verdana" w:hAnsi="Verdana" w:cs="Times New Roman"/>
          <w:bCs/>
          <w:sz w:val="20"/>
          <w:szCs w:val="20"/>
        </w:rPr>
        <w:t xml:space="preserve"> противодействие на пътнотранспортния травматизъм, като всеки следващ планов период надгражда предходния.</w:t>
      </w:r>
      <w:r>
        <w:rPr>
          <w:rFonts w:ascii="Verdana" w:hAnsi="Verdana" w:cs="Times New Roman"/>
          <w:bCs/>
          <w:sz w:val="20"/>
          <w:szCs w:val="20"/>
        </w:rPr>
        <w:t xml:space="preserve"> </w:t>
      </w:r>
    </w:p>
    <w:p w:rsidR="009C145E" w:rsidRPr="009C145E" w:rsidRDefault="009C145E" w:rsidP="00743CB1">
      <w:pPr>
        <w:pStyle w:val="ListParagraph"/>
        <w:spacing w:after="0" w:line="240" w:lineRule="auto"/>
        <w:ind w:left="0" w:firstLine="708"/>
        <w:jc w:val="both"/>
        <w:divId w:val="983772305"/>
        <w:rPr>
          <w:rFonts w:ascii="Verdana" w:hAnsi="Verdana" w:cs="Times New Roman"/>
          <w:bCs/>
          <w:sz w:val="8"/>
          <w:szCs w:val="8"/>
        </w:rPr>
      </w:pPr>
    </w:p>
    <w:p w:rsidR="001C1B84" w:rsidRDefault="001C1B84" w:rsidP="00CD71D0">
      <w:pPr>
        <w:pStyle w:val="ListParagraph"/>
        <w:spacing w:after="0" w:line="240" w:lineRule="auto"/>
        <w:ind w:left="0" w:firstLine="567"/>
        <w:jc w:val="both"/>
        <w:divId w:val="983772305"/>
        <w:rPr>
          <w:rFonts w:ascii="Verdana" w:hAnsi="Verdana" w:cs="Times New Roman"/>
          <w:bCs/>
          <w:sz w:val="20"/>
          <w:szCs w:val="20"/>
        </w:rPr>
      </w:pPr>
      <w:r w:rsidRPr="001C1B84">
        <w:rPr>
          <w:rFonts w:ascii="Verdana" w:hAnsi="Verdana" w:cs="Times New Roman"/>
          <w:bCs/>
          <w:sz w:val="20"/>
          <w:szCs w:val="20"/>
        </w:rPr>
        <w:t xml:space="preserve">През 2020 г. Република България положи значителни усилия за разработване на националната политика по БДП за плановия период 2021-2030 г., която да обезпечи визията, целите и действията на общодържавните усилия за опазване на човешките живот и здраве на пътя. </w:t>
      </w:r>
      <w:r>
        <w:rPr>
          <w:rFonts w:ascii="Verdana" w:hAnsi="Verdana" w:cs="Times New Roman"/>
          <w:bCs/>
          <w:sz w:val="20"/>
          <w:szCs w:val="20"/>
        </w:rPr>
        <w:t>С</w:t>
      </w:r>
      <w:r w:rsidRPr="009B7CAB">
        <w:rPr>
          <w:rFonts w:ascii="Verdana" w:hAnsi="Verdana" w:cs="Times New Roman"/>
          <w:bCs/>
          <w:sz w:val="20"/>
          <w:szCs w:val="20"/>
        </w:rPr>
        <w:t xml:space="preserve"> Решение №775 от 26 октомври 2020 г. на Министерския съвет е приета </w:t>
      </w:r>
      <w:r w:rsidRPr="00D66653">
        <w:rPr>
          <w:rFonts w:ascii="Verdana" w:hAnsi="Verdana" w:cs="Times New Roman"/>
          <w:b/>
          <w:bCs/>
          <w:sz w:val="20"/>
          <w:szCs w:val="20"/>
        </w:rPr>
        <w:t xml:space="preserve">Национална стратегия за безопасност на движението по пътищата в Република </w:t>
      </w:r>
      <w:r w:rsidRPr="00D66653">
        <w:rPr>
          <w:rFonts w:ascii="Verdana" w:hAnsi="Verdana" w:cs="Times New Roman"/>
          <w:b/>
          <w:bCs/>
          <w:sz w:val="20"/>
          <w:szCs w:val="20"/>
        </w:rPr>
        <w:lastRenderedPageBreak/>
        <w:t>България за периода 2021–2030 г.</w:t>
      </w:r>
      <w:r w:rsidRPr="009B7CAB">
        <w:rPr>
          <w:rFonts w:ascii="Verdana" w:hAnsi="Verdana" w:cs="Times New Roman"/>
          <w:bCs/>
          <w:sz w:val="20"/>
          <w:szCs w:val="20"/>
        </w:rPr>
        <w:t xml:space="preserve">, както и План за действие 2021–2023 г. </w:t>
      </w:r>
      <w:r w:rsidRPr="001C1B84">
        <w:rPr>
          <w:rFonts w:ascii="Verdana" w:hAnsi="Verdana" w:cs="Times New Roman"/>
          <w:bCs/>
          <w:sz w:val="20"/>
          <w:szCs w:val="20"/>
        </w:rPr>
        <w:t xml:space="preserve">С приемането </w:t>
      </w:r>
      <w:r>
        <w:rPr>
          <w:rFonts w:ascii="Verdana" w:hAnsi="Verdana" w:cs="Times New Roman"/>
          <w:bCs/>
          <w:sz w:val="20"/>
          <w:szCs w:val="20"/>
        </w:rPr>
        <w:t xml:space="preserve">им </w:t>
      </w:r>
      <w:r w:rsidRPr="001C1B84">
        <w:rPr>
          <w:rFonts w:ascii="Verdana" w:hAnsi="Verdana" w:cs="Times New Roman"/>
          <w:bCs/>
          <w:sz w:val="20"/>
          <w:szCs w:val="20"/>
        </w:rPr>
        <w:t>страната ни положи основите на реформаторски и концептуално нов подход в управлението на БДП, който интегрира всички системни фактори с определящо влияние върху безопасността. Приемайки визията за безопасна универсална мобилност и подхода „безопасна система“</w:t>
      </w:r>
      <w:r w:rsidR="00223C43">
        <w:rPr>
          <w:rFonts w:ascii="Verdana" w:hAnsi="Verdana" w:cs="Times New Roman"/>
          <w:bCs/>
          <w:sz w:val="20"/>
          <w:szCs w:val="20"/>
        </w:rPr>
        <w:t>,</w:t>
      </w:r>
      <w:r w:rsidRPr="001C1B84">
        <w:rPr>
          <w:rFonts w:ascii="Verdana" w:hAnsi="Verdana" w:cs="Times New Roman"/>
          <w:bCs/>
          <w:sz w:val="20"/>
          <w:szCs w:val="20"/>
        </w:rPr>
        <w:t xml:space="preserve"> България се ангажира да работи в дългосрочен план за постигане на визия нула загинали и тежко ранени в резултат от пътнотранспортни произшествия.</w:t>
      </w:r>
    </w:p>
    <w:p w:rsidR="001C1B84" w:rsidRPr="001C1B84" w:rsidRDefault="001C1B84" w:rsidP="001C1B84">
      <w:pPr>
        <w:pStyle w:val="ListParagraph"/>
        <w:spacing w:after="0" w:line="240" w:lineRule="auto"/>
        <w:ind w:left="0" w:firstLine="708"/>
        <w:jc w:val="both"/>
        <w:divId w:val="983772305"/>
        <w:rPr>
          <w:rFonts w:ascii="Verdana" w:hAnsi="Verdana" w:cs="Times New Roman"/>
          <w:bCs/>
          <w:sz w:val="8"/>
          <w:szCs w:val="8"/>
        </w:rPr>
      </w:pPr>
    </w:p>
    <w:p w:rsidR="003605DA" w:rsidRDefault="003605DA" w:rsidP="00CD71D0">
      <w:pPr>
        <w:pStyle w:val="ListParagraph"/>
        <w:spacing w:after="0" w:line="240" w:lineRule="auto"/>
        <w:ind w:left="0" w:firstLine="567"/>
        <w:jc w:val="both"/>
        <w:divId w:val="983772305"/>
        <w:rPr>
          <w:rFonts w:ascii="Verdana" w:hAnsi="Verdana" w:cs="Times New Roman"/>
          <w:bCs/>
          <w:sz w:val="20"/>
          <w:szCs w:val="20"/>
        </w:rPr>
      </w:pPr>
      <w:r w:rsidRPr="009B7CAB">
        <w:rPr>
          <w:rFonts w:ascii="Verdana" w:hAnsi="Verdana" w:cs="Times New Roman"/>
          <w:bCs/>
          <w:sz w:val="20"/>
          <w:szCs w:val="20"/>
        </w:rPr>
        <w:t>Стратегията и Планът за действие са разработени при отчитане на новата стратегическа рамка на Европейската комисия от 2019 г., която определя акцентите на общоевропейската политика в областта на БДП за предстоящото десетилетие 2021–2030 г.</w:t>
      </w:r>
      <w:r>
        <w:rPr>
          <w:rFonts w:ascii="Verdana" w:hAnsi="Verdana" w:cs="Times New Roman"/>
          <w:bCs/>
          <w:sz w:val="20"/>
          <w:szCs w:val="20"/>
        </w:rPr>
        <w:t xml:space="preserve">, като </w:t>
      </w:r>
      <w:r w:rsidRPr="009B7CAB">
        <w:rPr>
          <w:rFonts w:ascii="Verdana" w:hAnsi="Verdana" w:cs="Times New Roman"/>
          <w:bCs/>
          <w:sz w:val="20"/>
          <w:szCs w:val="20"/>
        </w:rPr>
        <w:t>националната политика по БДП предвижда прилагането на интегрирана система за планиране, изпълнение, наблюдение, отчитане, контрол и оценка в единна стратегическа рамка, която обхваща компетентните органи на всички нива – централно, областно и общинско.</w:t>
      </w:r>
    </w:p>
    <w:p w:rsidR="004374E1" w:rsidRPr="004374E1" w:rsidRDefault="004374E1" w:rsidP="003605DA">
      <w:pPr>
        <w:pStyle w:val="ListParagraph"/>
        <w:spacing w:after="0" w:line="240" w:lineRule="auto"/>
        <w:ind w:left="0" w:firstLine="709"/>
        <w:jc w:val="both"/>
        <w:divId w:val="983772305"/>
        <w:rPr>
          <w:rFonts w:ascii="Verdana" w:hAnsi="Verdana" w:cs="Times New Roman"/>
          <w:bCs/>
          <w:sz w:val="8"/>
          <w:szCs w:val="8"/>
        </w:rPr>
      </w:pPr>
    </w:p>
    <w:p w:rsidR="003605DA" w:rsidRPr="009B7CAB" w:rsidRDefault="003605DA" w:rsidP="00CD71D0">
      <w:pPr>
        <w:pStyle w:val="ListParagraph"/>
        <w:spacing w:after="0" w:line="240" w:lineRule="auto"/>
        <w:ind w:left="0" w:firstLine="567"/>
        <w:jc w:val="both"/>
        <w:divId w:val="983772305"/>
        <w:rPr>
          <w:rFonts w:ascii="Verdana" w:hAnsi="Verdana" w:cs="Times New Roman"/>
          <w:bCs/>
          <w:sz w:val="20"/>
          <w:szCs w:val="20"/>
        </w:rPr>
      </w:pPr>
      <w:r w:rsidRPr="009B7CAB">
        <w:rPr>
          <w:rFonts w:ascii="Verdana" w:hAnsi="Verdana" w:cs="Times New Roman"/>
          <w:bCs/>
          <w:sz w:val="20"/>
          <w:szCs w:val="20"/>
        </w:rPr>
        <w:t xml:space="preserve">Стратегията интегрира подхода „безопасна система“, съгласно който хората ще допускат грешки и могат да попаднат в пътнотранспортни произшествия, но стремежът винаги следва да е насочен към създаване на среда, която е щадяща и смекчава нежеланите тежки последици. </w:t>
      </w:r>
    </w:p>
    <w:p w:rsidR="003605DA" w:rsidRPr="009B7CAB" w:rsidRDefault="003605DA" w:rsidP="003605DA">
      <w:pPr>
        <w:pStyle w:val="ListParagraph"/>
        <w:spacing w:after="0" w:line="240" w:lineRule="auto"/>
        <w:ind w:left="0" w:firstLine="709"/>
        <w:jc w:val="both"/>
        <w:divId w:val="983772305"/>
        <w:rPr>
          <w:rFonts w:ascii="Verdana" w:hAnsi="Verdana" w:cs="Times New Roman"/>
          <w:bCs/>
          <w:sz w:val="8"/>
          <w:szCs w:val="8"/>
        </w:rPr>
      </w:pPr>
    </w:p>
    <w:p w:rsidR="003605DA" w:rsidRPr="009B7CAB" w:rsidRDefault="003605DA" w:rsidP="00CD71D0">
      <w:pPr>
        <w:pStyle w:val="ListParagraph"/>
        <w:spacing w:after="0" w:line="240" w:lineRule="auto"/>
        <w:ind w:left="0" w:firstLine="567"/>
        <w:jc w:val="both"/>
        <w:divId w:val="983772305"/>
        <w:rPr>
          <w:rFonts w:ascii="Verdana" w:hAnsi="Verdana" w:cs="Times New Roman"/>
          <w:bCs/>
          <w:sz w:val="20"/>
          <w:szCs w:val="20"/>
        </w:rPr>
      </w:pPr>
      <w:r w:rsidRPr="009B7CAB">
        <w:rPr>
          <w:rFonts w:ascii="Verdana" w:hAnsi="Verdana" w:cs="Times New Roman"/>
          <w:bCs/>
          <w:sz w:val="20"/>
          <w:szCs w:val="20"/>
        </w:rPr>
        <w:t>Стратегическата визия за развитие на БДП за периода 2021</w:t>
      </w:r>
      <w:r>
        <w:rPr>
          <w:rFonts w:ascii="Verdana" w:hAnsi="Verdana" w:cs="Times New Roman"/>
          <w:bCs/>
          <w:sz w:val="20"/>
          <w:szCs w:val="20"/>
        </w:rPr>
        <w:t>-</w:t>
      </w:r>
      <w:r w:rsidRPr="009B7CAB">
        <w:rPr>
          <w:rFonts w:ascii="Verdana" w:hAnsi="Verdana" w:cs="Times New Roman"/>
          <w:bCs/>
          <w:sz w:val="20"/>
          <w:szCs w:val="20"/>
        </w:rPr>
        <w:t>2030 г. „безопасна универсална мобилност“ набелязва прилагането на широк спектър от стратегически цели и мерки, залегнали в Плана за действие, в тематичните направления (шестте системни фактора с влияние върху БДП): управление, основано на интегритет; социално отговорно поведение – учене през целия живот; контрол – ефективен и превантивен; щадяща пътна инфраструктура; превозни средства в защита на човека; спасителна верига за опазване на живота.</w:t>
      </w:r>
      <w:r w:rsidRPr="00A17910">
        <w:t xml:space="preserve"> </w:t>
      </w:r>
      <w:r w:rsidRPr="00A17910">
        <w:rPr>
          <w:rFonts w:ascii="Verdana" w:hAnsi="Verdana" w:cs="Times New Roman"/>
          <w:bCs/>
          <w:sz w:val="20"/>
          <w:szCs w:val="20"/>
        </w:rPr>
        <w:t xml:space="preserve">Това обосновава формулирането на следните стратегически цели към тематично направление 4 от Стратегията „Щадяща пътна инфраструктура“: </w:t>
      </w:r>
      <w:r>
        <w:rPr>
          <w:rFonts w:ascii="Verdana" w:hAnsi="Verdana" w:cs="Times New Roman"/>
          <w:bCs/>
          <w:sz w:val="20"/>
          <w:szCs w:val="20"/>
        </w:rPr>
        <w:t>и</w:t>
      </w:r>
      <w:r w:rsidRPr="00A17910">
        <w:rPr>
          <w:rFonts w:ascii="Verdana" w:hAnsi="Verdana" w:cs="Times New Roman"/>
          <w:bCs/>
          <w:sz w:val="20"/>
          <w:szCs w:val="20"/>
        </w:rPr>
        <w:t>нтегриране на пътната безопасност в управлението на пътната инфраструктура на национално, областно и общинско ниво за ефективно ограничаване на отрицателните ефекти на транспортния сектор</w:t>
      </w:r>
      <w:r>
        <w:rPr>
          <w:rFonts w:ascii="Verdana" w:hAnsi="Verdana" w:cs="Times New Roman"/>
          <w:bCs/>
          <w:sz w:val="20"/>
          <w:szCs w:val="20"/>
        </w:rPr>
        <w:t>; п</w:t>
      </w:r>
      <w:r w:rsidRPr="00A17910">
        <w:rPr>
          <w:rFonts w:ascii="Verdana" w:hAnsi="Verdana" w:cs="Times New Roman"/>
          <w:bCs/>
          <w:sz w:val="20"/>
          <w:szCs w:val="20"/>
        </w:rPr>
        <w:t>оддържане и развитие на толерантни към човешките грешки републикански пътища, осигуряващи универсална мобилност при подхода „безопасна система“</w:t>
      </w:r>
      <w:r>
        <w:rPr>
          <w:rFonts w:ascii="Verdana" w:hAnsi="Verdana" w:cs="Times New Roman"/>
          <w:bCs/>
          <w:sz w:val="20"/>
          <w:szCs w:val="20"/>
        </w:rPr>
        <w:t>; п</w:t>
      </w:r>
      <w:r w:rsidRPr="00A17910">
        <w:rPr>
          <w:rFonts w:ascii="Verdana" w:hAnsi="Verdana" w:cs="Times New Roman"/>
          <w:bCs/>
          <w:sz w:val="20"/>
          <w:szCs w:val="20"/>
        </w:rPr>
        <w:t>оддържане и развитие на нискоконфликтна общинска пътна и улична инфраструктура с ясни послания към участниците в движението и защита от рисковете на градската среда.</w:t>
      </w:r>
    </w:p>
    <w:p w:rsidR="003605DA" w:rsidRPr="009B7CAB" w:rsidRDefault="003605DA" w:rsidP="003605DA">
      <w:pPr>
        <w:pStyle w:val="ListParagraph"/>
        <w:spacing w:after="0" w:line="240" w:lineRule="auto"/>
        <w:ind w:left="0" w:firstLine="709"/>
        <w:jc w:val="both"/>
        <w:divId w:val="983772305"/>
        <w:rPr>
          <w:rFonts w:ascii="Verdana" w:hAnsi="Verdana" w:cs="Times New Roman"/>
          <w:bCs/>
          <w:sz w:val="8"/>
          <w:szCs w:val="8"/>
        </w:rPr>
      </w:pPr>
    </w:p>
    <w:p w:rsidR="003605DA" w:rsidRDefault="003605DA" w:rsidP="00CD71D0">
      <w:pPr>
        <w:pStyle w:val="ListParagraph"/>
        <w:spacing w:after="0" w:line="240" w:lineRule="auto"/>
        <w:ind w:left="0" w:firstLine="567"/>
        <w:jc w:val="both"/>
        <w:divId w:val="983772305"/>
        <w:rPr>
          <w:rFonts w:ascii="Verdana" w:hAnsi="Verdana" w:cs="Times New Roman"/>
          <w:bCs/>
          <w:sz w:val="20"/>
          <w:szCs w:val="20"/>
        </w:rPr>
      </w:pPr>
      <w:r w:rsidRPr="009B7CAB">
        <w:rPr>
          <w:rFonts w:ascii="Verdana" w:hAnsi="Verdana" w:cs="Times New Roman"/>
          <w:bCs/>
          <w:sz w:val="20"/>
          <w:szCs w:val="20"/>
        </w:rPr>
        <w:t>Планът интегрира обединените ангажименти на институциите, както и взаимодействието с гражданския сектор, бизнеса, научните и академичните среди, в условията на споделена визия и широк национален консенсус.</w:t>
      </w:r>
      <w:r w:rsidRPr="009B7CAB">
        <w:t xml:space="preserve"> </w:t>
      </w:r>
      <w:r w:rsidRPr="009B7CAB">
        <w:rPr>
          <w:rFonts w:ascii="Verdana" w:hAnsi="Verdana" w:cs="Times New Roman"/>
          <w:bCs/>
          <w:sz w:val="20"/>
          <w:szCs w:val="20"/>
        </w:rPr>
        <w:t>В контекста на европейската политика в областта България изразява ангажимент в дългосрочен план да работи за постигне на „Визия нула“ загинали и тежко ранени в резултат от пътни инциденти, а до 2030 г. техният брой да бъде намален наполовина.</w:t>
      </w:r>
    </w:p>
    <w:p w:rsidR="003605DA" w:rsidRPr="00BD6AA0" w:rsidRDefault="003605DA" w:rsidP="003605DA">
      <w:pPr>
        <w:pStyle w:val="ListParagraph"/>
        <w:spacing w:after="0" w:line="240" w:lineRule="auto"/>
        <w:ind w:left="0" w:firstLine="709"/>
        <w:jc w:val="both"/>
        <w:divId w:val="983772305"/>
        <w:rPr>
          <w:rFonts w:ascii="Verdana" w:hAnsi="Verdana" w:cs="Times New Roman"/>
          <w:bCs/>
          <w:sz w:val="8"/>
          <w:szCs w:val="8"/>
        </w:rPr>
      </w:pPr>
    </w:p>
    <w:p w:rsidR="00CE728B" w:rsidRPr="00D66653" w:rsidRDefault="00D66653" w:rsidP="00CD71D0">
      <w:pPr>
        <w:spacing w:after="0" w:line="240" w:lineRule="auto"/>
        <w:ind w:firstLine="567"/>
        <w:contextualSpacing/>
        <w:jc w:val="both"/>
        <w:divId w:val="983772305"/>
        <w:rPr>
          <w:rFonts w:ascii="Verdana" w:hAnsi="Verdana" w:cs="Times New Roman"/>
          <w:bCs/>
          <w:sz w:val="20"/>
          <w:szCs w:val="20"/>
        </w:rPr>
      </w:pPr>
      <w:r w:rsidRPr="00D66653">
        <w:rPr>
          <w:rFonts w:ascii="Verdana" w:hAnsi="Verdana" w:cs="Times New Roman"/>
          <w:bCs/>
          <w:sz w:val="20"/>
          <w:szCs w:val="20"/>
        </w:rPr>
        <w:t xml:space="preserve">В този контекст и съгласно </w:t>
      </w:r>
      <w:r w:rsidRPr="00D66653">
        <w:rPr>
          <w:rFonts w:ascii="Verdana" w:hAnsi="Verdana" w:cs="Times New Roman"/>
          <w:b/>
          <w:bCs/>
          <w:sz w:val="20"/>
          <w:szCs w:val="20"/>
        </w:rPr>
        <w:t>Закона за движението по пътищата</w:t>
      </w:r>
      <w:r w:rsidRPr="00D66653">
        <w:rPr>
          <w:rFonts w:ascii="Verdana" w:hAnsi="Verdana" w:cs="Times New Roman"/>
          <w:bCs/>
          <w:sz w:val="20"/>
          <w:szCs w:val="20"/>
        </w:rPr>
        <w:t xml:space="preserve"> държавната политика по БДП в Република България се интегрира в различни секторни политики </w:t>
      </w:r>
      <w:r w:rsidR="00354DD9">
        <w:rPr>
          <w:rFonts w:ascii="Verdana" w:hAnsi="Verdana" w:cs="Times New Roman"/>
          <w:bCs/>
          <w:sz w:val="20"/>
          <w:szCs w:val="20"/>
        </w:rPr>
        <w:t>–</w:t>
      </w:r>
      <w:r w:rsidRPr="00D66653">
        <w:rPr>
          <w:rFonts w:ascii="Verdana" w:hAnsi="Verdana" w:cs="Times New Roman"/>
          <w:bCs/>
          <w:sz w:val="20"/>
          <w:szCs w:val="20"/>
        </w:rPr>
        <w:t xml:space="preserve"> сигурност и вътрешен ред, транспорт, регионално развитие и строителство, промишленост, здравеопазване, туризъм, заетост, образование и наука, електронно управление, селско и горско стопанство, а председателят на Държавна агенция </w:t>
      </w:r>
      <w:r w:rsidR="004C30AB">
        <w:rPr>
          <w:rFonts w:ascii="Verdana" w:hAnsi="Verdana" w:cs="Times New Roman"/>
          <w:bCs/>
          <w:sz w:val="20"/>
          <w:szCs w:val="20"/>
        </w:rPr>
        <w:t>„</w:t>
      </w:r>
      <w:r w:rsidRPr="00D66653">
        <w:rPr>
          <w:rFonts w:ascii="Verdana" w:hAnsi="Verdana" w:cs="Times New Roman"/>
          <w:bCs/>
          <w:sz w:val="20"/>
          <w:szCs w:val="20"/>
        </w:rPr>
        <w:t>Безопасност на движението по пътищата</w:t>
      </w:r>
      <w:r w:rsidR="004C30AB">
        <w:rPr>
          <w:rFonts w:ascii="Verdana" w:hAnsi="Verdana" w:cs="Times New Roman"/>
          <w:bCs/>
          <w:sz w:val="20"/>
          <w:szCs w:val="20"/>
        </w:rPr>
        <w:t>“</w:t>
      </w:r>
      <w:r w:rsidRPr="00D66653">
        <w:rPr>
          <w:rFonts w:ascii="Verdana" w:hAnsi="Verdana" w:cs="Times New Roman"/>
          <w:bCs/>
          <w:sz w:val="20"/>
          <w:szCs w:val="20"/>
        </w:rPr>
        <w:t xml:space="preserve"> (ДАБДП) изпълнява редица функции, </w:t>
      </w:r>
      <w:r w:rsidR="00B81BCB">
        <w:rPr>
          <w:rFonts w:ascii="Verdana" w:hAnsi="Verdana" w:cs="Times New Roman"/>
          <w:bCs/>
          <w:sz w:val="20"/>
          <w:szCs w:val="20"/>
        </w:rPr>
        <w:t>сред които</w:t>
      </w:r>
      <w:r w:rsidRPr="00D66653">
        <w:rPr>
          <w:rFonts w:ascii="Verdana" w:hAnsi="Verdana" w:cs="Times New Roman"/>
          <w:bCs/>
          <w:sz w:val="20"/>
          <w:szCs w:val="20"/>
        </w:rPr>
        <w:t>:</w:t>
      </w:r>
      <w:r w:rsidR="00B81BCB">
        <w:rPr>
          <w:rFonts w:ascii="Verdana" w:hAnsi="Verdana" w:cs="Times New Roman"/>
          <w:bCs/>
          <w:sz w:val="20"/>
          <w:szCs w:val="20"/>
        </w:rPr>
        <w:t xml:space="preserve"> </w:t>
      </w:r>
      <w:r w:rsidRPr="00D66653">
        <w:rPr>
          <w:rFonts w:ascii="Verdana" w:hAnsi="Verdana" w:cs="Times New Roman"/>
          <w:bCs/>
          <w:sz w:val="20"/>
          <w:szCs w:val="20"/>
        </w:rPr>
        <w:t>осъществява координация, наблюдение, анализ и оценка при изпълнението на мерките, предвидени в Националната стратегия за безопасност на движението по пътищата в Република България и плановете за действие към нея;</w:t>
      </w:r>
      <w:r w:rsidR="00B81BCB">
        <w:rPr>
          <w:rFonts w:ascii="Verdana" w:hAnsi="Verdana" w:cs="Times New Roman"/>
          <w:bCs/>
          <w:sz w:val="20"/>
          <w:szCs w:val="20"/>
        </w:rPr>
        <w:t xml:space="preserve"> </w:t>
      </w:r>
      <w:r w:rsidRPr="00D66653">
        <w:rPr>
          <w:rFonts w:ascii="Verdana" w:hAnsi="Verdana" w:cs="Times New Roman"/>
          <w:bCs/>
          <w:sz w:val="20"/>
          <w:szCs w:val="20"/>
        </w:rPr>
        <w:t>разработва и утвърждава</w:t>
      </w:r>
      <w:r w:rsidR="004C30AB">
        <w:rPr>
          <w:rFonts w:ascii="Verdana" w:hAnsi="Verdana" w:cs="Times New Roman"/>
          <w:bCs/>
          <w:sz w:val="20"/>
          <w:szCs w:val="20"/>
        </w:rPr>
        <w:t>,</w:t>
      </w:r>
      <w:r w:rsidRPr="00D66653">
        <w:rPr>
          <w:rFonts w:ascii="Verdana" w:hAnsi="Verdana" w:cs="Times New Roman"/>
          <w:bCs/>
          <w:sz w:val="20"/>
          <w:szCs w:val="20"/>
        </w:rPr>
        <w:t xml:space="preserve"> самостоятелно или съвместно с компетентните по безопасността на движението по пътищата органи</w:t>
      </w:r>
      <w:r w:rsidR="004C30AB">
        <w:rPr>
          <w:rFonts w:ascii="Verdana" w:hAnsi="Verdana" w:cs="Times New Roman"/>
          <w:bCs/>
          <w:sz w:val="20"/>
          <w:szCs w:val="20"/>
        </w:rPr>
        <w:t>,</w:t>
      </w:r>
      <w:r w:rsidRPr="00D66653">
        <w:rPr>
          <w:rFonts w:ascii="Verdana" w:hAnsi="Verdana" w:cs="Times New Roman"/>
          <w:bCs/>
          <w:sz w:val="20"/>
          <w:szCs w:val="20"/>
        </w:rPr>
        <w:t xml:space="preserve"> насоки, критерии и методически указания;</w:t>
      </w:r>
      <w:r w:rsidR="00B81BCB">
        <w:rPr>
          <w:rFonts w:ascii="Verdana" w:hAnsi="Verdana" w:cs="Times New Roman"/>
          <w:bCs/>
          <w:sz w:val="20"/>
          <w:szCs w:val="20"/>
        </w:rPr>
        <w:t xml:space="preserve"> </w:t>
      </w:r>
      <w:r w:rsidRPr="00D66653">
        <w:rPr>
          <w:rFonts w:ascii="Verdana" w:hAnsi="Verdana" w:cs="Times New Roman"/>
          <w:bCs/>
          <w:sz w:val="20"/>
          <w:szCs w:val="20"/>
        </w:rPr>
        <w:t>дава препоръки на отговорните институции относно прилагане на мерки за повишаване на безопасността на движението по пътищата при изпълнението на нормативно определените им задължения, както и такива, произтичащи от стратегически документи и планове към тях, стандарти, правила, наръчници, критерии, насоки и методически указания;</w:t>
      </w:r>
      <w:r w:rsidR="00B81BCB">
        <w:rPr>
          <w:rFonts w:ascii="Verdana" w:hAnsi="Verdana" w:cs="Times New Roman"/>
          <w:bCs/>
          <w:sz w:val="20"/>
          <w:szCs w:val="20"/>
        </w:rPr>
        <w:t xml:space="preserve"> </w:t>
      </w:r>
      <w:r w:rsidRPr="00D66653">
        <w:rPr>
          <w:rFonts w:ascii="Verdana" w:hAnsi="Verdana" w:cs="Times New Roman"/>
          <w:bCs/>
          <w:sz w:val="20"/>
          <w:szCs w:val="20"/>
        </w:rPr>
        <w:t>извършва проверки върху дейността и задължения</w:t>
      </w:r>
      <w:r w:rsidR="00AD2DD8">
        <w:rPr>
          <w:rFonts w:ascii="Verdana" w:hAnsi="Verdana" w:cs="Times New Roman"/>
          <w:bCs/>
          <w:sz w:val="20"/>
          <w:szCs w:val="20"/>
        </w:rPr>
        <w:t xml:space="preserve"> </w:t>
      </w:r>
      <w:r w:rsidRPr="00D66653">
        <w:rPr>
          <w:rFonts w:ascii="Verdana" w:hAnsi="Verdana" w:cs="Times New Roman"/>
          <w:bCs/>
          <w:sz w:val="20"/>
          <w:szCs w:val="20"/>
        </w:rPr>
        <w:t xml:space="preserve">на лицата, стопанисващи пътищата, </w:t>
      </w:r>
      <w:r w:rsidR="00B81BCB" w:rsidRPr="00B81BCB">
        <w:rPr>
          <w:rFonts w:ascii="Verdana" w:hAnsi="Verdana" w:cs="Times New Roman"/>
          <w:bCs/>
          <w:sz w:val="20"/>
          <w:szCs w:val="20"/>
        </w:rPr>
        <w:t>свързани с: поддържане на пътищата изправни с необходимата маркировка и сигнализация</w:t>
      </w:r>
      <w:r w:rsidR="00AD2DD8">
        <w:rPr>
          <w:rFonts w:ascii="Verdana" w:hAnsi="Verdana" w:cs="Times New Roman"/>
          <w:bCs/>
          <w:sz w:val="20"/>
          <w:szCs w:val="20"/>
        </w:rPr>
        <w:t xml:space="preserve"> за съответния клас път</w:t>
      </w:r>
      <w:r w:rsidR="00B81BCB" w:rsidRPr="00B81BCB">
        <w:rPr>
          <w:rFonts w:ascii="Verdana" w:hAnsi="Verdana" w:cs="Times New Roman"/>
          <w:bCs/>
          <w:sz w:val="20"/>
          <w:szCs w:val="20"/>
        </w:rPr>
        <w:t xml:space="preserve">, организация на движението и осигуряване на условия за бързо и сигурно придвижване; дейността на </w:t>
      </w:r>
      <w:r w:rsidRPr="00D66653">
        <w:rPr>
          <w:rFonts w:ascii="Verdana" w:hAnsi="Verdana" w:cs="Times New Roman"/>
          <w:bCs/>
          <w:sz w:val="20"/>
          <w:szCs w:val="20"/>
        </w:rPr>
        <w:t>общинските комисии по безопасност на движението по пътищата</w:t>
      </w:r>
      <w:r w:rsidR="00B81BCB">
        <w:rPr>
          <w:rFonts w:ascii="Verdana" w:hAnsi="Verdana" w:cs="Times New Roman"/>
          <w:bCs/>
          <w:sz w:val="20"/>
          <w:szCs w:val="20"/>
        </w:rPr>
        <w:t xml:space="preserve">; </w:t>
      </w:r>
      <w:r w:rsidRPr="00D66653">
        <w:rPr>
          <w:rFonts w:ascii="Verdana" w:hAnsi="Verdana" w:cs="Times New Roman"/>
          <w:bCs/>
          <w:sz w:val="20"/>
          <w:szCs w:val="20"/>
        </w:rPr>
        <w:t>издава препоръки и задължителни предписания за отстраняване на констатирано неизпълнение;</w:t>
      </w:r>
      <w:r w:rsidR="00B81BCB">
        <w:rPr>
          <w:rFonts w:ascii="Verdana" w:hAnsi="Verdana" w:cs="Times New Roman"/>
          <w:bCs/>
          <w:sz w:val="20"/>
          <w:szCs w:val="20"/>
        </w:rPr>
        <w:t xml:space="preserve"> </w:t>
      </w:r>
      <w:r w:rsidRPr="00D66653">
        <w:rPr>
          <w:rFonts w:ascii="Verdana" w:hAnsi="Verdana" w:cs="Times New Roman"/>
          <w:bCs/>
          <w:sz w:val="20"/>
          <w:szCs w:val="20"/>
        </w:rPr>
        <w:t>организира, координира и подпомага изпълнението на проекти в областта на безопасността на движението по пътищата</w:t>
      </w:r>
      <w:r w:rsidR="004926B7">
        <w:rPr>
          <w:rFonts w:ascii="Verdana" w:hAnsi="Verdana" w:cs="Times New Roman"/>
          <w:bCs/>
          <w:sz w:val="20"/>
          <w:szCs w:val="20"/>
        </w:rPr>
        <w:t>.</w:t>
      </w:r>
      <w:r w:rsidR="00CE728B">
        <w:rPr>
          <w:rFonts w:ascii="Verdana" w:hAnsi="Verdana" w:cs="Times New Roman"/>
          <w:bCs/>
          <w:sz w:val="20"/>
          <w:szCs w:val="20"/>
        </w:rPr>
        <w:t xml:space="preserve"> </w:t>
      </w:r>
      <w:r w:rsidR="00CE728B" w:rsidRPr="00CE728B">
        <w:rPr>
          <w:rFonts w:ascii="Verdana" w:hAnsi="Verdana" w:cs="Times New Roman"/>
          <w:bCs/>
          <w:sz w:val="20"/>
          <w:szCs w:val="20"/>
        </w:rPr>
        <w:t>Съгласно чл. 167в, ал. 1 от Закона за движението по пътищата</w:t>
      </w:r>
      <w:r w:rsidR="00CE728B">
        <w:rPr>
          <w:rFonts w:ascii="Verdana" w:hAnsi="Verdana" w:cs="Times New Roman"/>
          <w:bCs/>
          <w:sz w:val="20"/>
          <w:szCs w:val="20"/>
        </w:rPr>
        <w:t xml:space="preserve"> к</w:t>
      </w:r>
      <w:r w:rsidR="00CE728B" w:rsidRPr="00CE728B">
        <w:rPr>
          <w:rFonts w:ascii="Verdana" w:hAnsi="Verdana" w:cs="Times New Roman"/>
          <w:bCs/>
          <w:sz w:val="20"/>
          <w:szCs w:val="20"/>
        </w:rPr>
        <w:t xml:space="preserve">метовете на общини: организират, координират, ръководят и контролират </w:t>
      </w:r>
      <w:r w:rsidR="00CE728B" w:rsidRPr="00CE728B">
        <w:rPr>
          <w:rFonts w:ascii="Verdana" w:hAnsi="Verdana" w:cs="Times New Roman"/>
          <w:bCs/>
          <w:sz w:val="20"/>
          <w:szCs w:val="20"/>
        </w:rPr>
        <w:lastRenderedPageBreak/>
        <w:t xml:space="preserve">изпълнението на политиката по безопасност на движението по пътищата на общинско ниво; планират и докладват изпълнението на мерки за подобряване на безопасността на движението по пътищата в общината, като изготвят годишни общински програми и доклади съгласно Националната стратегия за безопасност на движението по пътищата в Република България, плановете за действие за нейното изпълнение и методическите указания на председателя на Държавна агенция </w:t>
      </w:r>
      <w:r w:rsidR="00E35BA3">
        <w:rPr>
          <w:rFonts w:ascii="Verdana" w:hAnsi="Verdana" w:cs="Times New Roman"/>
          <w:bCs/>
          <w:sz w:val="20"/>
          <w:szCs w:val="20"/>
        </w:rPr>
        <w:t>„</w:t>
      </w:r>
      <w:r w:rsidR="00CE728B" w:rsidRPr="00CE728B">
        <w:rPr>
          <w:rFonts w:ascii="Verdana" w:hAnsi="Verdana" w:cs="Times New Roman"/>
          <w:bCs/>
          <w:sz w:val="20"/>
          <w:szCs w:val="20"/>
        </w:rPr>
        <w:t>Безопасност на движението по пътищата</w:t>
      </w:r>
      <w:r w:rsidR="00E35BA3">
        <w:rPr>
          <w:rFonts w:ascii="Verdana" w:hAnsi="Verdana" w:cs="Times New Roman"/>
          <w:bCs/>
          <w:sz w:val="20"/>
          <w:szCs w:val="20"/>
        </w:rPr>
        <w:t>“</w:t>
      </w:r>
      <w:r w:rsidR="00CE728B" w:rsidRPr="00CE728B">
        <w:rPr>
          <w:rFonts w:ascii="Verdana" w:hAnsi="Verdana" w:cs="Times New Roman"/>
          <w:bCs/>
          <w:sz w:val="20"/>
          <w:szCs w:val="20"/>
        </w:rPr>
        <w:t>.</w:t>
      </w:r>
    </w:p>
    <w:p w:rsidR="00D66653" w:rsidRPr="00D66653" w:rsidRDefault="00D66653" w:rsidP="004374E1">
      <w:pPr>
        <w:spacing w:after="0" w:line="240" w:lineRule="auto"/>
        <w:ind w:firstLine="708"/>
        <w:contextualSpacing/>
        <w:jc w:val="both"/>
        <w:divId w:val="983772305"/>
        <w:rPr>
          <w:rFonts w:ascii="Verdana" w:hAnsi="Verdana" w:cs="Times New Roman"/>
          <w:bCs/>
          <w:sz w:val="8"/>
          <w:szCs w:val="8"/>
        </w:rPr>
      </w:pPr>
    </w:p>
    <w:p w:rsidR="004374E1" w:rsidRPr="004374E1" w:rsidRDefault="004374E1" w:rsidP="00CD71D0">
      <w:pPr>
        <w:spacing w:after="0" w:line="240" w:lineRule="auto"/>
        <w:ind w:firstLine="567"/>
        <w:contextualSpacing/>
        <w:jc w:val="both"/>
        <w:divId w:val="983772305"/>
        <w:rPr>
          <w:rFonts w:ascii="Verdana" w:hAnsi="Verdana" w:cs="Times New Roman"/>
          <w:bCs/>
          <w:sz w:val="20"/>
          <w:szCs w:val="20"/>
        </w:rPr>
      </w:pPr>
      <w:r w:rsidRPr="004374E1">
        <w:rPr>
          <w:rFonts w:ascii="Verdana" w:hAnsi="Verdana" w:cs="Times New Roman"/>
          <w:bCs/>
          <w:sz w:val="20"/>
          <w:szCs w:val="20"/>
        </w:rPr>
        <w:t xml:space="preserve">На европейско ниво Директива (ЕС) 2019/1936 на Европейския парламент и на Съвета от 23 октомври 2019 г. за изменение на Директива 2008/96/ЕО относно управление на безопасността на пътната инфраструктура (Директива (ЕС) 2019/1936) установява процедури, чрез които да се обезпечи постоянно висока степен на пътна безопасност. За постигане на по-добри резултати, приложното поле на директивата беше разширено – предвидени са повече процедури и по-широк кръг от пътища, за които те се прилагат. </w:t>
      </w:r>
    </w:p>
    <w:p w:rsidR="005046EF" w:rsidRPr="005046EF" w:rsidRDefault="005046EF" w:rsidP="004374E1">
      <w:pPr>
        <w:spacing w:after="0" w:line="240" w:lineRule="auto"/>
        <w:ind w:firstLine="709"/>
        <w:contextualSpacing/>
        <w:jc w:val="both"/>
        <w:divId w:val="983772305"/>
        <w:rPr>
          <w:rFonts w:ascii="Verdana" w:hAnsi="Verdana" w:cs="Times New Roman"/>
          <w:bCs/>
          <w:sz w:val="8"/>
          <w:szCs w:val="8"/>
        </w:rPr>
      </w:pPr>
    </w:p>
    <w:p w:rsidR="004374E1" w:rsidRPr="004374E1" w:rsidRDefault="004374E1" w:rsidP="00CD71D0">
      <w:pPr>
        <w:spacing w:after="0" w:line="240" w:lineRule="auto"/>
        <w:ind w:firstLine="567"/>
        <w:contextualSpacing/>
        <w:jc w:val="both"/>
        <w:divId w:val="983772305"/>
        <w:rPr>
          <w:rFonts w:ascii="Verdana" w:hAnsi="Verdana" w:cs="Times New Roman"/>
          <w:bCs/>
          <w:sz w:val="20"/>
          <w:szCs w:val="20"/>
        </w:rPr>
      </w:pPr>
      <w:r w:rsidRPr="004374E1">
        <w:rPr>
          <w:rFonts w:ascii="Verdana" w:hAnsi="Verdana" w:cs="Times New Roman"/>
          <w:bCs/>
          <w:sz w:val="20"/>
          <w:szCs w:val="20"/>
        </w:rPr>
        <w:t>На национално ниво, с цел транспониране на директивата в българското законодателство</w:t>
      </w:r>
      <w:r w:rsidR="00E35BA3">
        <w:rPr>
          <w:rFonts w:ascii="Verdana" w:hAnsi="Verdana" w:cs="Times New Roman"/>
          <w:bCs/>
          <w:sz w:val="20"/>
          <w:szCs w:val="20"/>
        </w:rPr>
        <w:t>,</w:t>
      </w:r>
      <w:r w:rsidRPr="004374E1">
        <w:rPr>
          <w:rFonts w:ascii="Verdana" w:hAnsi="Verdana" w:cs="Times New Roman"/>
          <w:bCs/>
          <w:sz w:val="20"/>
          <w:szCs w:val="20"/>
        </w:rPr>
        <w:t xml:space="preserve"> Република България, като държава членка, предвиди съответните нормативни </w:t>
      </w:r>
      <w:r w:rsidR="004926B7">
        <w:rPr>
          <w:rFonts w:ascii="Verdana" w:hAnsi="Verdana" w:cs="Times New Roman"/>
          <w:bCs/>
          <w:sz w:val="20"/>
          <w:szCs w:val="20"/>
        </w:rPr>
        <w:t>изменения</w:t>
      </w:r>
      <w:r w:rsidRPr="004374E1">
        <w:rPr>
          <w:rFonts w:ascii="Verdana" w:hAnsi="Verdana" w:cs="Times New Roman"/>
          <w:bCs/>
          <w:sz w:val="20"/>
          <w:szCs w:val="20"/>
        </w:rPr>
        <w:t xml:space="preserve"> и допълнения в </w:t>
      </w:r>
      <w:r w:rsidRPr="00D66653">
        <w:rPr>
          <w:rFonts w:ascii="Verdana" w:hAnsi="Verdana" w:cs="Times New Roman"/>
          <w:b/>
          <w:bCs/>
          <w:sz w:val="20"/>
          <w:szCs w:val="20"/>
        </w:rPr>
        <w:t>Закона за пътищата</w:t>
      </w:r>
      <w:r w:rsidRPr="004374E1">
        <w:rPr>
          <w:rFonts w:ascii="Verdana" w:hAnsi="Verdana" w:cs="Times New Roman"/>
          <w:bCs/>
          <w:sz w:val="20"/>
          <w:szCs w:val="20"/>
        </w:rPr>
        <w:t xml:space="preserve">. В „Държавен вестник“ бр. 23 от 19.03.2021 г. е обнародван </w:t>
      </w:r>
      <w:r w:rsidR="00E35BA3" w:rsidRPr="004374E1">
        <w:rPr>
          <w:rFonts w:ascii="Verdana" w:hAnsi="Verdana" w:cs="Times New Roman"/>
          <w:bCs/>
          <w:sz w:val="20"/>
          <w:szCs w:val="20"/>
        </w:rPr>
        <w:t>Закон</w:t>
      </w:r>
      <w:r w:rsidR="00E35BA3">
        <w:rPr>
          <w:rFonts w:ascii="Verdana" w:hAnsi="Verdana" w:cs="Times New Roman"/>
          <w:bCs/>
          <w:sz w:val="20"/>
          <w:szCs w:val="20"/>
        </w:rPr>
        <w:t>ът</w:t>
      </w:r>
      <w:r w:rsidR="00E35BA3" w:rsidRPr="004374E1">
        <w:rPr>
          <w:rFonts w:ascii="Verdana" w:hAnsi="Verdana" w:cs="Times New Roman"/>
          <w:bCs/>
          <w:sz w:val="20"/>
          <w:szCs w:val="20"/>
        </w:rPr>
        <w:t xml:space="preserve"> </w:t>
      </w:r>
      <w:r w:rsidRPr="004374E1">
        <w:rPr>
          <w:rFonts w:ascii="Verdana" w:hAnsi="Verdana" w:cs="Times New Roman"/>
          <w:bCs/>
          <w:sz w:val="20"/>
          <w:szCs w:val="20"/>
        </w:rPr>
        <w:t xml:space="preserve">за изменение и допълнение на Закона за пътищата (ЗИД на ЗП), с който в националното законодателство се въвеждат разпоредбите на Директива (ЕС) 2019/1936. </w:t>
      </w:r>
    </w:p>
    <w:p w:rsidR="004374E1" w:rsidRPr="004374E1" w:rsidRDefault="004374E1" w:rsidP="004374E1">
      <w:pPr>
        <w:spacing w:after="0" w:line="240" w:lineRule="auto"/>
        <w:ind w:firstLine="709"/>
        <w:contextualSpacing/>
        <w:jc w:val="both"/>
        <w:divId w:val="983772305"/>
        <w:rPr>
          <w:rFonts w:ascii="Verdana" w:hAnsi="Verdana" w:cs="Times New Roman"/>
          <w:bCs/>
          <w:sz w:val="8"/>
          <w:szCs w:val="8"/>
        </w:rPr>
      </w:pPr>
    </w:p>
    <w:p w:rsidR="004374E1" w:rsidRPr="004374E1" w:rsidRDefault="004374E1" w:rsidP="00CD71D0">
      <w:pPr>
        <w:spacing w:after="0" w:line="240" w:lineRule="auto"/>
        <w:ind w:firstLine="567"/>
        <w:contextualSpacing/>
        <w:jc w:val="both"/>
        <w:divId w:val="983772305"/>
        <w:rPr>
          <w:rFonts w:ascii="Verdana" w:hAnsi="Verdana" w:cs="Times New Roman"/>
          <w:bCs/>
          <w:sz w:val="20"/>
          <w:szCs w:val="20"/>
        </w:rPr>
      </w:pPr>
      <w:r w:rsidRPr="004374E1">
        <w:rPr>
          <w:rFonts w:ascii="Verdana" w:hAnsi="Verdana" w:cs="Times New Roman"/>
          <w:bCs/>
          <w:sz w:val="20"/>
          <w:szCs w:val="20"/>
        </w:rPr>
        <w:t xml:space="preserve">Съгласно приетите промени по отношение на процедурата одит за пътна безопасност </w:t>
      </w:r>
      <w:r w:rsidRPr="00996DD1">
        <w:rPr>
          <w:rFonts w:ascii="Verdana" w:hAnsi="Verdana" w:cs="Times New Roman"/>
          <w:b/>
          <w:bCs/>
          <w:sz w:val="20"/>
          <w:szCs w:val="20"/>
        </w:rPr>
        <w:t>се предвижда изпълнението на нова за общините функция</w:t>
      </w:r>
      <w:r w:rsidRPr="004374E1">
        <w:rPr>
          <w:rFonts w:ascii="Verdana" w:hAnsi="Verdana" w:cs="Times New Roman"/>
          <w:bCs/>
          <w:sz w:val="20"/>
          <w:szCs w:val="20"/>
        </w:rPr>
        <w:t xml:space="preserve">. </w:t>
      </w:r>
    </w:p>
    <w:p w:rsidR="004374E1" w:rsidRPr="004374E1" w:rsidRDefault="004374E1" w:rsidP="004374E1">
      <w:pPr>
        <w:spacing w:after="0" w:line="240" w:lineRule="auto"/>
        <w:ind w:firstLine="709"/>
        <w:contextualSpacing/>
        <w:jc w:val="both"/>
        <w:divId w:val="983772305"/>
        <w:rPr>
          <w:rFonts w:ascii="Verdana" w:hAnsi="Verdana" w:cs="Times New Roman"/>
          <w:bCs/>
          <w:sz w:val="8"/>
          <w:szCs w:val="8"/>
        </w:rPr>
      </w:pPr>
    </w:p>
    <w:p w:rsidR="004374E1" w:rsidRPr="004374E1" w:rsidRDefault="004374E1" w:rsidP="004374E1">
      <w:pPr>
        <w:spacing w:after="0" w:line="240" w:lineRule="auto"/>
        <w:ind w:firstLine="709"/>
        <w:contextualSpacing/>
        <w:jc w:val="both"/>
        <w:divId w:val="983772305"/>
        <w:rPr>
          <w:rFonts w:ascii="Verdana" w:hAnsi="Verdana" w:cs="Times New Roman"/>
          <w:bCs/>
          <w:sz w:val="20"/>
          <w:szCs w:val="20"/>
        </w:rPr>
      </w:pPr>
      <w:r w:rsidRPr="004374E1">
        <w:rPr>
          <w:rFonts w:ascii="Verdana" w:hAnsi="Verdana" w:cs="Times New Roman"/>
          <w:bCs/>
          <w:sz w:val="20"/>
          <w:szCs w:val="20"/>
        </w:rPr>
        <w:t xml:space="preserve">По-конкретно, съгласно ЗП одитът за пътна безопасност: </w:t>
      </w:r>
    </w:p>
    <w:p w:rsidR="004374E1" w:rsidRPr="004374E1" w:rsidRDefault="004374E1" w:rsidP="004374E1">
      <w:pPr>
        <w:spacing w:after="0" w:line="240" w:lineRule="auto"/>
        <w:jc w:val="both"/>
        <w:divId w:val="983772305"/>
        <w:rPr>
          <w:rFonts w:ascii="Verdana" w:hAnsi="Verdana" w:cs="Times New Roman"/>
          <w:bCs/>
          <w:sz w:val="8"/>
          <w:szCs w:val="8"/>
        </w:rPr>
      </w:pPr>
      <w:r w:rsidRPr="004374E1">
        <w:rPr>
          <w:rFonts w:ascii="Verdana" w:hAnsi="Verdana" w:cs="Times New Roman"/>
          <w:bCs/>
          <w:sz w:val="20"/>
          <w:szCs w:val="20"/>
        </w:rPr>
        <w:t xml:space="preserve">         </w:t>
      </w:r>
    </w:p>
    <w:p w:rsidR="004374E1" w:rsidRPr="004374E1" w:rsidRDefault="004374E1" w:rsidP="00CD71D0">
      <w:pPr>
        <w:numPr>
          <w:ilvl w:val="0"/>
          <w:numId w:val="16"/>
        </w:numPr>
        <w:spacing w:after="0" w:line="240" w:lineRule="auto"/>
        <w:ind w:left="0" w:firstLine="567"/>
        <w:contextualSpacing/>
        <w:jc w:val="both"/>
        <w:divId w:val="983772305"/>
        <w:rPr>
          <w:rFonts w:ascii="Verdana" w:hAnsi="Verdana" w:cs="Times New Roman"/>
          <w:bCs/>
          <w:sz w:val="20"/>
          <w:szCs w:val="20"/>
        </w:rPr>
      </w:pPr>
      <w:r w:rsidRPr="004374E1">
        <w:rPr>
          <w:rFonts w:ascii="Verdana" w:hAnsi="Verdana" w:cs="Times New Roman"/>
          <w:bCs/>
          <w:sz w:val="20"/>
          <w:szCs w:val="20"/>
        </w:rPr>
        <w:t xml:space="preserve">попада в обхвата на задължителните процедури за управление на безопасността на пътната инфраструктура; </w:t>
      </w:r>
    </w:p>
    <w:p w:rsidR="004374E1" w:rsidRPr="004374E1" w:rsidRDefault="004374E1" w:rsidP="0071446A">
      <w:pPr>
        <w:spacing w:after="0" w:line="240" w:lineRule="auto"/>
        <w:ind w:left="709" w:firstLine="708"/>
        <w:jc w:val="both"/>
        <w:divId w:val="983772305"/>
        <w:rPr>
          <w:rFonts w:ascii="Verdana" w:hAnsi="Verdana" w:cs="Times New Roman"/>
          <w:bCs/>
          <w:sz w:val="8"/>
          <w:szCs w:val="8"/>
        </w:rPr>
      </w:pPr>
    </w:p>
    <w:p w:rsidR="004374E1" w:rsidRPr="004374E1" w:rsidRDefault="004374E1" w:rsidP="00CD71D0">
      <w:pPr>
        <w:numPr>
          <w:ilvl w:val="0"/>
          <w:numId w:val="16"/>
        </w:numPr>
        <w:spacing w:after="0" w:line="240" w:lineRule="auto"/>
        <w:ind w:left="0" w:firstLine="567"/>
        <w:contextualSpacing/>
        <w:jc w:val="both"/>
        <w:divId w:val="983772305"/>
        <w:rPr>
          <w:rFonts w:ascii="Verdana" w:hAnsi="Verdana" w:cs="Times New Roman"/>
          <w:bCs/>
          <w:sz w:val="20"/>
          <w:szCs w:val="20"/>
        </w:rPr>
      </w:pPr>
      <w:r w:rsidRPr="004374E1">
        <w:rPr>
          <w:rFonts w:ascii="Verdana" w:hAnsi="Verdana" w:cs="Times New Roman"/>
          <w:bCs/>
          <w:sz w:val="20"/>
          <w:szCs w:val="20"/>
        </w:rPr>
        <w:t>изпълнява се от администрациите, управляващи съответния път;</w:t>
      </w:r>
    </w:p>
    <w:p w:rsidR="004374E1" w:rsidRPr="004374E1" w:rsidRDefault="004374E1" w:rsidP="0071446A">
      <w:pPr>
        <w:spacing w:after="0" w:line="240" w:lineRule="auto"/>
        <w:ind w:left="709" w:firstLine="708"/>
        <w:jc w:val="both"/>
        <w:divId w:val="983772305"/>
        <w:rPr>
          <w:rFonts w:ascii="Verdana" w:hAnsi="Verdana" w:cs="Times New Roman"/>
          <w:bCs/>
          <w:sz w:val="8"/>
          <w:szCs w:val="8"/>
        </w:rPr>
      </w:pPr>
    </w:p>
    <w:p w:rsidR="004374E1" w:rsidRPr="004374E1" w:rsidRDefault="004374E1" w:rsidP="00CD71D0">
      <w:pPr>
        <w:numPr>
          <w:ilvl w:val="0"/>
          <w:numId w:val="16"/>
        </w:numPr>
        <w:spacing w:after="0" w:line="240" w:lineRule="auto"/>
        <w:ind w:left="0" w:firstLine="567"/>
        <w:contextualSpacing/>
        <w:jc w:val="both"/>
        <w:divId w:val="983772305"/>
        <w:rPr>
          <w:rFonts w:ascii="Verdana" w:hAnsi="Verdana" w:cs="Times New Roman"/>
          <w:bCs/>
          <w:sz w:val="20"/>
          <w:szCs w:val="20"/>
        </w:rPr>
      </w:pPr>
      <w:r w:rsidRPr="004374E1">
        <w:rPr>
          <w:rFonts w:ascii="Verdana" w:hAnsi="Verdana" w:cs="Times New Roman"/>
          <w:bCs/>
          <w:sz w:val="20"/>
          <w:szCs w:val="20"/>
        </w:rPr>
        <w:t>представлява независима, подробна, систематична проверка за техническа безопасност на проектните характеристики, неразделна част от процеса на инвестиционното му проектиране, строителство и експлоатация;</w:t>
      </w:r>
    </w:p>
    <w:p w:rsidR="004374E1" w:rsidRPr="004374E1" w:rsidRDefault="004374E1" w:rsidP="0071446A">
      <w:pPr>
        <w:spacing w:after="0" w:line="240" w:lineRule="auto"/>
        <w:ind w:left="709" w:firstLine="708"/>
        <w:jc w:val="both"/>
        <w:divId w:val="983772305"/>
        <w:rPr>
          <w:rFonts w:ascii="Verdana" w:hAnsi="Verdana" w:cs="Times New Roman"/>
          <w:bCs/>
          <w:sz w:val="8"/>
          <w:szCs w:val="8"/>
        </w:rPr>
      </w:pPr>
    </w:p>
    <w:p w:rsidR="004374E1" w:rsidRPr="004374E1" w:rsidRDefault="004374E1" w:rsidP="00CD71D0">
      <w:pPr>
        <w:numPr>
          <w:ilvl w:val="0"/>
          <w:numId w:val="16"/>
        </w:numPr>
        <w:spacing w:after="0" w:line="240" w:lineRule="auto"/>
        <w:ind w:left="0" w:firstLine="567"/>
        <w:contextualSpacing/>
        <w:jc w:val="both"/>
        <w:divId w:val="983772305"/>
        <w:rPr>
          <w:rFonts w:ascii="Verdana" w:hAnsi="Verdana" w:cs="Times New Roman"/>
          <w:bCs/>
          <w:sz w:val="20"/>
          <w:szCs w:val="20"/>
        </w:rPr>
      </w:pPr>
      <w:r w:rsidRPr="004374E1">
        <w:rPr>
          <w:rFonts w:ascii="Verdana" w:hAnsi="Verdana" w:cs="Times New Roman"/>
          <w:bCs/>
          <w:sz w:val="20"/>
          <w:szCs w:val="20"/>
        </w:rPr>
        <w:t>извършва се задължително на следните етапи: преди съгласуване и одобряване на идейния проект; преди съгласуване и одобряване на техническия/работния проект; непосредствено след подписване на констативния акт по чл. 176, ал. 1 от Закона за устройство на територията; при началната експлоатация на пътя;</w:t>
      </w:r>
    </w:p>
    <w:p w:rsidR="004374E1" w:rsidRPr="004374E1" w:rsidRDefault="004374E1" w:rsidP="0071446A">
      <w:pPr>
        <w:spacing w:after="0" w:line="240" w:lineRule="auto"/>
        <w:ind w:left="709"/>
        <w:jc w:val="both"/>
        <w:divId w:val="983772305"/>
        <w:rPr>
          <w:rFonts w:ascii="Verdana" w:hAnsi="Verdana" w:cs="Times New Roman"/>
          <w:bCs/>
          <w:sz w:val="8"/>
          <w:szCs w:val="8"/>
        </w:rPr>
      </w:pPr>
    </w:p>
    <w:p w:rsidR="004374E1" w:rsidRPr="008D05FD" w:rsidRDefault="004374E1" w:rsidP="00CD71D0">
      <w:pPr>
        <w:numPr>
          <w:ilvl w:val="0"/>
          <w:numId w:val="16"/>
        </w:numPr>
        <w:spacing w:after="0" w:line="240" w:lineRule="auto"/>
        <w:ind w:left="0" w:firstLine="567"/>
        <w:contextualSpacing/>
        <w:jc w:val="both"/>
        <w:divId w:val="983772305"/>
        <w:rPr>
          <w:rFonts w:ascii="Verdana" w:hAnsi="Verdana" w:cs="Times New Roman"/>
          <w:bCs/>
          <w:sz w:val="20"/>
          <w:szCs w:val="20"/>
        </w:rPr>
      </w:pPr>
      <w:r w:rsidRPr="004374E1">
        <w:rPr>
          <w:rFonts w:ascii="Verdana" w:hAnsi="Verdana" w:cs="Times New Roman"/>
          <w:bCs/>
          <w:sz w:val="20"/>
          <w:szCs w:val="20"/>
        </w:rPr>
        <w:t xml:space="preserve">извършва се от един или повече одитори по пътна безопасност, отговарящ/и на изискванията на закона. Одиторът за пътна безопасност проверява съответствието на проектните характеристики на инфраструктурния проект с изискванията за пътна безопасност на всеки етап съгласно чл. 36г, ал. 1 от </w:t>
      </w:r>
      <w:r w:rsidR="00AD2DD8">
        <w:rPr>
          <w:rFonts w:ascii="Verdana" w:hAnsi="Verdana" w:cs="Times New Roman"/>
          <w:bCs/>
          <w:sz w:val="20"/>
          <w:szCs w:val="20"/>
        </w:rPr>
        <w:t>ЗП</w:t>
      </w:r>
      <w:r w:rsidRPr="004374E1">
        <w:rPr>
          <w:rFonts w:ascii="Verdana" w:hAnsi="Verdana" w:cs="Times New Roman"/>
          <w:bCs/>
          <w:sz w:val="20"/>
          <w:szCs w:val="20"/>
        </w:rPr>
        <w:t xml:space="preserve">. Когато при проверката на съответния етап се установи, че проектните характеристики на инфраструктурния проект отговарят на изискванията за пътна безопасност, одиторът изготвя доклад и заверява с подписа си проектната и/или екзекутивната документация. Когато при проверката на съответния етап се установи, че проектните характеристики на инфраструктурния проект не отговарят на изискванията за пътна безопасност, одиторът </w:t>
      </w:r>
      <w:r w:rsidRPr="008D05FD">
        <w:rPr>
          <w:rFonts w:ascii="Verdana" w:hAnsi="Verdana" w:cs="Times New Roman"/>
          <w:bCs/>
          <w:sz w:val="20"/>
          <w:szCs w:val="20"/>
        </w:rPr>
        <w:t>изготвя доклад, в който посочва опасните и/или критични характеристики на проекта. Възложителят отговаря за отстраняване на опасните и/или критични характеристики на проекта преди края на съответния етап.</w:t>
      </w:r>
    </w:p>
    <w:p w:rsidR="00743CB1" w:rsidRPr="008D05FD" w:rsidRDefault="00743CB1" w:rsidP="00D504C5">
      <w:pPr>
        <w:spacing w:after="0" w:line="240" w:lineRule="auto"/>
        <w:ind w:firstLine="708"/>
        <w:jc w:val="both"/>
        <w:divId w:val="983772305"/>
        <w:rPr>
          <w:rFonts w:ascii="Verdana" w:hAnsi="Verdana" w:cs="Times New Roman"/>
          <w:bCs/>
          <w:sz w:val="8"/>
          <w:szCs w:val="8"/>
        </w:rPr>
      </w:pPr>
    </w:p>
    <w:p w:rsidR="00CE728B" w:rsidRPr="008D05FD" w:rsidRDefault="0093099A" w:rsidP="00CD71D0">
      <w:pPr>
        <w:spacing w:after="0" w:line="240" w:lineRule="auto"/>
        <w:ind w:firstLine="567"/>
        <w:jc w:val="both"/>
        <w:divId w:val="983772305"/>
        <w:rPr>
          <w:rFonts w:ascii="Verdana" w:hAnsi="Verdana" w:cs="Times New Roman"/>
          <w:bCs/>
          <w:sz w:val="20"/>
          <w:szCs w:val="20"/>
        </w:rPr>
      </w:pPr>
      <w:r w:rsidRPr="008D05FD">
        <w:rPr>
          <w:rFonts w:ascii="Verdana" w:hAnsi="Verdana" w:cs="Times New Roman"/>
          <w:bCs/>
          <w:sz w:val="20"/>
          <w:szCs w:val="20"/>
        </w:rPr>
        <w:t>Също така</w:t>
      </w:r>
      <w:r w:rsidR="00CE728B" w:rsidRPr="008D05FD">
        <w:rPr>
          <w:rFonts w:ascii="Verdana" w:hAnsi="Verdana" w:cs="Times New Roman"/>
          <w:bCs/>
          <w:sz w:val="20"/>
          <w:szCs w:val="20"/>
        </w:rPr>
        <w:t>:</w:t>
      </w:r>
    </w:p>
    <w:p w:rsidR="00CE728B" w:rsidRPr="008D05FD" w:rsidRDefault="00CE728B" w:rsidP="00D504C5">
      <w:pPr>
        <w:spacing w:after="0" w:line="240" w:lineRule="auto"/>
        <w:ind w:firstLine="708"/>
        <w:jc w:val="both"/>
        <w:divId w:val="983772305"/>
        <w:rPr>
          <w:rFonts w:ascii="Verdana" w:hAnsi="Verdana" w:cs="Times New Roman"/>
          <w:bCs/>
          <w:sz w:val="8"/>
          <w:szCs w:val="8"/>
        </w:rPr>
      </w:pPr>
    </w:p>
    <w:p w:rsidR="005046EF" w:rsidRPr="008D05FD" w:rsidRDefault="00CE728B" w:rsidP="00CD71D0">
      <w:pPr>
        <w:spacing w:after="0" w:line="240" w:lineRule="auto"/>
        <w:ind w:firstLine="567"/>
        <w:jc w:val="both"/>
        <w:divId w:val="983772305"/>
        <w:rPr>
          <w:rFonts w:ascii="Verdana" w:hAnsi="Verdana" w:cs="Times New Roman"/>
          <w:bCs/>
          <w:sz w:val="20"/>
          <w:szCs w:val="20"/>
        </w:rPr>
      </w:pPr>
      <w:r w:rsidRPr="008D05FD">
        <w:rPr>
          <w:rFonts w:ascii="Verdana" w:hAnsi="Verdana" w:cs="Times New Roman"/>
          <w:b/>
          <w:bCs/>
          <w:sz w:val="20"/>
          <w:szCs w:val="20"/>
        </w:rPr>
        <w:t>с</w:t>
      </w:r>
      <w:r w:rsidR="00D504C5" w:rsidRPr="008D05FD">
        <w:rPr>
          <w:rFonts w:ascii="Verdana" w:hAnsi="Verdana" w:cs="Times New Roman"/>
          <w:b/>
          <w:bCs/>
          <w:sz w:val="20"/>
          <w:szCs w:val="20"/>
        </w:rPr>
        <w:t>ъгласно чл. 19б, ал. 1, т. 5 от Закона за пътищата</w:t>
      </w:r>
      <w:r w:rsidR="00D504C5" w:rsidRPr="008D05FD">
        <w:rPr>
          <w:rFonts w:ascii="Verdana" w:hAnsi="Verdana" w:cs="Times New Roman"/>
          <w:bCs/>
          <w:sz w:val="20"/>
          <w:szCs w:val="20"/>
        </w:rPr>
        <w:t xml:space="preserve"> е регламентирано правомощието </w:t>
      </w:r>
      <w:r w:rsidR="004926B7" w:rsidRPr="008D05FD">
        <w:rPr>
          <w:rFonts w:ascii="Verdana" w:hAnsi="Verdana" w:cs="Times New Roman"/>
          <w:bCs/>
          <w:sz w:val="20"/>
          <w:szCs w:val="20"/>
        </w:rPr>
        <w:t xml:space="preserve">на Държавна агенция „Безопасност на движението по пътищата“ (ДАБДП) </w:t>
      </w:r>
      <w:r w:rsidR="00D504C5" w:rsidRPr="008D05FD">
        <w:rPr>
          <w:rFonts w:ascii="Verdana" w:hAnsi="Verdana" w:cs="Times New Roman"/>
          <w:bCs/>
          <w:sz w:val="20"/>
          <w:szCs w:val="20"/>
        </w:rPr>
        <w:t xml:space="preserve">да подпомага изпълнението на процедури по управление на безопасността на пътната инфраструктура. </w:t>
      </w:r>
    </w:p>
    <w:p w:rsidR="00CE728B" w:rsidRPr="008D05FD" w:rsidRDefault="00CE728B" w:rsidP="00D504C5">
      <w:pPr>
        <w:spacing w:after="0" w:line="240" w:lineRule="auto"/>
        <w:ind w:firstLine="708"/>
        <w:jc w:val="both"/>
        <w:divId w:val="983772305"/>
        <w:rPr>
          <w:rFonts w:ascii="Verdana" w:hAnsi="Verdana" w:cs="Times New Roman"/>
          <w:bCs/>
          <w:sz w:val="8"/>
          <w:szCs w:val="8"/>
        </w:rPr>
      </w:pPr>
    </w:p>
    <w:p w:rsidR="00CE728B" w:rsidRPr="008D05FD" w:rsidRDefault="00CE728B" w:rsidP="00CD71D0">
      <w:pPr>
        <w:spacing w:after="0" w:line="240" w:lineRule="auto"/>
        <w:ind w:firstLine="567"/>
        <w:jc w:val="both"/>
        <w:divId w:val="983772305"/>
        <w:rPr>
          <w:rFonts w:ascii="Verdana" w:hAnsi="Verdana" w:cs="Times New Roman"/>
          <w:bCs/>
          <w:sz w:val="20"/>
          <w:szCs w:val="20"/>
        </w:rPr>
      </w:pPr>
      <w:r w:rsidRPr="008D05FD">
        <w:rPr>
          <w:rFonts w:ascii="Verdana" w:hAnsi="Verdana" w:cs="Times New Roman"/>
          <w:b/>
          <w:bCs/>
          <w:sz w:val="20"/>
          <w:szCs w:val="20"/>
        </w:rPr>
        <w:t xml:space="preserve">съгласно чл. 164в, ал. 1 от Закона за движението по пътищата </w:t>
      </w:r>
      <w:r w:rsidRPr="008D05FD">
        <w:rPr>
          <w:rFonts w:ascii="Verdana" w:hAnsi="Verdana" w:cs="Times New Roman"/>
          <w:bCs/>
          <w:sz w:val="20"/>
          <w:szCs w:val="20"/>
        </w:rPr>
        <w:t xml:space="preserve">при изпълнение на функциите си председателят на Държавна агенция </w:t>
      </w:r>
      <w:r w:rsidR="000C2C19">
        <w:rPr>
          <w:rFonts w:ascii="Verdana" w:hAnsi="Verdana" w:cs="Times New Roman"/>
          <w:bCs/>
          <w:sz w:val="20"/>
          <w:szCs w:val="20"/>
        </w:rPr>
        <w:t>„</w:t>
      </w:r>
      <w:r w:rsidRPr="008D05FD">
        <w:rPr>
          <w:rFonts w:ascii="Verdana" w:hAnsi="Verdana" w:cs="Times New Roman"/>
          <w:bCs/>
          <w:sz w:val="20"/>
          <w:szCs w:val="20"/>
        </w:rPr>
        <w:t>Безопасност на движението по пътищата</w:t>
      </w:r>
      <w:r w:rsidR="000C2C19">
        <w:rPr>
          <w:rFonts w:ascii="Verdana" w:hAnsi="Verdana" w:cs="Times New Roman"/>
          <w:bCs/>
          <w:sz w:val="20"/>
          <w:szCs w:val="20"/>
        </w:rPr>
        <w:t>“</w:t>
      </w:r>
      <w:r w:rsidRPr="008D05FD">
        <w:rPr>
          <w:rFonts w:ascii="Verdana" w:hAnsi="Verdana" w:cs="Times New Roman"/>
          <w:bCs/>
          <w:sz w:val="20"/>
          <w:szCs w:val="20"/>
        </w:rPr>
        <w:t>: осъществява координация, наблюдение, анализ и оценка при изпълнението на мерките, предвидени в Националната стратегия за безопасност на движението по пътищата в Република България и плановете за действие към нея</w:t>
      </w:r>
    </w:p>
    <w:p w:rsidR="005046EF" w:rsidRPr="008D05FD" w:rsidRDefault="005046EF" w:rsidP="00D504C5">
      <w:pPr>
        <w:spacing w:after="0" w:line="240" w:lineRule="auto"/>
        <w:ind w:firstLine="708"/>
        <w:jc w:val="both"/>
        <w:divId w:val="983772305"/>
        <w:rPr>
          <w:rFonts w:ascii="Verdana" w:hAnsi="Verdana" w:cs="Times New Roman"/>
          <w:bCs/>
          <w:sz w:val="8"/>
          <w:szCs w:val="8"/>
        </w:rPr>
      </w:pPr>
    </w:p>
    <w:p w:rsidR="0093099A" w:rsidRPr="008D05FD" w:rsidRDefault="0093099A" w:rsidP="003B0840">
      <w:pPr>
        <w:spacing w:after="0" w:line="240" w:lineRule="auto"/>
        <w:jc w:val="both"/>
        <w:divId w:val="983772305"/>
        <w:rPr>
          <w:rFonts w:ascii="Verdana" w:hAnsi="Verdana" w:cs="Times New Roman"/>
          <w:bCs/>
          <w:sz w:val="8"/>
          <w:szCs w:val="8"/>
        </w:rPr>
      </w:pPr>
    </w:p>
    <w:p w:rsidR="00CE728B" w:rsidRPr="008D05FD" w:rsidRDefault="002476AC" w:rsidP="00CD71D0">
      <w:pPr>
        <w:pStyle w:val="ListParagraph"/>
        <w:shd w:val="clear" w:color="auto" w:fill="B4C6E7" w:themeFill="accent5" w:themeFillTint="66"/>
        <w:spacing w:after="0" w:line="240" w:lineRule="auto"/>
        <w:ind w:left="0" w:firstLine="567"/>
        <w:jc w:val="both"/>
        <w:divId w:val="983772305"/>
        <w:rPr>
          <w:rFonts w:ascii="Verdana" w:hAnsi="Verdana" w:cs="Times New Roman"/>
          <w:b/>
          <w:bCs/>
          <w:sz w:val="20"/>
          <w:szCs w:val="20"/>
        </w:rPr>
      </w:pPr>
      <w:r w:rsidRPr="008D05FD">
        <w:rPr>
          <w:rFonts w:ascii="Verdana" w:hAnsi="Verdana" w:cs="Times New Roman"/>
          <w:b/>
          <w:bCs/>
          <w:sz w:val="20"/>
          <w:szCs w:val="20"/>
        </w:rPr>
        <w:t>В този смисъл а</w:t>
      </w:r>
      <w:r w:rsidR="00996DD1" w:rsidRPr="008D05FD">
        <w:rPr>
          <w:rFonts w:ascii="Verdana" w:hAnsi="Verdana" w:cs="Times New Roman"/>
          <w:b/>
          <w:bCs/>
          <w:sz w:val="20"/>
          <w:szCs w:val="20"/>
        </w:rPr>
        <w:t>нализът на ДАБДП показва, че</w:t>
      </w:r>
      <w:r w:rsidR="00CE728B" w:rsidRPr="008D05FD">
        <w:rPr>
          <w:rFonts w:ascii="Verdana" w:hAnsi="Verdana" w:cs="Times New Roman"/>
          <w:b/>
          <w:bCs/>
          <w:sz w:val="20"/>
          <w:szCs w:val="20"/>
        </w:rPr>
        <w:t>:</w:t>
      </w:r>
    </w:p>
    <w:p w:rsidR="00CE728B" w:rsidRPr="008D05FD" w:rsidRDefault="00CE728B" w:rsidP="0093099A">
      <w:pPr>
        <w:pStyle w:val="ListParagraph"/>
        <w:spacing w:after="0" w:line="240" w:lineRule="auto"/>
        <w:ind w:left="0" w:firstLine="708"/>
        <w:jc w:val="both"/>
        <w:divId w:val="983772305"/>
        <w:rPr>
          <w:rFonts w:ascii="Verdana" w:hAnsi="Verdana" w:cs="Times New Roman"/>
          <w:bCs/>
          <w:sz w:val="8"/>
          <w:szCs w:val="8"/>
        </w:rPr>
      </w:pPr>
    </w:p>
    <w:p w:rsidR="00CE728B" w:rsidRPr="008D05FD" w:rsidRDefault="00CE728B" w:rsidP="00CD71D0">
      <w:pPr>
        <w:pStyle w:val="ListParagraph"/>
        <w:spacing w:after="0" w:line="240" w:lineRule="auto"/>
        <w:ind w:left="0" w:firstLine="567"/>
        <w:jc w:val="both"/>
        <w:divId w:val="983772305"/>
        <w:rPr>
          <w:rFonts w:ascii="Verdana" w:hAnsi="Verdana" w:cs="Times New Roman"/>
          <w:bCs/>
          <w:sz w:val="20"/>
          <w:szCs w:val="20"/>
        </w:rPr>
      </w:pPr>
      <w:r w:rsidRPr="008D05FD">
        <w:rPr>
          <w:rFonts w:ascii="Verdana" w:hAnsi="Verdana" w:cs="Times New Roman"/>
          <w:bCs/>
          <w:sz w:val="20"/>
          <w:szCs w:val="20"/>
        </w:rPr>
        <w:lastRenderedPageBreak/>
        <w:t>Българските общини заемат ключова роля в процеса на организиране, координация, ръководене и контрол изпълнението на политиката по безопасност на движението по пътищата на общинско ниво</w:t>
      </w:r>
      <w:r w:rsidR="002476AC" w:rsidRPr="008D05FD">
        <w:rPr>
          <w:rFonts w:ascii="Verdana" w:hAnsi="Verdana" w:cs="Times New Roman"/>
          <w:bCs/>
          <w:sz w:val="20"/>
          <w:szCs w:val="20"/>
        </w:rPr>
        <w:t xml:space="preserve">, </w:t>
      </w:r>
      <w:r w:rsidR="00BE172A" w:rsidRPr="008D05FD">
        <w:rPr>
          <w:rFonts w:ascii="Verdana" w:hAnsi="Verdana" w:cs="Times New Roman"/>
          <w:bCs/>
          <w:sz w:val="20"/>
          <w:szCs w:val="20"/>
        </w:rPr>
        <w:t>предвид което</w:t>
      </w:r>
      <w:r w:rsidR="002476AC" w:rsidRPr="008D05FD">
        <w:rPr>
          <w:rFonts w:ascii="Verdana" w:hAnsi="Verdana" w:cs="Times New Roman"/>
          <w:bCs/>
          <w:sz w:val="20"/>
          <w:szCs w:val="20"/>
        </w:rPr>
        <w:t xml:space="preserve">, </w:t>
      </w:r>
      <w:r w:rsidR="00BE172A" w:rsidRPr="008D05FD">
        <w:rPr>
          <w:rFonts w:ascii="Verdana" w:hAnsi="Verdana" w:cs="Times New Roman"/>
          <w:bCs/>
          <w:sz w:val="20"/>
          <w:szCs w:val="20"/>
        </w:rPr>
        <w:t>за да са в състояние да</w:t>
      </w:r>
      <w:r w:rsidR="002476AC" w:rsidRPr="008D05FD">
        <w:rPr>
          <w:rFonts w:ascii="Verdana" w:hAnsi="Verdana" w:cs="Times New Roman"/>
          <w:bCs/>
          <w:sz w:val="20"/>
          <w:szCs w:val="20"/>
        </w:rPr>
        <w:t xml:space="preserve"> разгърнат пълноценно своите функции, </w:t>
      </w:r>
      <w:r w:rsidR="00BE172A" w:rsidRPr="008D05FD">
        <w:rPr>
          <w:rFonts w:ascii="Verdana" w:hAnsi="Verdana" w:cs="Times New Roman"/>
          <w:b/>
          <w:bCs/>
          <w:sz w:val="20"/>
          <w:szCs w:val="20"/>
        </w:rPr>
        <w:t xml:space="preserve">е подходящо </w:t>
      </w:r>
      <w:r w:rsidR="002476AC" w:rsidRPr="008D05FD">
        <w:rPr>
          <w:rFonts w:ascii="Verdana" w:hAnsi="Verdana" w:cs="Times New Roman"/>
          <w:b/>
          <w:bCs/>
          <w:sz w:val="20"/>
          <w:szCs w:val="20"/>
        </w:rPr>
        <w:t>да бъдат подпомогнати в контекст</w:t>
      </w:r>
      <w:r w:rsidR="008D05FD">
        <w:rPr>
          <w:rFonts w:ascii="Verdana" w:hAnsi="Verdana" w:cs="Times New Roman"/>
          <w:b/>
          <w:bCs/>
          <w:sz w:val="20"/>
          <w:szCs w:val="20"/>
        </w:rPr>
        <w:t>а</w:t>
      </w:r>
      <w:r w:rsidR="002476AC" w:rsidRPr="008D05FD">
        <w:rPr>
          <w:rFonts w:ascii="Verdana" w:hAnsi="Verdana" w:cs="Times New Roman"/>
          <w:b/>
          <w:bCs/>
          <w:sz w:val="20"/>
          <w:szCs w:val="20"/>
        </w:rPr>
        <w:t xml:space="preserve"> на новата оперативна среда. </w:t>
      </w:r>
    </w:p>
    <w:p w:rsidR="00BE172A" w:rsidRPr="008D05FD" w:rsidRDefault="00BE172A" w:rsidP="00BE172A">
      <w:pPr>
        <w:pStyle w:val="ListParagraph"/>
        <w:spacing w:after="0" w:line="240" w:lineRule="auto"/>
        <w:ind w:left="0" w:firstLine="708"/>
        <w:jc w:val="both"/>
        <w:divId w:val="983772305"/>
        <w:rPr>
          <w:rFonts w:ascii="Verdana" w:hAnsi="Verdana" w:cs="Times New Roman"/>
          <w:bCs/>
          <w:sz w:val="8"/>
          <w:szCs w:val="8"/>
        </w:rPr>
      </w:pPr>
    </w:p>
    <w:p w:rsidR="0093099A" w:rsidRPr="008D05FD" w:rsidRDefault="00972E42" w:rsidP="00CD71D0">
      <w:pPr>
        <w:pStyle w:val="ListParagraph"/>
        <w:spacing w:after="0" w:line="240" w:lineRule="auto"/>
        <w:ind w:left="0" w:firstLine="567"/>
        <w:jc w:val="both"/>
        <w:divId w:val="983772305"/>
        <w:rPr>
          <w:rFonts w:ascii="Verdana" w:hAnsi="Verdana" w:cs="Times New Roman"/>
          <w:bCs/>
          <w:sz w:val="20"/>
          <w:szCs w:val="20"/>
        </w:rPr>
      </w:pPr>
      <w:r w:rsidRPr="008D05FD">
        <w:rPr>
          <w:rFonts w:ascii="Verdana" w:hAnsi="Verdana" w:cs="Times New Roman"/>
          <w:bCs/>
          <w:sz w:val="20"/>
          <w:szCs w:val="20"/>
        </w:rPr>
        <w:t xml:space="preserve">Отговорните администрации, в чиято компетентност е </w:t>
      </w:r>
      <w:r w:rsidR="0093099A" w:rsidRPr="008D05FD">
        <w:rPr>
          <w:rFonts w:ascii="Verdana" w:hAnsi="Verdana" w:cs="Times New Roman"/>
          <w:bCs/>
          <w:sz w:val="20"/>
          <w:szCs w:val="20"/>
        </w:rPr>
        <w:t>намалява</w:t>
      </w:r>
      <w:r w:rsidRPr="008D05FD">
        <w:rPr>
          <w:rFonts w:ascii="Verdana" w:hAnsi="Verdana" w:cs="Times New Roman"/>
          <w:bCs/>
          <w:sz w:val="20"/>
          <w:szCs w:val="20"/>
        </w:rPr>
        <w:t>нето на пътнотранспортните произшествия</w:t>
      </w:r>
      <w:r w:rsidR="00B851D4" w:rsidRPr="008D05FD">
        <w:rPr>
          <w:rFonts w:ascii="Verdana" w:hAnsi="Verdana" w:cs="Times New Roman"/>
          <w:bCs/>
          <w:sz w:val="20"/>
          <w:szCs w:val="20"/>
        </w:rPr>
        <w:t>,</w:t>
      </w:r>
      <w:r w:rsidR="00996DD1" w:rsidRPr="008D05FD">
        <w:rPr>
          <w:rFonts w:ascii="Verdana" w:hAnsi="Verdana" w:cs="Times New Roman"/>
          <w:bCs/>
          <w:sz w:val="20"/>
          <w:szCs w:val="20"/>
        </w:rPr>
        <w:t xml:space="preserve"> </w:t>
      </w:r>
      <w:r w:rsidR="00BE172A" w:rsidRPr="008D05FD">
        <w:rPr>
          <w:rFonts w:ascii="Verdana" w:hAnsi="Verdana" w:cs="Times New Roman"/>
          <w:bCs/>
          <w:sz w:val="20"/>
          <w:szCs w:val="20"/>
        </w:rPr>
        <w:t xml:space="preserve">до момента </w:t>
      </w:r>
      <w:r w:rsidR="00996DD1" w:rsidRPr="008D05FD">
        <w:rPr>
          <w:rFonts w:ascii="Verdana" w:hAnsi="Verdana" w:cs="Times New Roman"/>
          <w:bCs/>
          <w:sz w:val="20"/>
          <w:szCs w:val="20"/>
        </w:rPr>
        <w:t>не са</w:t>
      </w:r>
      <w:r w:rsidRPr="008D05FD">
        <w:rPr>
          <w:rFonts w:ascii="Verdana" w:hAnsi="Verdana" w:cs="Times New Roman"/>
          <w:bCs/>
          <w:sz w:val="20"/>
          <w:szCs w:val="20"/>
        </w:rPr>
        <w:t xml:space="preserve"> </w:t>
      </w:r>
      <w:r w:rsidR="00BE172A" w:rsidRPr="008D05FD">
        <w:rPr>
          <w:rFonts w:ascii="Verdana" w:hAnsi="Verdana" w:cs="Times New Roman"/>
          <w:bCs/>
          <w:sz w:val="20"/>
          <w:szCs w:val="20"/>
        </w:rPr>
        <w:t>формирали</w:t>
      </w:r>
      <w:r w:rsidRPr="008D05FD">
        <w:rPr>
          <w:rFonts w:ascii="Verdana" w:hAnsi="Verdana" w:cs="Times New Roman"/>
          <w:bCs/>
          <w:sz w:val="20"/>
          <w:szCs w:val="20"/>
        </w:rPr>
        <w:t xml:space="preserve"> бюджети</w:t>
      </w:r>
      <w:r w:rsidR="00BE172A" w:rsidRPr="008D05FD">
        <w:rPr>
          <w:rFonts w:ascii="Verdana" w:hAnsi="Verdana" w:cs="Times New Roman"/>
          <w:bCs/>
          <w:sz w:val="20"/>
          <w:szCs w:val="20"/>
        </w:rPr>
        <w:t>те си въз основа на риск-ориентиран подход</w:t>
      </w:r>
      <w:r w:rsidR="0093099A" w:rsidRPr="008D05FD">
        <w:rPr>
          <w:rFonts w:ascii="Verdana" w:hAnsi="Verdana" w:cs="Times New Roman"/>
          <w:bCs/>
          <w:sz w:val="20"/>
          <w:szCs w:val="20"/>
        </w:rPr>
        <w:t xml:space="preserve">. </w:t>
      </w:r>
      <w:r w:rsidR="00BE172A" w:rsidRPr="008D05FD">
        <w:rPr>
          <w:rFonts w:ascii="Verdana" w:hAnsi="Verdana" w:cs="Times New Roman"/>
          <w:bCs/>
          <w:sz w:val="20"/>
          <w:szCs w:val="20"/>
        </w:rPr>
        <w:t>Последният предполага интегрирането на инструменти, които в най-голяма степен да позволят преодоляването на следните основни предизвикателства:</w:t>
      </w:r>
    </w:p>
    <w:p w:rsidR="0093099A" w:rsidRPr="008D05FD" w:rsidRDefault="0093099A" w:rsidP="0093099A">
      <w:pPr>
        <w:pStyle w:val="ListParagraph"/>
        <w:spacing w:after="0" w:line="240" w:lineRule="auto"/>
        <w:ind w:left="0" w:firstLine="708"/>
        <w:jc w:val="both"/>
        <w:divId w:val="983772305"/>
        <w:rPr>
          <w:rFonts w:ascii="Verdana" w:hAnsi="Verdana" w:cs="Times New Roman"/>
          <w:bCs/>
          <w:sz w:val="8"/>
          <w:szCs w:val="8"/>
        </w:rPr>
      </w:pPr>
    </w:p>
    <w:p w:rsidR="0093099A" w:rsidRPr="008D05FD" w:rsidRDefault="002476AC" w:rsidP="00CD71D0">
      <w:pPr>
        <w:pStyle w:val="ListParagraph"/>
        <w:spacing w:after="0" w:line="240" w:lineRule="auto"/>
        <w:ind w:left="0" w:firstLine="567"/>
        <w:jc w:val="both"/>
        <w:divId w:val="983772305"/>
        <w:rPr>
          <w:rFonts w:ascii="Verdana" w:hAnsi="Verdana" w:cs="Times New Roman"/>
          <w:bCs/>
          <w:sz w:val="20"/>
          <w:szCs w:val="20"/>
        </w:rPr>
      </w:pPr>
      <w:r w:rsidRPr="008D05FD">
        <w:rPr>
          <w:rFonts w:ascii="Verdana" w:hAnsi="Verdana" w:cs="Times New Roman"/>
          <w:bCs/>
          <w:sz w:val="20"/>
          <w:szCs w:val="20"/>
        </w:rPr>
        <w:t>- д</w:t>
      </w:r>
      <w:r w:rsidR="00996DD1" w:rsidRPr="008D05FD">
        <w:rPr>
          <w:rFonts w:ascii="Verdana" w:hAnsi="Verdana" w:cs="Times New Roman"/>
          <w:bCs/>
          <w:sz w:val="20"/>
          <w:szCs w:val="20"/>
        </w:rPr>
        <w:t>опускане на п</w:t>
      </w:r>
      <w:r w:rsidR="0093099A" w:rsidRPr="008D05FD">
        <w:rPr>
          <w:rFonts w:ascii="Verdana" w:hAnsi="Verdana" w:cs="Times New Roman"/>
          <w:bCs/>
          <w:sz w:val="20"/>
          <w:szCs w:val="20"/>
        </w:rPr>
        <w:t xml:space="preserve">роектантски грешки, включително и за обекти с одобрени проекти, </w:t>
      </w:r>
      <w:r w:rsidR="00996DD1" w:rsidRPr="008D05FD">
        <w:rPr>
          <w:rFonts w:ascii="Verdana" w:hAnsi="Verdana" w:cs="Times New Roman"/>
          <w:bCs/>
          <w:sz w:val="20"/>
          <w:szCs w:val="20"/>
        </w:rPr>
        <w:t>които</w:t>
      </w:r>
      <w:r w:rsidR="00972E42" w:rsidRPr="008D05FD">
        <w:rPr>
          <w:rFonts w:ascii="Verdana" w:hAnsi="Verdana" w:cs="Times New Roman"/>
          <w:bCs/>
          <w:sz w:val="20"/>
          <w:szCs w:val="20"/>
        </w:rPr>
        <w:t xml:space="preserve"> се </w:t>
      </w:r>
      <w:r w:rsidR="0093099A" w:rsidRPr="008D05FD">
        <w:rPr>
          <w:rFonts w:ascii="Verdana" w:hAnsi="Verdana" w:cs="Times New Roman"/>
          <w:bCs/>
          <w:sz w:val="20"/>
          <w:szCs w:val="20"/>
        </w:rPr>
        <w:t>пренася</w:t>
      </w:r>
      <w:r w:rsidR="00972E42" w:rsidRPr="008D05FD">
        <w:rPr>
          <w:rFonts w:ascii="Verdana" w:hAnsi="Verdana" w:cs="Times New Roman"/>
          <w:bCs/>
          <w:sz w:val="20"/>
          <w:szCs w:val="20"/>
        </w:rPr>
        <w:t>т като</w:t>
      </w:r>
      <w:r w:rsidR="0093099A" w:rsidRPr="008D05FD">
        <w:rPr>
          <w:rFonts w:ascii="Verdana" w:hAnsi="Verdana" w:cs="Times New Roman"/>
          <w:bCs/>
          <w:sz w:val="20"/>
          <w:szCs w:val="20"/>
        </w:rPr>
        <w:t xml:space="preserve"> недостатъци върху пътната инфраструктура, </w:t>
      </w:r>
      <w:r w:rsidR="00972E42" w:rsidRPr="008D05FD">
        <w:rPr>
          <w:rFonts w:ascii="Verdana" w:hAnsi="Verdana" w:cs="Times New Roman"/>
          <w:bCs/>
          <w:sz w:val="20"/>
          <w:szCs w:val="20"/>
        </w:rPr>
        <w:t>с оглед на което да не се п</w:t>
      </w:r>
      <w:r w:rsidR="0093099A" w:rsidRPr="008D05FD">
        <w:rPr>
          <w:rFonts w:ascii="Verdana" w:hAnsi="Verdana" w:cs="Times New Roman"/>
          <w:bCs/>
          <w:sz w:val="20"/>
          <w:szCs w:val="20"/>
        </w:rPr>
        <w:t xml:space="preserve">онижава и застрашава пътната безопасност. </w:t>
      </w:r>
      <w:r w:rsidR="00996DD1" w:rsidRPr="008D05FD">
        <w:rPr>
          <w:rFonts w:ascii="Verdana" w:hAnsi="Verdana" w:cs="Times New Roman"/>
          <w:bCs/>
          <w:sz w:val="20"/>
          <w:szCs w:val="20"/>
        </w:rPr>
        <w:t>От голяма важност е п</w:t>
      </w:r>
      <w:r w:rsidR="0093099A" w:rsidRPr="008D05FD">
        <w:rPr>
          <w:rFonts w:ascii="Verdana" w:hAnsi="Verdana" w:cs="Times New Roman"/>
          <w:bCs/>
          <w:sz w:val="20"/>
          <w:szCs w:val="20"/>
        </w:rPr>
        <w:t>оставя</w:t>
      </w:r>
      <w:r w:rsidR="00972E42" w:rsidRPr="008D05FD">
        <w:rPr>
          <w:rFonts w:ascii="Verdana" w:hAnsi="Verdana" w:cs="Times New Roman"/>
          <w:bCs/>
          <w:sz w:val="20"/>
          <w:szCs w:val="20"/>
        </w:rPr>
        <w:t xml:space="preserve">нето на </w:t>
      </w:r>
      <w:r w:rsidR="0093099A" w:rsidRPr="008D05FD">
        <w:rPr>
          <w:rFonts w:ascii="Verdana" w:hAnsi="Verdana" w:cs="Times New Roman"/>
          <w:bCs/>
          <w:sz w:val="20"/>
          <w:szCs w:val="20"/>
        </w:rPr>
        <w:t xml:space="preserve">пътни знаци и маркировка </w:t>
      </w:r>
      <w:r w:rsidR="00972E42" w:rsidRPr="008D05FD">
        <w:rPr>
          <w:rFonts w:ascii="Verdana" w:hAnsi="Verdana" w:cs="Times New Roman"/>
          <w:bCs/>
          <w:sz w:val="20"/>
          <w:szCs w:val="20"/>
        </w:rPr>
        <w:t xml:space="preserve">въз основа на </w:t>
      </w:r>
      <w:r w:rsidR="00996DD1" w:rsidRPr="008D05FD">
        <w:rPr>
          <w:rFonts w:ascii="Verdana" w:hAnsi="Verdana" w:cs="Times New Roman"/>
          <w:bCs/>
          <w:sz w:val="20"/>
          <w:szCs w:val="20"/>
        </w:rPr>
        <w:t xml:space="preserve">коректен </w:t>
      </w:r>
      <w:r w:rsidR="0093099A" w:rsidRPr="008D05FD">
        <w:rPr>
          <w:rFonts w:ascii="Verdana" w:hAnsi="Verdana" w:cs="Times New Roman"/>
          <w:bCs/>
          <w:sz w:val="20"/>
          <w:szCs w:val="20"/>
        </w:rPr>
        <w:t xml:space="preserve">проект, </w:t>
      </w:r>
      <w:r w:rsidR="00996DD1" w:rsidRPr="008D05FD">
        <w:rPr>
          <w:rFonts w:ascii="Verdana" w:hAnsi="Verdana" w:cs="Times New Roman"/>
          <w:bCs/>
          <w:sz w:val="20"/>
          <w:szCs w:val="20"/>
        </w:rPr>
        <w:t>за да се избегне рискът от</w:t>
      </w:r>
      <w:r w:rsidR="00972E42" w:rsidRPr="008D05FD">
        <w:rPr>
          <w:rFonts w:ascii="Verdana" w:hAnsi="Verdana" w:cs="Times New Roman"/>
          <w:bCs/>
          <w:sz w:val="20"/>
          <w:szCs w:val="20"/>
        </w:rPr>
        <w:t xml:space="preserve"> </w:t>
      </w:r>
      <w:r w:rsidR="0093099A" w:rsidRPr="008D05FD">
        <w:rPr>
          <w:rFonts w:ascii="Verdana" w:hAnsi="Verdana" w:cs="Times New Roman"/>
          <w:bCs/>
          <w:sz w:val="20"/>
          <w:szCs w:val="20"/>
        </w:rPr>
        <w:t>погрешно монтирани и противоречиви знаци</w:t>
      </w:r>
      <w:r w:rsidR="00CB73D8" w:rsidRPr="008D05FD">
        <w:rPr>
          <w:rFonts w:ascii="Verdana" w:hAnsi="Verdana" w:cs="Times New Roman"/>
          <w:bCs/>
          <w:sz w:val="20"/>
          <w:szCs w:val="20"/>
        </w:rPr>
        <w:t xml:space="preserve">, което </w:t>
      </w:r>
      <w:r w:rsidR="0093099A" w:rsidRPr="008D05FD">
        <w:rPr>
          <w:rFonts w:ascii="Verdana" w:hAnsi="Verdana" w:cs="Times New Roman"/>
          <w:bCs/>
          <w:sz w:val="20"/>
          <w:szCs w:val="20"/>
        </w:rPr>
        <w:t>неминуемо вли</w:t>
      </w:r>
      <w:r w:rsidR="009310A2">
        <w:rPr>
          <w:rFonts w:ascii="Verdana" w:hAnsi="Verdana" w:cs="Times New Roman"/>
          <w:bCs/>
          <w:sz w:val="20"/>
          <w:szCs w:val="20"/>
        </w:rPr>
        <w:t xml:space="preserve">яе на поведението на водачите </w:t>
      </w:r>
      <w:r w:rsidR="00A47F25">
        <w:rPr>
          <w:rFonts w:ascii="Verdana" w:hAnsi="Verdana" w:cs="Times New Roman"/>
          <w:bCs/>
          <w:sz w:val="20"/>
          <w:szCs w:val="20"/>
        </w:rPr>
        <w:t>–</w:t>
      </w:r>
      <w:r w:rsidR="0093099A" w:rsidRPr="008D05FD">
        <w:rPr>
          <w:rFonts w:ascii="Verdana" w:hAnsi="Verdana" w:cs="Times New Roman"/>
          <w:bCs/>
          <w:sz w:val="20"/>
          <w:szCs w:val="20"/>
        </w:rPr>
        <w:t xml:space="preserve"> предпоставка за ПТП.</w:t>
      </w:r>
    </w:p>
    <w:p w:rsidR="0093099A" w:rsidRPr="008D05FD" w:rsidRDefault="0093099A" w:rsidP="0093099A">
      <w:pPr>
        <w:pStyle w:val="ListParagraph"/>
        <w:spacing w:after="0" w:line="240" w:lineRule="auto"/>
        <w:ind w:left="0" w:firstLine="708"/>
        <w:jc w:val="both"/>
        <w:divId w:val="983772305"/>
        <w:rPr>
          <w:rFonts w:ascii="Verdana" w:hAnsi="Verdana" w:cs="Times New Roman"/>
          <w:bCs/>
          <w:sz w:val="8"/>
          <w:szCs w:val="8"/>
        </w:rPr>
      </w:pPr>
    </w:p>
    <w:p w:rsidR="0093099A" w:rsidRPr="008D05FD" w:rsidRDefault="002476AC" w:rsidP="00CD71D0">
      <w:pPr>
        <w:pStyle w:val="ListParagraph"/>
        <w:spacing w:after="0" w:line="240" w:lineRule="auto"/>
        <w:ind w:left="0" w:firstLine="567"/>
        <w:jc w:val="both"/>
        <w:divId w:val="983772305"/>
        <w:rPr>
          <w:rFonts w:ascii="Verdana" w:hAnsi="Verdana" w:cs="Times New Roman"/>
          <w:bCs/>
          <w:sz w:val="20"/>
          <w:szCs w:val="20"/>
        </w:rPr>
      </w:pPr>
      <w:r w:rsidRPr="008D05FD">
        <w:rPr>
          <w:rFonts w:ascii="Verdana" w:hAnsi="Verdana" w:cs="Times New Roman"/>
          <w:bCs/>
          <w:sz w:val="20"/>
          <w:szCs w:val="20"/>
        </w:rPr>
        <w:t>- л</w:t>
      </w:r>
      <w:r w:rsidR="0001377F" w:rsidRPr="008D05FD">
        <w:rPr>
          <w:rFonts w:ascii="Verdana" w:hAnsi="Verdana" w:cs="Times New Roman"/>
          <w:bCs/>
          <w:sz w:val="20"/>
          <w:szCs w:val="20"/>
        </w:rPr>
        <w:t>ипса на а</w:t>
      </w:r>
      <w:r w:rsidR="0093099A" w:rsidRPr="008D05FD">
        <w:rPr>
          <w:rFonts w:ascii="Verdana" w:hAnsi="Verdana" w:cs="Times New Roman"/>
          <w:bCs/>
          <w:sz w:val="20"/>
          <w:szCs w:val="20"/>
        </w:rPr>
        <w:t>ктуални генерални планове за организация на движението и цялостно управление на трафика</w:t>
      </w:r>
      <w:r w:rsidR="0001377F" w:rsidRPr="008D05FD">
        <w:rPr>
          <w:rFonts w:ascii="Verdana" w:hAnsi="Verdana" w:cs="Times New Roman"/>
          <w:bCs/>
          <w:sz w:val="20"/>
          <w:szCs w:val="20"/>
        </w:rPr>
        <w:t>. Същите са</w:t>
      </w:r>
      <w:r w:rsidR="0093099A" w:rsidRPr="008D05FD">
        <w:rPr>
          <w:rFonts w:ascii="Verdana" w:hAnsi="Verdana" w:cs="Times New Roman"/>
          <w:bCs/>
          <w:sz w:val="20"/>
          <w:szCs w:val="20"/>
        </w:rPr>
        <w:t xml:space="preserve"> </w:t>
      </w:r>
      <w:r w:rsidR="0001377F" w:rsidRPr="008D05FD">
        <w:rPr>
          <w:rFonts w:ascii="Verdana" w:hAnsi="Verdana" w:cs="Times New Roman"/>
          <w:bCs/>
          <w:sz w:val="20"/>
          <w:szCs w:val="20"/>
        </w:rPr>
        <w:t xml:space="preserve">много </w:t>
      </w:r>
      <w:r w:rsidR="0093099A" w:rsidRPr="008D05FD">
        <w:rPr>
          <w:rFonts w:ascii="Verdana" w:hAnsi="Verdana" w:cs="Times New Roman"/>
          <w:bCs/>
          <w:sz w:val="20"/>
          <w:szCs w:val="20"/>
        </w:rPr>
        <w:t>важни за пътната безопасност</w:t>
      </w:r>
      <w:r w:rsidR="0001377F" w:rsidRPr="008D05FD">
        <w:rPr>
          <w:rFonts w:ascii="Verdana" w:hAnsi="Verdana" w:cs="Times New Roman"/>
          <w:bCs/>
          <w:sz w:val="20"/>
          <w:szCs w:val="20"/>
        </w:rPr>
        <w:t xml:space="preserve">, защото </w:t>
      </w:r>
      <w:r w:rsidR="0001377F" w:rsidRPr="009310A2">
        <w:rPr>
          <w:rFonts w:ascii="Verdana" w:hAnsi="Verdana" w:cs="Times New Roman"/>
          <w:bCs/>
          <w:sz w:val="20"/>
          <w:szCs w:val="20"/>
        </w:rPr>
        <w:t xml:space="preserve">позволяват </w:t>
      </w:r>
      <w:r w:rsidR="0093099A" w:rsidRPr="009310A2">
        <w:rPr>
          <w:rFonts w:ascii="Verdana" w:hAnsi="Verdana" w:cs="Times New Roman"/>
          <w:bCs/>
          <w:sz w:val="20"/>
          <w:szCs w:val="20"/>
        </w:rPr>
        <w:t>планирането на дейностите по пътищата</w:t>
      </w:r>
      <w:r w:rsidR="0093099A" w:rsidRPr="008D05FD">
        <w:rPr>
          <w:rFonts w:ascii="Verdana" w:hAnsi="Verdana" w:cs="Times New Roman"/>
          <w:bCs/>
          <w:sz w:val="20"/>
          <w:szCs w:val="20"/>
        </w:rPr>
        <w:t>. Това е основен фактор, който обуславя неефективното изразход</w:t>
      </w:r>
      <w:r w:rsidR="003453C9" w:rsidRPr="008D05FD">
        <w:rPr>
          <w:rFonts w:ascii="Verdana" w:hAnsi="Verdana" w:cs="Times New Roman"/>
          <w:bCs/>
          <w:sz w:val="20"/>
          <w:szCs w:val="20"/>
        </w:rPr>
        <w:t>ване на ограничените финансови</w:t>
      </w:r>
      <w:r w:rsidR="0093099A" w:rsidRPr="008D05FD">
        <w:rPr>
          <w:rFonts w:ascii="Verdana" w:hAnsi="Verdana" w:cs="Times New Roman"/>
          <w:bCs/>
          <w:sz w:val="20"/>
          <w:szCs w:val="20"/>
        </w:rPr>
        <w:t xml:space="preserve"> средства.</w:t>
      </w:r>
    </w:p>
    <w:p w:rsidR="0093099A" w:rsidRPr="008D05FD" w:rsidRDefault="0093099A" w:rsidP="0093099A">
      <w:pPr>
        <w:pStyle w:val="ListParagraph"/>
        <w:spacing w:after="0" w:line="240" w:lineRule="auto"/>
        <w:ind w:left="0" w:firstLine="708"/>
        <w:jc w:val="both"/>
        <w:divId w:val="983772305"/>
        <w:rPr>
          <w:rFonts w:ascii="Verdana" w:hAnsi="Verdana" w:cs="Times New Roman"/>
          <w:bCs/>
          <w:sz w:val="8"/>
          <w:szCs w:val="8"/>
        </w:rPr>
      </w:pPr>
    </w:p>
    <w:p w:rsidR="0093099A" w:rsidRDefault="002476AC" w:rsidP="00CD71D0">
      <w:pPr>
        <w:pStyle w:val="ListParagraph"/>
        <w:spacing w:after="0" w:line="240" w:lineRule="auto"/>
        <w:ind w:left="0" w:firstLine="567"/>
        <w:jc w:val="both"/>
        <w:divId w:val="983772305"/>
        <w:rPr>
          <w:rFonts w:ascii="Verdana" w:hAnsi="Verdana" w:cs="Times New Roman"/>
          <w:bCs/>
          <w:sz w:val="20"/>
          <w:szCs w:val="20"/>
        </w:rPr>
      </w:pPr>
      <w:r w:rsidRPr="008D05FD">
        <w:rPr>
          <w:rFonts w:ascii="Verdana" w:hAnsi="Verdana" w:cs="Times New Roman"/>
          <w:bCs/>
          <w:sz w:val="20"/>
          <w:szCs w:val="20"/>
        </w:rPr>
        <w:t>- т</w:t>
      </w:r>
      <w:r w:rsidR="0093099A" w:rsidRPr="008D05FD">
        <w:rPr>
          <w:rFonts w:ascii="Verdana" w:hAnsi="Verdana" w:cs="Times New Roman"/>
          <w:bCs/>
          <w:sz w:val="20"/>
          <w:szCs w:val="20"/>
        </w:rPr>
        <w:t xml:space="preserve">радиционно </w:t>
      </w:r>
      <w:r w:rsidRPr="008D05FD">
        <w:rPr>
          <w:rFonts w:ascii="Verdana" w:hAnsi="Verdana" w:cs="Times New Roman"/>
          <w:bCs/>
          <w:sz w:val="20"/>
          <w:szCs w:val="20"/>
        </w:rPr>
        <w:t xml:space="preserve">фокусиране на </w:t>
      </w:r>
      <w:r w:rsidR="0093099A" w:rsidRPr="008D05FD">
        <w:rPr>
          <w:rFonts w:ascii="Verdana" w:hAnsi="Verdana" w:cs="Times New Roman"/>
          <w:bCs/>
          <w:sz w:val="20"/>
          <w:szCs w:val="20"/>
        </w:rPr>
        <w:t xml:space="preserve">пътната инфраструктура в градовете главно върху моторизирания транспорт </w:t>
      </w:r>
      <w:r w:rsidR="00A47F25">
        <w:rPr>
          <w:rFonts w:ascii="Verdana" w:hAnsi="Verdana" w:cs="Times New Roman"/>
          <w:bCs/>
          <w:sz w:val="20"/>
          <w:szCs w:val="20"/>
        </w:rPr>
        <w:t>–</w:t>
      </w:r>
      <w:r w:rsidR="0093099A" w:rsidRPr="008D05FD">
        <w:rPr>
          <w:rFonts w:ascii="Verdana" w:hAnsi="Verdana" w:cs="Times New Roman"/>
          <w:bCs/>
          <w:sz w:val="20"/>
          <w:szCs w:val="20"/>
        </w:rPr>
        <w:t xml:space="preserve"> често з</w:t>
      </w:r>
      <w:r w:rsidR="003453C9" w:rsidRPr="008D05FD">
        <w:rPr>
          <w:rFonts w:ascii="Verdana" w:hAnsi="Verdana" w:cs="Times New Roman"/>
          <w:bCs/>
          <w:sz w:val="20"/>
          <w:szCs w:val="20"/>
        </w:rPr>
        <w:t xml:space="preserve">а сметка на безопасността на </w:t>
      </w:r>
      <w:r w:rsidR="0093099A" w:rsidRPr="008D05FD">
        <w:rPr>
          <w:rFonts w:ascii="Verdana" w:hAnsi="Verdana" w:cs="Times New Roman"/>
          <w:bCs/>
          <w:sz w:val="20"/>
          <w:szCs w:val="20"/>
        </w:rPr>
        <w:t>уязвимите участници в движението. Успокояването на движението като важно направление в общите усилия за устойчива градска мобилност все още е нова за общините тема, а тя е определяща за намаляване на неблагоприятните ефекти от моторизирания трафик. Мерките, насочени към контрол на скоростта, са спорадични, без да произтичат от концептуални политики за планиране на пътища, паркиране на превозни средства и насърчаване на алтернативни видове транспорт. В резултат на това пешеходците и велосипедистите</w:t>
      </w:r>
      <w:r w:rsidR="0065658E">
        <w:rPr>
          <w:rFonts w:ascii="Verdana" w:hAnsi="Verdana" w:cs="Times New Roman"/>
          <w:bCs/>
          <w:sz w:val="20"/>
          <w:szCs w:val="20"/>
        </w:rPr>
        <w:t>,</w:t>
      </w:r>
      <w:r w:rsidR="0093099A" w:rsidRPr="008D05FD">
        <w:rPr>
          <w:rFonts w:ascii="Verdana" w:hAnsi="Verdana" w:cs="Times New Roman"/>
          <w:bCs/>
          <w:sz w:val="20"/>
          <w:szCs w:val="20"/>
        </w:rPr>
        <w:t xml:space="preserve"> като уязвими участници в движението</w:t>
      </w:r>
      <w:r w:rsidR="0065658E">
        <w:rPr>
          <w:rFonts w:ascii="Verdana" w:hAnsi="Verdana" w:cs="Times New Roman"/>
          <w:bCs/>
          <w:sz w:val="20"/>
          <w:szCs w:val="20"/>
        </w:rPr>
        <w:t>,</w:t>
      </w:r>
      <w:r w:rsidR="0093099A" w:rsidRPr="008D05FD">
        <w:rPr>
          <w:rFonts w:ascii="Verdana" w:hAnsi="Verdana" w:cs="Times New Roman"/>
          <w:bCs/>
          <w:sz w:val="20"/>
          <w:szCs w:val="20"/>
        </w:rPr>
        <w:t xml:space="preserve"> споделят път</w:t>
      </w:r>
      <w:r w:rsidR="0093099A" w:rsidRPr="00875747">
        <w:rPr>
          <w:rFonts w:ascii="Verdana" w:hAnsi="Verdana" w:cs="Times New Roman"/>
          <w:bCs/>
          <w:sz w:val="20"/>
          <w:szCs w:val="20"/>
        </w:rPr>
        <w:t>я с високоскоростни автомобили в условията на непрекъснат риск.</w:t>
      </w:r>
    </w:p>
    <w:p w:rsidR="00BE172A" w:rsidRPr="00BE172A" w:rsidRDefault="00BE172A" w:rsidP="0093099A">
      <w:pPr>
        <w:pStyle w:val="ListParagraph"/>
        <w:spacing w:after="0" w:line="240" w:lineRule="auto"/>
        <w:ind w:left="0" w:firstLine="708"/>
        <w:jc w:val="both"/>
        <w:divId w:val="983772305"/>
        <w:rPr>
          <w:rFonts w:ascii="Verdana" w:hAnsi="Verdana" w:cs="Times New Roman"/>
          <w:bCs/>
          <w:sz w:val="8"/>
          <w:szCs w:val="8"/>
        </w:rPr>
      </w:pPr>
    </w:p>
    <w:p w:rsidR="00BE172A" w:rsidRPr="00875747" w:rsidRDefault="00BE172A" w:rsidP="00CD71D0">
      <w:pPr>
        <w:pStyle w:val="ListParagraph"/>
        <w:spacing w:after="0" w:line="240" w:lineRule="auto"/>
        <w:ind w:left="0" w:firstLine="567"/>
        <w:jc w:val="both"/>
        <w:divId w:val="983772305"/>
        <w:rPr>
          <w:rFonts w:ascii="Verdana" w:hAnsi="Verdana" w:cs="Times New Roman"/>
          <w:bCs/>
          <w:sz w:val="20"/>
          <w:szCs w:val="20"/>
        </w:rPr>
      </w:pPr>
      <w:r>
        <w:rPr>
          <w:rFonts w:ascii="Verdana" w:hAnsi="Verdana" w:cs="Times New Roman"/>
          <w:bCs/>
          <w:sz w:val="20"/>
          <w:szCs w:val="20"/>
        </w:rPr>
        <w:t>- необходимост от повишена</w:t>
      </w:r>
      <w:r w:rsidRPr="00BE172A">
        <w:rPr>
          <w:rFonts w:ascii="Verdana" w:hAnsi="Verdana" w:cs="Times New Roman"/>
          <w:bCs/>
          <w:sz w:val="20"/>
          <w:szCs w:val="20"/>
        </w:rPr>
        <w:t xml:space="preserve"> чувствителност по отношение на обхвата, съдържанието и стойността на всяка инвестиционна мярка, като се обърне внимание на обследването, анализа, приоритизацията, техническите решения и бюджетирането.</w:t>
      </w:r>
    </w:p>
    <w:p w:rsidR="0093099A" w:rsidRPr="00990736" w:rsidRDefault="0093099A" w:rsidP="0093099A">
      <w:pPr>
        <w:pStyle w:val="ListParagraph"/>
        <w:spacing w:after="0" w:line="240" w:lineRule="auto"/>
        <w:ind w:left="0" w:firstLine="708"/>
        <w:jc w:val="both"/>
        <w:divId w:val="983772305"/>
        <w:rPr>
          <w:rFonts w:ascii="Verdana" w:hAnsi="Verdana" w:cs="Times New Roman"/>
          <w:bCs/>
          <w:sz w:val="8"/>
          <w:szCs w:val="8"/>
        </w:rPr>
      </w:pPr>
    </w:p>
    <w:p w:rsidR="0093099A" w:rsidRPr="008D05FD" w:rsidRDefault="002476AC" w:rsidP="00CD71D0">
      <w:pPr>
        <w:pStyle w:val="ListParagraph"/>
        <w:spacing w:after="0" w:line="240" w:lineRule="auto"/>
        <w:ind w:left="0" w:firstLine="567"/>
        <w:jc w:val="both"/>
        <w:divId w:val="983772305"/>
        <w:rPr>
          <w:rFonts w:ascii="Verdana" w:hAnsi="Verdana" w:cs="Times New Roman"/>
          <w:bCs/>
          <w:sz w:val="20"/>
          <w:szCs w:val="20"/>
        </w:rPr>
      </w:pPr>
      <w:r w:rsidRPr="009310A2">
        <w:rPr>
          <w:rFonts w:ascii="Verdana" w:hAnsi="Verdana" w:cs="Times New Roman"/>
          <w:b/>
          <w:bCs/>
          <w:sz w:val="20"/>
          <w:szCs w:val="20"/>
        </w:rPr>
        <w:t>Извод:</w:t>
      </w:r>
      <w:r w:rsidRPr="009310A2">
        <w:rPr>
          <w:rFonts w:ascii="Verdana" w:hAnsi="Verdana" w:cs="Times New Roman"/>
          <w:bCs/>
          <w:sz w:val="20"/>
          <w:szCs w:val="20"/>
        </w:rPr>
        <w:t xml:space="preserve"> в</w:t>
      </w:r>
      <w:r w:rsidR="0093099A" w:rsidRPr="009310A2">
        <w:rPr>
          <w:rFonts w:ascii="Verdana" w:hAnsi="Verdana" w:cs="Times New Roman"/>
          <w:bCs/>
          <w:sz w:val="20"/>
          <w:szCs w:val="20"/>
        </w:rPr>
        <w:t>ъпросът как да се подобри свързаността, като същевременно се ограничат задръстванията, пътните инциденти и замърсяването на околната среда, е сред основните предизвикателства за общините</w:t>
      </w:r>
      <w:r w:rsidR="00BE172A" w:rsidRPr="009310A2">
        <w:rPr>
          <w:rFonts w:ascii="Verdana" w:hAnsi="Verdana" w:cs="Times New Roman"/>
          <w:bCs/>
          <w:sz w:val="20"/>
          <w:szCs w:val="20"/>
        </w:rPr>
        <w:t>.</w:t>
      </w:r>
      <w:r w:rsidRPr="008D05FD">
        <w:rPr>
          <w:rFonts w:ascii="Verdana" w:hAnsi="Verdana" w:cs="Times New Roman"/>
          <w:bCs/>
          <w:sz w:val="20"/>
          <w:szCs w:val="20"/>
        </w:rPr>
        <w:t xml:space="preserve"> </w:t>
      </w:r>
    </w:p>
    <w:p w:rsidR="002476AC" w:rsidRPr="008D05FD" w:rsidRDefault="002476AC" w:rsidP="00DB6CA3">
      <w:pPr>
        <w:pStyle w:val="ListParagraph"/>
        <w:spacing w:after="0" w:line="240" w:lineRule="auto"/>
        <w:ind w:left="0" w:firstLine="708"/>
        <w:jc w:val="both"/>
        <w:divId w:val="983772305"/>
        <w:rPr>
          <w:rFonts w:ascii="Verdana" w:hAnsi="Verdana" w:cs="Times New Roman"/>
          <w:bCs/>
          <w:color w:val="000000" w:themeColor="text1"/>
          <w:sz w:val="8"/>
          <w:szCs w:val="8"/>
        </w:rPr>
      </w:pPr>
    </w:p>
    <w:p w:rsidR="00556A40" w:rsidRPr="00B851D4" w:rsidRDefault="0001377F" w:rsidP="00CD71D0">
      <w:pPr>
        <w:pStyle w:val="ListParagraph"/>
        <w:spacing w:after="0" w:line="240" w:lineRule="auto"/>
        <w:ind w:left="0" w:firstLine="567"/>
        <w:jc w:val="both"/>
        <w:divId w:val="983772305"/>
        <w:rPr>
          <w:rFonts w:ascii="Verdana" w:eastAsia="Calibri" w:hAnsi="Verdana" w:cs="Times New Roman"/>
          <w:b/>
          <w:color w:val="000000"/>
          <w:sz w:val="20"/>
          <w:lang w:eastAsia="en-US"/>
        </w:rPr>
      </w:pPr>
      <w:r w:rsidRPr="008D05FD">
        <w:rPr>
          <w:rFonts w:ascii="Verdana" w:hAnsi="Verdana" w:cs="Times New Roman"/>
          <w:bCs/>
          <w:sz w:val="20"/>
          <w:szCs w:val="20"/>
        </w:rPr>
        <w:t xml:space="preserve">ДАБДП отчита факта, че </w:t>
      </w:r>
      <w:r w:rsidR="003453C9" w:rsidRPr="008D05FD">
        <w:rPr>
          <w:rFonts w:ascii="Verdana" w:hAnsi="Verdana" w:cs="Times New Roman"/>
          <w:bCs/>
          <w:sz w:val="20"/>
          <w:szCs w:val="20"/>
        </w:rPr>
        <w:t>о</w:t>
      </w:r>
      <w:r w:rsidR="0093099A" w:rsidRPr="008D05FD">
        <w:rPr>
          <w:rFonts w:ascii="Verdana" w:hAnsi="Verdana" w:cs="Times New Roman"/>
          <w:bCs/>
          <w:sz w:val="20"/>
          <w:szCs w:val="20"/>
        </w:rPr>
        <w:t>бщини</w:t>
      </w:r>
      <w:r w:rsidRPr="008D05FD">
        <w:rPr>
          <w:rFonts w:ascii="Verdana" w:hAnsi="Verdana" w:cs="Times New Roman"/>
          <w:bCs/>
          <w:sz w:val="20"/>
          <w:szCs w:val="20"/>
        </w:rPr>
        <w:t>те</w:t>
      </w:r>
      <w:r w:rsidR="0093099A" w:rsidRPr="008D05FD">
        <w:rPr>
          <w:rFonts w:ascii="Verdana" w:hAnsi="Verdana" w:cs="Times New Roman"/>
          <w:bCs/>
          <w:sz w:val="20"/>
          <w:szCs w:val="20"/>
        </w:rPr>
        <w:t xml:space="preserve"> </w:t>
      </w:r>
      <w:r w:rsidR="00BE172A" w:rsidRPr="008D05FD">
        <w:rPr>
          <w:rFonts w:ascii="Verdana" w:hAnsi="Verdana" w:cs="Times New Roman"/>
          <w:bCs/>
          <w:sz w:val="20"/>
          <w:szCs w:val="20"/>
        </w:rPr>
        <w:t>са поставени в</w:t>
      </w:r>
      <w:r w:rsidR="0093099A" w:rsidRPr="008D05FD">
        <w:rPr>
          <w:rFonts w:ascii="Verdana" w:hAnsi="Verdana" w:cs="Times New Roman"/>
          <w:bCs/>
          <w:sz w:val="20"/>
          <w:szCs w:val="20"/>
        </w:rPr>
        <w:t xml:space="preserve"> ситуация на непрекъснато търсене на баланс между влаганите ресурси и очаквания ефект от тях.</w:t>
      </w:r>
      <w:r w:rsidR="0093099A" w:rsidRPr="008D05FD">
        <w:t xml:space="preserve"> </w:t>
      </w:r>
      <w:r w:rsidR="0093099A" w:rsidRPr="008D05FD">
        <w:rPr>
          <w:rFonts w:ascii="Verdana" w:hAnsi="Verdana" w:cs="Times New Roman"/>
          <w:bCs/>
          <w:sz w:val="20"/>
          <w:szCs w:val="20"/>
        </w:rPr>
        <w:t xml:space="preserve">В този смисъл инвестиционният процес, основно свързан с инфраструктурното благоустрояване и мобилността, </w:t>
      </w:r>
      <w:r w:rsidRPr="008D05FD">
        <w:rPr>
          <w:rFonts w:ascii="Verdana" w:hAnsi="Verdana" w:cs="Times New Roman"/>
          <w:bCs/>
          <w:sz w:val="20"/>
          <w:szCs w:val="20"/>
        </w:rPr>
        <w:t xml:space="preserve">тепърва следва да се подпомогне, така че същият </w:t>
      </w:r>
      <w:r w:rsidR="0093099A" w:rsidRPr="008D05FD">
        <w:rPr>
          <w:rFonts w:ascii="Verdana" w:hAnsi="Verdana" w:cs="Times New Roman"/>
          <w:bCs/>
          <w:sz w:val="20"/>
          <w:szCs w:val="20"/>
        </w:rPr>
        <w:t>да протича с повишена чувствителност по отношение на обхвата, съдържанието и стойността на всяка инвестиционна мярка, като се обърне внимание на</w:t>
      </w:r>
      <w:r w:rsidR="00556A40" w:rsidRPr="008D05FD">
        <w:rPr>
          <w:rFonts w:ascii="Verdana" w:eastAsia="Calibri" w:hAnsi="Verdana" w:cs="Times New Roman"/>
          <w:b/>
          <w:color w:val="000000"/>
          <w:sz w:val="20"/>
          <w:lang w:eastAsia="en-US"/>
        </w:rPr>
        <w:t xml:space="preserve"> обследването, анализа, приоритизацията, техническите решения и бюджетирането.</w:t>
      </w:r>
    </w:p>
    <w:p w:rsidR="0093099A" w:rsidRPr="00B851D4" w:rsidRDefault="0093099A" w:rsidP="0093099A">
      <w:pPr>
        <w:spacing w:after="0" w:line="240" w:lineRule="auto"/>
        <w:ind w:left="709"/>
        <w:jc w:val="both"/>
        <w:divId w:val="983772305"/>
        <w:rPr>
          <w:rFonts w:ascii="Verdana" w:eastAsia="Times New Roman" w:hAnsi="Verdana" w:cs="Times New Roman"/>
          <w:bCs/>
          <w:iCs/>
          <w:sz w:val="8"/>
          <w:szCs w:val="8"/>
          <w:bdr w:val="none" w:sz="0" w:space="0" w:color="auto" w:frame="1"/>
        </w:rPr>
      </w:pPr>
    </w:p>
    <w:p w:rsidR="0093099A" w:rsidRPr="00B851D4" w:rsidRDefault="0001377F" w:rsidP="00CD71D0">
      <w:pPr>
        <w:pStyle w:val="ListParagraph"/>
        <w:spacing w:after="0" w:line="240" w:lineRule="auto"/>
        <w:ind w:left="0" w:firstLine="567"/>
        <w:jc w:val="both"/>
        <w:divId w:val="983772305"/>
        <w:rPr>
          <w:rFonts w:ascii="Verdana" w:hAnsi="Verdana" w:cs="Times New Roman"/>
          <w:bCs/>
          <w:sz w:val="20"/>
          <w:szCs w:val="20"/>
        </w:rPr>
      </w:pPr>
      <w:r w:rsidRPr="008D05FD">
        <w:rPr>
          <w:rFonts w:ascii="Verdana" w:hAnsi="Verdana" w:cs="Times New Roman"/>
          <w:bCs/>
          <w:sz w:val="20"/>
          <w:szCs w:val="20"/>
        </w:rPr>
        <w:t>ДАБДП отбелязва, че о</w:t>
      </w:r>
      <w:r w:rsidR="0093099A" w:rsidRPr="008D05FD">
        <w:rPr>
          <w:rFonts w:ascii="Verdana" w:hAnsi="Verdana" w:cs="Times New Roman"/>
          <w:bCs/>
          <w:sz w:val="20"/>
          <w:szCs w:val="20"/>
        </w:rPr>
        <w:t xml:space="preserve">бщинските администрации </w:t>
      </w:r>
      <w:r w:rsidRPr="008D05FD">
        <w:rPr>
          <w:rFonts w:ascii="Verdana" w:hAnsi="Verdana" w:cs="Times New Roman"/>
          <w:bCs/>
          <w:sz w:val="20"/>
          <w:szCs w:val="20"/>
        </w:rPr>
        <w:t xml:space="preserve">положиха големи усилия да стартират </w:t>
      </w:r>
      <w:r w:rsidR="0093099A" w:rsidRPr="008D05FD">
        <w:rPr>
          <w:rFonts w:ascii="Verdana" w:hAnsi="Verdana" w:cs="Times New Roman"/>
          <w:bCs/>
          <w:sz w:val="20"/>
          <w:szCs w:val="20"/>
        </w:rPr>
        <w:t>извършване</w:t>
      </w:r>
      <w:r w:rsidR="002A57A6" w:rsidRPr="008D05FD">
        <w:rPr>
          <w:rFonts w:ascii="Verdana" w:hAnsi="Verdana" w:cs="Times New Roman"/>
          <w:bCs/>
          <w:sz w:val="20"/>
          <w:szCs w:val="20"/>
        </w:rPr>
        <w:t>то</w:t>
      </w:r>
      <w:r w:rsidR="0093099A" w:rsidRPr="008D05FD">
        <w:rPr>
          <w:rFonts w:ascii="Verdana" w:hAnsi="Verdana" w:cs="Times New Roman"/>
          <w:bCs/>
          <w:sz w:val="20"/>
          <w:szCs w:val="20"/>
        </w:rPr>
        <w:t xml:space="preserve"> на огледи и обследване на елементите на общинската пътна и улична мрежа за изготвяне</w:t>
      </w:r>
      <w:r w:rsidR="002A57A6" w:rsidRPr="008D05FD">
        <w:rPr>
          <w:rFonts w:ascii="Verdana" w:hAnsi="Verdana" w:cs="Times New Roman"/>
          <w:bCs/>
          <w:sz w:val="20"/>
          <w:szCs w:val="20"/>
        </w:rPr>
        <w:t>то</w:t>
      </w:r>
      <w:r w:rsidR="0093099A" w:rsidRPr="008D05FD">
        <w:rPr>
          <w:rFonts w:ascii="Verdana" w:hAnsi="Verdana" w:cs="Times New Roman"/>
          <w:bCs/>
          <w:sz w:val="20"/>
          <w:szCs w:val="20"/>
        </w:rPr>
        <w:t xml:space="preserve"> на доклади за състоянието </w:t>
      </w:r>
      <w:r w:rsidR="00446011">
        <w:rPr>
          <w:rFonts w:ascii="Verdana" w:hAnsi="Verdana" w:cs="Times New Roman"/>
          <w:bCs/>
          <w:sz w:val="20"/>
          <w:szCs w:val="20"/>
        </w:rPr>
        <w:t>ѝ</w:t>
      </w:r>
      <w:r w:rsidR="00446011" w:rsidRPr="008D05FD">
        <w:rPr>
          <w:rFonts w:ascii="Verdana" w:hAnsi="Verdana" w:cs="Times New Roman"/>
          <w:bCs/>
          <w:sz w:val="20"/>
          <w:szCs w:val="20"/>
        </w:rPr>
        <w:t xml:space="preserve"> </w:t>
      </w:r>
      <w:r w:rsidRPr="008D05FD">
        <w:rPr>
          <w:rFonts w:ascii="Verdana" w:hAnsi="Verdana" w:cs="Times New Roman"/>
          <w:bCs/>
          <w:sz w:val="20"/>
          <w:szCs w:val="20"/>
        </w:rPr>
        <w:t>по нов и систематизиран начин</w:t>
      </w:r>
      <w:r w:rsidR="0093099A" w:rsidRPr="008D05FD">
        <w:rPr>
          <w:rFonts w:ascii="Verdana" w:hAnsi="Verdana" w:cs="Times New Roman"/>
          <w:bCs/>
          <w:sz w:val="20"/>
          <w:szCs w:val="20"/>
        </w:rPr>
        <w:t xml:space="preserve">. Поради липсата на актуална </w:t>
      </w:r>
      <w:r w:rsidR="002A57A6" w:rsidRPr="008D05FD">
        <w:rPr>
          <w:rFonts w:ascii="Verdana" w:hAnsi="Verdana" w:cs="Times New Roman"/>
          <w:bCs/>
          <w:sz w:val="20"/>
          <w:szCs w:val="20"/>
        </w:rPr>
        <w:t>предварителна</w:t>
      </w:r>
      <w:r w:rsidR="0093099A" w:rsidRPr="008D05FD">
        <w:rPr>
          <w:rFonts w:ascii="Verdana" w:hAnsi="Verdana" w:cs="Times New Roman"/>
          <w:bCs/>
          <w:sz w:val="20"/>
          <w:szCs w:val="20"/>
        </w:rPr>
        <w:t xml:space="preserve"> информация</w:t>
      </w:r>
      <w:r w:rsidR="002A57A6" w:rsidRPr="008D05FD">
        <w:rPr>
          <w:rFonts w:ascii="Verdana" w:hAnsi="Verdana" w:cs="Times New Roman"/>
          <w:bCs/>
          <w:sz w:val="20"/>
          <w:szCs w:val="20"/>
        </w:rPr>
        <w:t xml:space="preserve"> и наличието на голям</w:t>
      </w:r>
      <w:r w:rsidR="0093099A" w:rsidRPr="008D05FD">
        <w:rPr>
          <w:rFonts w:ascii="Verdana" w:hAnsi="Verdana" w:cs="Times New Roman"/>
          <w:bCs/>
          <w:sz w:val="20"/>
          <w:szCs w:val="20"/>
        </w:rPr>
        <w:t xml:space="preserve"> брой проявления на качеството на елементите на пътната инфраструктура, набавянето на тази изчер</w:t>
      </w:r>
      <w:r w:rsidR="002A57A6" w:rsidRPr="008D05FD">
        <w:rPr>
          <w:rFonts w:ascii="Verdana" w:hAnsi="Verdana" w:cs="Times New Roman"/>
          <w:bCs/>
          <w:sz w:val="20"/>
          <w:szCs w:val="20"/>
        </w:rPr>
        <w:t>пателна информация по зададени</w:t>
      </w:r>
      <w:r w:rsidR="0093099A" w:rsidRPr="008D05FD">
        <w:rPr>
          <w:rFonts w:ascii="Verdana" w:hAnsi="Verdana" w:cs="Times New Roman"/>
          <w:bCs/>
          <w:sz w:val="20"/>
          <w:szCs w:val="20"/>
        </w:rPr>
        <w:t xml:space="preserve"> показатели изисква</w:t>
      </w:r>
      <w:r w:rsidR="002A57A6" w:rsidRPr="008D05FD">
        <w:rPr>
          <w:rFonts w:ascii="Verdana" w:hAnsi="Verdana" w:cs="Times New Roman"/>
          <w:bCs/>
          <w:sz w:val="20"/>
          <w:szCs w:val="20"/>
        </w:rPr>
        <w:t xml:space="preserve"> дълъг период от време. Р</w:t>
      </w:r>
      <w:r w:rsidR="0093099A" w:rsidRPr="008D05FD">
        <w:rPr>
          <w:rFonts w:ascii="Verdana" w:hAnsi="Verdana" w:cs="Times New Roman"/>
          <w:bCs/>
          <w:sz w:val="20"/>
          <w:szCs w:val="20"/>
        </w:rPr>
        <w:t xml:space="preserve">езултатите от обследванията, налични до момента, следва да се разглеждат като първа стъпка в процеса на текущ и задълбочен постоянен контрол на състоянието на безопасността на елементите от мрежата. Предстоящото надграждане на информационния масив за състоянието </w:t>
      </w:r>
      <w:r w:rsidR="00881A99" w:rsidRPr="008D05FD">
        <w:rPr>
          <w:rFonts w:ascii="Verdana" w:hAnsi="Verdana" w:cs="Times New Roman"/>
          <w:bCs/>
          <w:sz w:val="20"/>
          <w:szCs w:val="20"/>
        </w:rPr>
        <w:t xml:space="preserve">на пътната инфраструктура </w:t>
      </w:r>
      <w:r w:rsidR="0093099A" w:rsidRPr="008D05FD">
        <w:rPr>
          <w:rFonts w:ascii="Verdana" w:hAnsi="Verdana" w:cs="Times New Roman"/>
          <w:bCs/>
          <w:sz w:val="20"/>
          <w:szCs w:val="20"/>
        </w:rPr>
        <w:t>в необходимия обем и съдържание ще предостави основа за под</w:t>
      </w:r>
      <w:r w:rsidR="002A57A6" w:rsidRPr="008D05FD">
        <w:rPr>
          <w:rFonts w:ascii="Verdana" w:hAnsi="Verdana" w:cs="Times New Roman"/>
          <w:bCs/>
          <w:sz w:val="20"/>
          <w:szCs w:val="20"/>
        </w:rPr>
        <w:t>роб</w:t>
      </w:r>
      <w:r w:rsidR="0093099A" w:rsidRPr="008D05FD">
        <w:rPr>
          <w:rFonts w:ascii="Verdana" w:hAnsi="Verdana" w:cs="Times New Roman"/>
          <w:bCs/>
          <w:sz w:val="20"/>
          <w:szCs w:val="20"/>
        </w:rPr>
        <w:t>ен анализ, определяне и приоритизиране на по-ефективни мерки и методи за управление на БДП на общинско ниво.</w:t>
      </w:r>
    </w:p>
    <w:p w:rsidR="0093099A" w:rsidRPr="00B851D4" w:rsidRDefault="0093099A" w:rsidP="0093099A">
      <w:pPr>
        <w:pStyle w:val="ListParagraph"/>
        <w:spacing w:after="0" w:line="240" w:lineRule="auto"/>
        <w:ind w:left="0" w:firstLine="708"/>
        <w:jc w:val="both"/>
        <w:divId w:val="983772305"/>
        <w:rPr>
          <w:rFonts w:ascii="Verdana" w:hAnsi="Verdana" w:cs="Times New Roman"/>
          <w:bCs/>
          <w:sz w:val="8"/>
          <w:szCs w:val="8"/>
        </w:rPr>
      </w:pPr>
    </w:p>
    <w:p w:rsidR="0093099A" w:rsidRPr="00B851D4" w:rsidRDefault="002A57A6" w:rsidP="00CD71D0">
      <w:pPr>
        <w:pStyle w:val="ListParagraph"/>
        <w:spacing w:after="0" w:line="240" w:lineRule="auto"/>
        <w:ind w:left="0" w:firstLine="567"/>
        <w:jc w:val="both"/>
        <w:divId w:val="983772305"/>
        <w:rPr>
          <w:rFonts w:ascii="Verdana" w:hAnsi="Verdana" w:cs="Times New Roman"/>
          <w:bCs/>
          <w:sz w:val="20"/>
          <w:szCs w:val="20"/>
        </w:rPr>
      </w:pPr>
      <w:r w:rsidRPr="00B851D4">
        <w:rPr>
          <w:rFonts w:ascii="Verdana" w:hAnsi="Verdana" w:cs="Times New Roman"/>
          <w:bCs/>
          <w:sz w:val="20"/>
          <w:szCs w:val="20"/>
        </w:rPr>
        <w:t>О</w:t>
      </w:r>
      <w:r w:rsidR="0093099A" w:rsidRPr="00B851D4">
        <w:rPr>
          <w:rFonts w:ascii="Verdana" w:hAnsi="Verdana" w:cs="Times New Roman"/>
          <w:bCs/>
          <w:sz w:val="20"/>
          <w:szCs w:val="20"/>
        </w:rPr>
        <w:t xml:space="preserve">бщинската политика в областта на БДП изисква ангажиране на по-голям ресурс за ефективно противодействие на съществуващите предизвикателства и ограничаване на </w:t>
      </w:r>
      <w:r w:rsidR="0093099A" w:rsidRPr="00B851D4">
        <w:rPr>
          <w:rFonts w:ascii="Verdana" w:hAnsi="Verdana" w:cs="Times New Roman"/>
          <w:bCs/>
          <w:sz w:val="20"/>
          <w:szCs w:val="20"/>
        </w:rPr>
        <w:lastRenderedPageBreak/>
        <w:t>пътния травматизъм по места. В изпълнение на програмите си за развитие българските общини полагат ежедневни усилия за създаване на условия, които способстват за подобряване на жизнения стандарт. Независимо от мащаба на териториите, органите на местно самоуправление са ключов двигател за промяна, реализирайки инвестиции за повишаване социално-икономическия профил на населените места и благосъстоянието на населението.</w:t>
      </w:r>
    </w:p>
    <w:p w:rsidR="0093099A" w:rsidRPr="00B851D4" w:rsidRDefault="0093099A" w:rsidP="0093099A">
      <w:pPr>
        <w:pStyle w:val="ListParagraph"/>
        <w:spacing w:after="0" w:line="240" w:lineRule="auto"/>
        <w:ind w:left="0" w:firstLine="708"/>
        <w:jc w:val="both"/>
        <w:divId w:val="983772305"/>
        <w:rPr>
          <w:rFonts w:ascii="Verdana" w:hAnsi="Verdana" w:cs="Times New Roman"/>
          <w:bCs/>
          <w:sz w:val="8"/>
          <w:szCs w:val="8"/>
        </w:rPr>
      </w:pPr>
    </w:p>
    <w:p w:rsidR="0093099A" w:rsidRDefault="0093099A" w:rsidP="00CD71D0">
      <w:pPr>
        <w:pStyle w:val="ListParagraph"/>
        <w:spacing w:after="0" w:line="240" w:lineRule="auto"/>
        <w:ind w:left="0" w:firstLine="567"/>
        <w:jc w:val="both"/>
        <w:divId w:val="983772305"/>
        <w:rPr>
          <w:rFonts w:ascii="Verdana" w:hAnsi="Verdana" w:cs="Times New Roman"/>
          <w:bCs/>
          <w:sz w:val="20"/>
          <w:szCs w:val="20"/>
        </w:rPr>
      </w:pPr>
      <w:r w:rsidRPr="009310A2">
        <w:rPr>
          <w:rFonts w:ascii="Verdana" w:hAnsi="Verdana" w:cs="Times New Roman"/>
          <w:bCs/>
          <w:sz w:val="20"/>
          <w:szCs w:val="20"/>
        </w:rPr>
        <w:t>Предпоставките за обезпечаване изпълнението на предвидените за БДП мерки в българските общини</w:t>
      </w:r>
      <w:r w:rsidR="002A57A6" w:rsidRPr="009310A2">
        <w:rPr>
          <w:rFonts w:ascii="Verdana" w:hAnsi="Verdana" w:cs="Times New Roman"/>
          <w:bCs/>
          <w:sz w:val="20"/>
          <w:szCs w:val="20"/>
        </w:rPr>
        <w:t xml:space="preserve">, за </w:t>
      </w:r>
      <w:r w:rsidRPr="009310A2">
        <w:rPr>
          <w:rFonts w:ascii="Verdana" w:hAnsi="Verdana" w:cs="Times New Roman"/>
          <w:bCs/>
          <w:sz w:val="20"/>
          <w:szCs w:val="20"/>
        </w:rPr>
        <w:t>да бъдат постигнати заложените цели, са основно финансови. За да могат тези ключови звена да изпълнят задачите си, а оттам да се разгърне постепенно същинска реализация на политиката по БДП, е необходимо да бъде осигурена разумна увереност, че заложените в Стратегията за БДП и Плана за действие мерки ще бъдат ресурсно обезпечени</w:t>
      </w:r>
      <w:r w:rsidR="002D7928" w:rsidRPr="009310A2">
        <w:rPr>
          <w:rFonts w:ascii="Verdana" w:hAnsi="Verdana" w:cs="Times New Roman"/>
          <w:bCs/>
          <w:sz w:val="20"/>
          <w:szCs w:val="20"/>
        </w:rPr>
        <w:t xml:space="preserve">, а българските общини </w:t>
      </w:r>
      <w:r w:rsidR="008E3092">
        <w:rPr>
          <w:rFonts w:ascii="Verdana" w:hAnsi="Verdana" w:cs="Times New Roman"/>
          <w:bCs/>
          <w:sz w:val="20"/>
          <w:szCs w:val="20"/>
        </w:rPr>
        <w:t>–</w:t>
      </w:r>
      <w:r w:rsidR="002D7928" w:rsidRPr="009310A2">
        <w:rPr>
          <w:rFonts w:ascii="Verdana" w:hAnsi="Verdana" w:cs="Times New Roman"/>
          <w:bCs/>
          <w:sz w:val="20"/>
          <w:szCs w:val="20"/>
        </w:rPr>
        <w:t xml:space="preserve"> адекватно подпомогнати в административно и финансово отношение</w:t>
      </w:r>
      <w:r w:rsidRPr="009310A2">
        <w:rPr>
          <w:rFonts w:ascii="Verdana" w:hAnsi="Verdana" w:cs="Times New Roman"/>
          <w:bCs/>
          <w:sz w:val="20"/>
          <w:szCs w:val="20"/>
        </w:rPr>
        <w:t>.</w:t>
      </w:r>
    </w:p>
    <w:p w:rsidR="002476AC" w:rsidRPr="002476AC" w:rsidRDefault="002476AC" w:rsidP="0093099A">
      <w:pPr>
        <w:pStyle w:val="ListParagraph"/>
        <w:spacing w:after="0" w:line="240" w:lineRule="auto"/>
        <w:ind w:left="0" w:firstLine="708"/>
        <w:jc w:val="both"/>
        <w:divId w:val="983772305"/>
        <w:rPr>
          <w:rFonts w:ascii="Verdana" w:hAnsi="Verdana" w:cs="Times New Roman"/>
          <w:bCs/>
          <w:sz w:val="8"/>
          <w:szCs w:val="8"/>
        </w:rPr>
      </w:pPr>
    </w:p>
    <w:p w:rsidR="0093099A" w:rsidRPr="00EB6EC1" w:rsidRDefault="002476AC" w:rsidP="00CD71D0">
      <w:pPr>
        <w:pBdr>
          <w:top w:val="single" w:sz="4" w:space="1" w:color="auto"/>
          <w:left w:val="single" w:sz="4" w:space="4" w:color="auto"/>
          <w:bottom w:val="single" w:sz="4" w:space="1" w:color="auto"/>
          <w:right w:val="single" w:sz="4" w:space="4" w:color="auto"/>
        </w:pBdr>
        <w:ind w:firstLine="567"/>
        <w:jc w:val="both"/>
        <w:divId w:val="983772305"/>
        <w:rPr>
          <w:rFonts w:ascii="Verdana" w:hAnsi="Verdana" w:cs="Times New Roman"/>
          <w:b/>
          <w:bCs/>
          <w:sz w:val="20"/>
          <w:szCs w:val="20"/>
        </w:rPr>
      </w:pPr>
      <w:r w:rsidRPr="00EC0FEE">
        <w:rPr>
          <w:rFonts w:ascii="Verdana" w:hAnsi="Verdana" w:cs="Times New Roman"/>
          <w:b/>
          <w:bCs/>
          <w:sz w:val="20"/>
          <w:szCs w:val="20"/>
        </w:rPr>
        <w:t>Кандидатстването в настоящата процедура е възможност за финансово обезпечаване на тази нова за общините дейност, което предполага активност при усвояването на средствата, осигурени от ДАБДП.</w:t>
      </w:r>
      <w:r w:rsidR="00EC0FEE" w:rsidRPr="00EC0FEE">
        <w:rPr>
          <w:rFonts w:ascii="Verdana" w:hAnsi="Verdana" w:cs="Times New Roman"/>
          <w:b/>
          <w:bCs/>
          <w:sz w:val="20"/>
          <w:szCs w:val="20"/>
        </w:rPr>
        <w:t xml:space="preserve"> </w:t>
      </w:r>
      <w:r w:rsidR="0093099A" w:rsidRPr="00EB6EC1">
        <w:rPr>
          <w:rFonts w:ascii="Verdana" w:hAnsi="Verdana" w:cs="Times New Roman"/>
          <w:b/>
          <w:bCs/>
          <w:sz w:val="20"/>
          <w:szCs w:val="20"/>
        </w:rPr>
        <w:t xml:space="preserve">Ето защо е необходим подход, който да удовлетвори нуждата от целенасочени и спешни действия в посока влагане на </w:t>
      </w:r>
      <w:r w:rsidR="002A57A6" w:rsidRPr="00EB6EC1">
        <w:rPr>
          <w:rFonts w:ascii="Verdana" w:hAnsi="Verdana" w:cs="Times New Roman"/>
          <w:b/>
          <w:bCs/>
          <w:sz w:val="20"/>
          <w:szCs w:val="20"/>
        </w:rPr>
        <w:t>финансови</w:t>
      </w:r>
      <w:r w:rsidR="0093099A" w:rsidRPr="00EB6EC1">
        <w:rPr>
          <w:rFonts w:ascii="Verdana" w:hAnsi="Verdana" w:cs="Times New Roman"/>
          <w:b/>
          <w:bCs/>
          <w:sz w:val="20"/>
          <w:szCs w:val="20"/>
        </w:rPr>
        <w:t xml:space="preserve"> ресурси за постигане на необходимите резултати, които в последствие да бъдат надграждани.</w:t>
      </w:r>
    </w:p>
    <w:p w:rsidR="00743CB1" w:rsidRDefault="0093099A" w:rsidP="00CD71D0">
      <w:pPr>
        <w:pStyle w:val="ListParagraph"/>
        <w:spacing w:after="0" w:line="240" w:lineRule="auto"/>
        <w:ind w:left="0" w:firstLine="567"/>
        <w:jc w:val="both"/>
        <w:divId w:val="983772305"/>
        <w:rPr>
          <w:rFonts w:ascii="Verdana" w:hAnsi="Verdana" w:cs="Times New Roman"/>
          <w:bCs/>
          <w:sz w:val="20"/>
          <w:szCs w:val="20"/>
        </w:rPr>
      </w:pPr>
      <w:r w:rsidRPr="00B851D4">
        <w:rPr>
          <w:rFonts w:ascii="Verdana" w:hAnsi="Verdana" w:cs="Times New Roman"/>
          <w:bCs/>
          <w:sz w:val="20"/>
          <w:szCs w:val="20"/>
        </w:rPr>
        <w:t xml:space="preserve">Като част от подкрепата, която ДАБДП се стреми да оказва на българските общини, във връзка с одобрена от министъра на финансите финансова обосновка на ЗИД на ЗП и съгласно Постановление на Министерския съвет №143 от 09.04.2021 г. за одобряване на допълнителни разходи по бюджета на Министерския съвет за 2021 г., обнародвано в „Държавен вестник“ бр. 31 от 14.04.2021 г., за текущата 2021 г. са предвидени средства за извършване на одит за пътна безопасност. В тази връзка ДАБДП предвиди </w:t>
      </w:r>
      <w:r w:rsidR="00C376D2" w:rsidRPr="00B851D4">
        <w:rPr>
          <w:rFonts w:ascii="Verdana" w:hAnsi="Verdana" w:cs="Times New Roman"/>
          <w:bCs/>
          <w:sz w:val="20"/>
          <w:szCs w:val="20"/>
        </w:rPr>
        <w:t>правила</w:t>
      </w:r>
      <w:r w:rsidR="00881A99" w:rsidRPr="00B851D4">
        <w:rPr>
          <w:rFonts w:ascii="Verdana" w:hAnsi="Verdana" w:cs="Times New Roman"/>
          <w:bCs/>
          <w:sz w:val="20"/>
          <w:szCs w:val="20"/>
        </w:rPr>
        <w:t xml:space="preserve"> </w:t>
      </w:r>
      <w:r w:rsidRPr="00B851D4">
        <w:rPr>
          <w:rFonts w:ascii="Verdana" w:hAnsi="Verdana" w:cs="Times New Roman"/>
          <w:bCs/>
          <w:sz w:val="20"/>
          <w:szCs w:val="20"/>
        </w:rPr>
        <w:t xml:space="preserve">за финансово подпомагане за общините за изпълнение на нововъзникнали за тях задължения, в конкретния случай </w:t>
      </w:r>
      <w:r w:rsidR="0001120B">
        <w:rPr>
          <w:rFonts w:ascii="Verdana" w:hAnsi="Verdana" w:cs="Times New Roman"/>
          <w:bCs/>
          <w:sz w:val="20"/>
          <w:szCs w:val="20"/>
        </w:rPr>
        <w:t>–</w:t>
      </w:r>
      <w:r w:rsidRPr="00B851D4">
        <w:rPr>
          <w:rFonts w:ascii="Verdana" w:hAnsi="Verdana" w:cs="Times New Roman"/>
          <w:bCs/>
          <w:sz w:val="20"/>
          <w:szCs w:val="20"/>
        </w:rPr>
        <w:t xml:space="preserve"> свързани с изпълнение на одит за пътна безопасност. </w:t>
      </w:r>
      <w:r w:rsidR="00CD0947" w:rsidRPr="00B851D4">
        <w:rPr>
          <w:rFonts w:ascii="Verdana" w:hAnsi="Verdana" w:cs="Times New Roman"/>
          <w:bCs/>
          <w:sz w:val="20"/>
          <w:szCs w:val="20"/>
        </w:rPr>
        <w:t>Размерът на необходимите бюджетни средства е пр</w:t>
      </w:r>
      <w:r w:rsidR="00CD0947" w:rsidRPr="00CD0947">
        <w:rPr>
          <w:rFonts w:ascii="Verdana" w:hAnsi="Verdana" w:cs="Times New Roman"/>
          <w:bCs/>
          <w:sz w:val="20"/>
          <w:szCs w:val="20"/>
        </w:rPr>
        <w:t>едвиден за разходване от общините в Република България чрез подаване на заявления за финансова подкрепа пред ДАБДП.</w:t>
      </w:r>
      <w:r w:rsidR="00A77D63">
        <w:rPr>
          <w:rFonts w:ascii="Verdana" w:hAnsi="Verdana" w:cs="Times New Roman"/>
          <w:bCs/>
          <w:sz w:val="20"/>
          <w:szCs w:val="20"/>
        </w:rPr>
        <w:t xml:space="preserve"> В</w:t>
      </w:r>
      <w:r w:rsidR="00A77D63" w:rsidRPr="00A77D63">
        <w:rPr>
          <w:rFonts w:ascii="Verdana" w:hAnsi="Verdana" w:cs="Times New Roman"/>
          <w:bCs/>
          <w:sz w:val="20"/>
          <w:szCs w:val="20"/>
        </w:rPr>
        <w:t xml:space="preserve">лагането на определени по обем средства, целенасочено в дейности, свързани в тесен смисъл с повишаване на БДП, би довело до </w:t>
      </w:r>
      <w:r>
        <w:rPr>
          <w:rFonts w:ascii="Verdana" w:hAnsi="Verdana" w:cs="Times New Roman"/>
          <w:bCs/>
          <w:sz w:val="20"/>
          <w:szCs w:val="20"/>
        </w:rPr>
        <w:t xml:space="preserve">бъдещо </w:t>
      </w:r>
      <w:r w:rsidR="00A77D63" w:rsidRPr="00A77D63">
        <w:rPr>
          <w:rFonts w:ascii="Verdana" w:hAnsi="Verdana" w:cs="Times New Roman"/>
          <w:bCs/>
          <w:sz w:val="20"/>
          <w:szCs w:val="20"/>
        </w:rPr>
        <w:t xml:space="preserve">подобряване на средата, изразено в по-нисък травматизъм и обем на материалните загуби. Ефективността на тези вложения е зависима от правилно дефинираните и степенувани рискове, както и от избрания модел за финансиране на дейностите, които се предприемат за тяхното управление, което е в основата на </w:t>
      </w:r>
      <w:r w:rsidR="00A77D63">
        <w:rPr>
          <w:rFonts w:ascii="Verdana" w:hAnsi="Verdana" w:cs="Times New Roman"/>
          <w:bCs/>
          <w:sz w:val="20"/>
          <w:szCs w:val="20"/>
        </w:rPr>
        <w:t>настоящ</w:t>
      </w:r>
      <w:r w:rsidR="00C376D2">
        <w:rPr>
          <w:rFonts w:ascii="Verdana" w:hAnsi="Verdana" w:cs="Times New Roman"/>
          <w:bCs/>
          <w:sz w:val="20"/>
          <w:szCs w:val="20"/>
        </w:rPr>
        <w:t>ите правила</w:t>
      </w:r>
      <w:r w:rsidR="00A77D63" w:rsidRPr="00A77D63">
        <w:rPr>
          <w:rFonts w:ascii="Verdana" w:hAnsi="Verdana" w:cs="Times New Roman"/>
          <w:bCs/>
          <w:sz w:val="20"/>
          <w:szCs w:val="20"/>
        </w:rPr>
        <w:t>.</w:t>
      </w:r>
    </w:p>
    <w:p w:rsidR="00C3406D" w:rsidRPr="00C3406D" w:rsidRDefault="00C3406D" w:rsidP="0093099A">
      <w:pPr>
        <w:pStyle w:val="ListParagraph"/>
        <w:spacing w:after="0" w:line="240" w:lineRule="auto"/>
        <w:ind w:left="0" w:firstLine="708"/>
        <w:jc w:val="both"/>
        <w:divId w:val="983772305"/>
        <w:rPr>
          <w:rFonts w:ascii="Verdana" w:hAnsi="Verdana" w:cs="Times New Roman"/>
          <w:b/>
          <w:bCs/>
          <w:sz w:val="8"/>
          <w:szCs w:val="8"/>
        </w:rPr>
      </w:pPr>
    </w:p>
    <w:p w:rsidR="005F6DFB" w:rsidRDefault="005B571F" w:rsidP="00CD71D0">
      <w:pPr>
        <w:pStyle w:val="ListParagraph"/>
        <w:spacing w:after="0" w:line="240" w:lineRule="auto"/>
        <w:ind w:left="0" w:firstLine="567"/>
        <w:jc w:val="both"/>
        <w:divId w:val="983772305"/>
        <w:rPr>
          <w:rFonts w:ascii="Verdana" w:hAnsi="Verdana" w:cs="Times New Roman"/>
          <w:b/>
          <w:bCs/>
          <w:sz w:val="20"/>
          <w:szCs w:val="20"/>
        </w:rPr>
      </w:pPr>
      <w:r>
        <w:rPr>
          <w:rFonts w:ascii="Verdana" w:hAnsi="Verdana" w:cs="Times New Roman"/>
          <w:b/>
          <w:bCs/>
          <w:sz w:val="20"/>
          <w:szCs w:val="20"/>
        </w:rPr>
        <w:t>Приложима</w:t>
      </w:r>
      <w:r w:rsidR="005F6DFB">
        <w:rPr>
          <w:rFonts w:ascii="Verdana" w:hAnsi="Verdana" w:cs="Times New Roman"/>
          <w:b/>
          <w:bCs/>
          <w:sz w:val="20"/>
          <w:szCs w:val="20"/>
        </w:rPr>
        <w:t xml:space="preserve"> н</w:t>
      </w:r>
      <w:r w:rsidR="005F6DFB" w:rsidRPr="005F6DFB">
        <w:rPr>
          <w:rFonts w:ascii="Verdana" w:hAnsi="Verdana" w:cs="Times New Roman"/>
          <w:b/>
          <w:bCs/>
          <w:sz w:val="20"/>
          <w:szCs w:val="20"/>
        </w:rPr>
        <w:t>ормативна</w:t>
      </w:r>
      <w:r w:rsidR="005F6DFB">
        <w:rPr>
          <w:rFonts w:ascii="Verdana" w:hAnsi="Verdana" w:cs="Times New Roman"/>
          <w:b/>
          <w:bCs/>
          <w:sz w:val="20"/>
          <w:szCs w:val="20"/>
        </w:rPr>
        <w:t xml:space="preserve"> уредба за извършване на </w:t>
      </w:r>
      <w:r w:rsidRPr="005B571F">
        <w:rPr>
          <w:rFonts w:ascii="Verdana" w:hAnsi="Verdana" w:cs="Times New Roman"/>
          <w:b/>
          <w:bCs/>
          <w:sz w:val="20"/>
          <w:szCs w:val="20"/>
        </w:rPr>
        <w:t>одит за пътна безопасност</w:t>
      </w:r>
      <w:r>
        <w:rPr>
          <w:rFonts w:ascii="Verdana" w:hAnsi="Verdana" w:cs="Times New Roman"/>
          <w:b/>
          <w:bCs/>
          <w:sz w:val="20"/>
          <w:szCs w:val="20"/>
        </w:rPr>
        <w:t>:</w:t>
      </w:r>
    </w:p>
    <w:p w:rsidR="004C051E" w:rsidRPr="003B0840" w:rsidRDefault="004C051E" w:rsidP="0093099A">
      <w:pPr>
        <w:pStyle w:val="ListParagraph"/>
        <w:spacing w:after="0" w:line="240" w:lineRule="auto"/>
        <w:ind w:left="0" w:firstLine="708"/>
        <w:jc w:val="both"/>
        <w:divId w:val="983772305"/>
        <w:rPr>
          <w:rFonts w:ascii="Verdana" w:hAnsi="Verdana" w:cs="Times New Roman"/>
          <w:b/>
          <w:bCs/>
          <w:sz w:val="8"/>
          <w:szCs w:val="8"/>
        </w:rPr>
      </w:pPr>
    </w:p>
    <w:p w:rsidR="005B571F" w:rsidRDefault="005B571F" w:rsidP="00CD71D0">
      <w:pPr>
        <w:pStyle w:val="ListParagraph"/>
        <w:numPr>
          <w:ilvl w:val="0"/>
          <w:numId w:val="32"/>
        </w:numPr>
        <w:spacing w:after="0" w:line="240" w:lineRule="auto"/>
        <w:ind w:left="0" w:firstLine="567"/>
        <w:jc w:val="both"/>
        <w:divId w:val="983772305"/>
        <w:rPr>
          <w:rFonts w:ascii="Verdana" w:hAnsi="Verdana" w:cs="Times New Roman"/>
          <w:bCs/>
          <w:sz w:val="20"/>
          <w:szCs w:val="20"/>
        </w:rPr>
      </w:pPr>
      <w:r>
        <w:rPr>
          <w:rFonts w:ascii="Verdana" w:hAnsi="Verdana" w:cs="Times New Roman"/>
          <w:bCs/>
          <w:sz w:val="20"/>
          <w:szCs w:val="20"/>
        </w:rPr>
        <w:t xml:space="preserve">Закон за пътищата </w:t>
      </w:r>
      <w:r>
        <w:rPr>
          <w:rFonts w:ascii="Verdana" w:hAnsi="Verdana" w:cs="Times New Roman"/>
          <w:bCs/>
          <w:sz w:val="20"/>
          <w:szCs w:val="20"/>
          <w:lang w:val="en-US"/>
        </w:rPr>
        <w:t>(</w:t>
      </w:r>
      <w:r w:rsidRPr="005B571F">
        <w:rPr>
          <w:rFonts w:ascii="Verdana" w:hAnsi="Verdana" w:cs="Times New Roman"/>
          <w:bCs/>
          <w:sz w:val="20"/>
          <w:szCs w:val="20"/>
        </w:rPr>
        <w:t>чл.</w:t>
      </w:r>
      <w:r w:rsidR="00A76E92">
        <w:rPr>
          <w:rFonts w:ascii="Verdana" w:hAnsi="Verdana" w:cs="Times New Roman"/>
          <w:bCs/>
          <w:sz w:val="20"/>
          <w:szCs w:val="20"/>
        </w:rPr>
        <w:t xml:space="preserve"> 36б, ал. 1, т. </w:t>
      </w:r>
      <w:r w:rsidRPr="005B571F">
        <w:rPr>
          <w:rFonts w:ascii="Verdana" w:hAnsi="Verdana" w:cs="Times New Roman"/>
          <w:bCs/>
          <w:sz w:val="20"/>
          <w:szCs w:val="20"/>
        </w:rPr>
        <w:t xml:space="preserve">3, ал. 2, ал. 5 и ал. 7 </w:t>
      </w:r>
      <w:r>
        <w:rPr>
          <w:rFonts w:ascii="Verdana" w:hAnsi="Verdana" w:cs="Times New Roman"/>
          <w:bCs/>
          <w:sz w:val="20"/>
          <w:szCs w:val="20"/>
        </w:rPr>
        <w:t>във връзка с</w:t>
      </w:r>
      <w:r w:rsidRPr="005B571F">
        <w:rPr>
          <w:rFonts w:ascii="Verdana" w:hAnsi="Verdana" w:cs="Times New Roman"/>
          <w:bCs/>
          <w:sz w:val="20"/>
          <w:szCs w:val="20"/>
        </w:rPr>
        <w:t xml:space="preserve"> чл. 36г</w:t>
      </w:r>
      <w:r>
        <w:rPr>
          <w:rFonts w:ascii="Verdana" w:hAnsi="Verdana" w:cs="Times New Roman"/>
          <w:bCs/>
          <w:sz w:val="20"/>
          <w:szCs w:val="20"/>
          <w:lang w:val="en-US"/>
        </w:rPr>
        <w:t>)</w:t>
      </w:r>
      <w:r>
        <w:rPr>
          <w:rFonts w:ascii="Verdana" w:hAnsi="Verdana" w:cs="Times New Roman"/>
          <w:bCs/>
          <w:sz w:val="20"/>
          <w:szCs w:val="20"/>
        </w:rPr>
        <w:t>;</w:t>
      </w:r>
    </w:p>
    <w:p w:rsidR="005B571F" w:rsidRDefault="005B571F" w:rsidP="00CD71D0">
      <w:pPr>
        <w:pStyle w:val="ListParagraph"/>
        <w:numPr>
          <w:ilvl w:val="0"/>
          <w:numId w:val="32"/>
        </w:numPr>
        <w:spacing w:after="0" w:line="240" w:lineRule="auto"/>
        <w:ind w:left="0" w:firstLine="567"/>
        <w:jc w:val="both"/>
        <w:divId w:val="983772305"/>
        <w:rPr>
          <w:rFonts w:ascii="Verdana" w:hAnsi="Verdana" w:cs="Times New Roman"/>
          <w:bCs/>
          <w:sz w:val="20"/>
          <w:szCs w:val="20"/>
        </w:rPr>
      </w:pPr>
      <w:r>
        <w:rPr>
          <w:rFonts w:ascii="Verdana" w:hAnsi="Verdana" w:cs="Times New Roman"/>
          <w:bCs/>
          <w:sz w:val="20"/>
          <w:szCs w:val="20"/>
        </w:rPr>
        <w:t>Наредба № РД</w:t>
      </w:r>
      <w:r w:rsidRPr="005B571F">
        <w:rPr>
          <w:rFonts w:ascii="Verdana" w:hAnsi="Verdana" w:cs="Times New Roman"/>
          <w:bCs/>
          <w:sz w:val="20"/>
          <w:szCs w:val="20"/>
        </w:rPr>
        <w:t xml:space="preserve">-02-20-14 от 29 септември 2011 г. за обхвата и съдържанието на оценката на въздействието върху пътната безопасност и на одита за пътна безопасност, условията и реда за извършването им и за придобиване и признаване на професионална квалификация </w:t>
      </w:r>
      <w:r w:rsidR="0001120B">
        <w:rPr>
          <w:rFonts w:ascii="Verdana" w:hAnsi="Verdana" w:cs="Times New Roman"/>
          <w:bCs/>
          <w:sz w:val="20"/>
          <w:szCs w:val="20"/>
        </w:rPr>
        <w:t>„</w:t>
      </w:r>
      <w:r w:rsidRPr="005B571F">
        <w:rPr>
          <w:rFonts w:ascii="Verdana" w:hAnsi="Verdana" w:cs="Times New Roman"/>
          <w:bCs/>
          <w:sz w:val="20"/>
          <w:szCs w:val="20"/>
        </w:rPr>
        <w:t>одитор по пътна безопасност</w:t>
      </w:r>
      <w:r w:rsidR="0001120B">
        <w:rPr>
          <w:rFonts w:ascii="Verdana" w:hAnsi="Verdana" w:cs="Times New Roman"/>
          <w:bCs/>
          <w:sz w:val="20"/>
          <w:szCs w:val="20"/>
        </w:rPr>
        <w:t>“</w:t>
      </w:r>
      <w:r>
        <w:rPr>
          <w:rFonts w:ascii="Verdana" w:hAnsi="Verdana" w:cs="Times New Roman"/>
          <w:bCs/>
          <w:sz w:val="20"/>
          <w:szCs w:val="20"/>
        </w:rPr>
        <w:t xml:space="preserve">, </w:t>
      </w:r>
      <w:r w:rsidRPr="005B571F">
        <w:rPr>
          <w:rFonts w:ascii="Verdana" w:hAnsi="Verdana" w:cs="Times New Roman"/>
          <w:bCs/>
          <w:sz w:val="20"/>
          <w:szCs w:val="20"/>
        </w:rPr>
        <w:t>издадена от министъра на регионалното развитие и благоустройството</w:t>
      </w:r>
      <w:r>
        <w:rPr>
          <w:rFonts w:ascii="Verdana" w:hAnsi="Verdana" w:cs="Times New Roman"/>
          <w:bCs/>
          <w:sz w:val="20"/>
          <w:szCs w:val="20"/>
        </w:rPr>
        <w:t>, о</w:t>
      </w:r>
      <w:r w:rsidRPr="005B571F">
        <w:rPr>
          <w:rFonts w:ascii="Verdana" w:hAnsi="Verdana" w:cs="Times New Roman"/>
          <w:bCs/>
          <w:sz w:val="20"/>
          <w:szCs w:val="20"/>
        </w:rPr>
        <w:t>бн. ДВ. бр.</w:t>
      </w:r>
      <w:r>
        <w:rPr>
          <w:rFonts w:ascii="Verdana" w:hAnsi="Verdana" w:cs="Times New Roman"/>
          <w:bCs/>
          <w:sz w:val="20"/>
          <w:szCs w:val="20"/>
        </w:rPr>
        <w:t xml:space="preserve"> </w:t>
      </w:r>
      <w:r w:rsidR="00A76E92">
        <w:rPr>
          <w:rFonts w:ascii="Verdana" w:hAnsi="Verdana" w:cs="Times New Roman"/>
          <w:bCs/>
          <w:sz w:val="20"/>
          <w:szCs w:val="20"/>
        </w:rPr>
        <w:t>78 от 7.10.</w:t>
      </w:r>
      <w:r w:rsidRPr="005B571F">
        <w:rPr>
          <w:rFonts w:ascii="Verdana" w:hAnsi="Verdana" w:cs="Times New Roman"/>
          <w:bCs/>
          <w:sz w:val="20"/>
          <w:szCs w:val="20"/>
        </w:rPr>
        <w:t>2011</w:t>
      </w:r>
      <w:r w:rsidR="00A76E92">
        <w:rPr>
          <w:rFonts w:ascii="Verdana" w:hAnsi="Verdana" w:cs="Times New Roman"/>
          <w:bCs/>
          <w:sz w:val="20"/>
          <w:szCs w:val="20"/>
        </w:rPr>
        <w:t xml:space="preserve"> </w:t>
      </w:r>
      <w:r w:rsidRPr="005B571F">
        <w:rPr>
          <w:rFonts w:ascii="Verdana" w:hAnsi="Verdana" w:cs="Times New Roman"/>
          <w:bCs/>
          <w:sz w:val="20"/>
          <w:szCs w:val="20"/>
        </w:rPr>
        <w:t>г., изм. и доп. ДВ. бр.</w:t>
      </w:r>
      <w:r w:rsidR="00A76E92">
        <w:rPr>
          <w:rFonts w:ascii="Verdana" w:hAnsi="Verdana" w:cs="Times New Roman"/>
          <w:bCs/>
          <w:sz w:val="20"/>
          <w:szCs w:val="20"/>
        </w:rPr>
        <w:t xml:space="preserve"> 9 от 26.01.</w:t>
      </w:r>
      <w:r w:rsidRPr="005B571F">
        <w:rPr>
          <w:rFonts w:ascii="Verdana" w:hAnsi="Verdana" w:cs="Times New Roman"/>
          <w:bCs/>
          <w:sz w:val="20"/>
          <w:szCs w:val="20"/>
        </w:rPr>
        <w:t>2017</w:t>
      </w:r>
      <w:r>
        <w:rPr>
          <w:rFonts w:ascii="Verdana" w:hAnsi="Verdana" w:cs="Times New Roman"/>
          <w:bCs/>
          <w:sz w:val="20"/>
          <w:szCs w:val="20"/>
        </w:rPr>
        <w:t xml:space="preserve"> </w:t>
      </w:r>
      <w:r w:rsidRPr="005B571F">
        <w:rPr>
          <w:rFonts w:ascii="Verdana" w:hAnsi="Verdana" w:cs="Times New Roman"/>
          <w:bCs/>
          <w:sz w:val="20"/>
          <w:szCs w:val="20"/>
        </w:rPr>
        <w:t>г.</w:t>
      </w:r>
    </w:p>
    <w:p w:rsidR="0015444B" w:rsidRPr="00D96469" w:rsidRDefault="0015444B" w:rsidP="0015444B">
      <w:pPr>
        <w:pStyle w:val="ListParagraph"/>
        <w:spacing w:after="0" w:line="240" w:lineRule="auto"/>
        <w:ind w:left="1428"/>
        <w:jc w:val="both"/>
        <w:divId w:val="983772305"/>
        <w:rPr>
          <w:rFonts w:ascii="Verdana" w:hAnsi="Verdana" w:cs="Times New Roman"/>
          <w:bCs/>
          <w:sz w:val="8"/>
          <w:szCs w:val="8"/>
        </w:rPr>
      </w:pPr>
    </w:p>
    <w:p w:rsidR="0015444B" w:rsidRPr="0015444B" w:rsidRDefault="0015444B" w:rsidP="00CD71D0">
      <w:pPr>
        <w:spacing w:after="0" w:line="240" w:lineRule="auto"/>
        <w:ind w:firstLine="567"/>
        <w:jc w:val="both"/>
        <w:divId w:val="983772305"/>
        <w:rPr>
          <w:rFonts w:ascii="Verdana" w:hAnsi="Verdana" w:cs="Times New Roman"/>
          <w:bCs/>
          <w:sz w:val="20"/>
          <w:szCs w:val="20"/>
        </w:rPr>
      </w:pPr>
      <w:r w:rsidRPr="0015444B">
        <w:rPr>
          <w:rFonts w:ascii="Verdana" w:hAnsi="Verdana" w:cs="Times New Roman"/>
          <w:bCs/>
          <w:sz w:val="20"/>
          <w:szCs w:val="20"/>
        </w:rPr>
        <w:t>Процедурата за управление на безопасността на пътната инфраструктура</w:t>
      </w:r>
      <w:r w:rsidR="00B52647">
        <w:rPr>
          <w:rFonts w:ascii="Verdana" w:hAnsi="Verdana" w:cs="Times New Roman"/>
          <w:bCs/>
          <w:sz w:val="20"/>
          <w:szCs w:val="20"/>
        </w:rPr>
        <w:t xml:space="preserve"> –</w:t>
      </w:r>
      <w:r w:rsidRPr="0015444B">
        <w:rPr>
          <w:rFonts w:ascii="Verdana" w:hAnsi="Verdana" w:cs="Times New Roman"/>
          <w:bCs/>
          <w:sz w:val="20"/>
          <w:szCs w:val="20"/>
        </w:rPr>
        <w:t xml:space="preserve"> одит за пътна безопасност</w:t>
      </w:r>
      <w:r w:rsidR="00B52647">
        <w:rPr>
          <w:rFonts w:ascii="Verdana" w:hAnsi="Verdana" w:cs="Times New Roman"/>
          <w:bCs/>
          <w:sz w:val="20"/>
          <w:szCs w:val="20"/>
        </w:rPr>
        <w:t>,</w:t>
      </w:r>
      <w:r w:rsidRPr="0015444B">
        <w:rPr>
          <w:rFonts w:ascii="Verdana" w:hAnsi="Verdana" w:cs="Times New Roman"/>
          <w:bCs/>
          <w:sz w:val="20"/>
          <w:szCs w:val="20"/>
        </w:rPr>
        <w:t xml:space="preserve"> се изпълнява по реда на Наредба № РД-02-20-14 от 29 септември 2011 г. за обхвата и съдържанието на оценката на въздействието върху пътната безопасност и на одита за пътна безопасност, условията и реда за извършването им и за придобиване и признаване на професионална квалификация </w:t>
      </w:r>
      <w:r w:rsidR="00B52647">
        <w:rPr>
          <w:rFonts w:ascii="Verdana" w:hAnsi="Verdana" w:cs="Times New Roman"/>
          <w:bCs/>
          <w:sz w:val="20"/>
          <w:szCs w:val="20"/>
        </w:rPr>
        <w:t>„</w:t>
      </w:r>
      <w:r w:rsidRPr="0015444B">
        <w:rPr>
          <w:rFonts w:ascii="Verdana" w:hAnsi="Verdana" w:cs="Times New Roman"/>
          <w:bCs/>
          <w:sz w:val="20"/>
          <w:szCs w:val="20"/>
        </w:rPr>
        <w:t>одитор по пътна безопасност</w:t>
      </w:r>
      <w:r w:rsidR="00B52647">
        <w:rPr>
          <w:rFonts w:ascii="Verdana" w:hAnsi="Verdana" w:cs="Times New Roman"/>
          <w:bCs/>
          <w:sz w:val="20"/>
          <w:szCs w:val="20"/>
        </w:rPr>
        <w:t>“</w:t>
      </w:r>
      <w:r w:rsidRPr="0015444B">
        <w:rPr>
          <w:rFonts w:ascii="Verdana" w:hAnsi="Verdana" w:cs="Times New Roman"/>
          <w:bCs/>
          <w:sz w:val="20"/>
          <w:szCs w:val="20"/>
        </w:rPr>
        <w:t xml:space="preserve">, издадена от министъра на регионалното развитие и благоустройството, обн. ДВ. бр. 78 от 7.10.2011 г., изм. и доп. ДВ. бр. 9 от 26.01.2017 г. </w:t>
      </w:r>
      <w:r>
        <w:rPr>
          <w:rFonts w:ascii="Verdana" w:hAnsi="Verdana" w:cs="Times New Roman"/>
          <w:bCs/>
          <w:sz w:val="20"/>
          <w:szCs w:val="20"/>
        </w:rPr>
        <w:t xml:space="preserve">до влизане в сила на Наредбата  по чл. 36б, ал. 9 от Закона за пътищата, доколкото не противоречи на закона </w:t>
      </w:r>
      <w:r>
        <w:rPr>
          <w:rFonts w:ascii="Verdana" w:hAnsi="Verdana" w:cs="Times New Roman"/>
          <w:bCs/>
          <w:sz w:val="20"/>
          <w:szCs w:val="20"/>
          <w:lang w:val="en-US"/>
        </w:rPr>
        <w:t>(§</w:t>
      </w:r>
      <w:r>
        <w:rPr>
          <w:rFonts w:ascii="Verdana" w:hAnsi="Verdana" w:cs="Times New Roman"/>
          <w:bCs/>
          <w:sz w:val="20"/>
          <w:szCs w:val="20"/>
        </w:rPr>
        <w:t>29 от Преходни и з</w:t>
      </w:r>
      <w:r w:rsidRPr="00A76E92">
        <w:rPr>
          <w:rFonts w:ascii="Verdana" w:hAnsi="Verdana" w:cs="Times New Roman"/>
          <w:bCs/>
          <w:sz w:val="20"/>
          <w:szCs w:val="20"/>
        </w:rPr>
        <w:t>аключителни разпоредби</w:t>
      </w:r>
      <w:r>
        <w:rPr>
          <w:rFonts w:ascii="Verdana" w:hAnsi="Verdana" w:cs="Times New Roman"/>
          <w:bCs/>
          <w:sz w:val="20"/>
          <w:szCs w:val="20"/>
        </w:rPr>
        <w:t xml:space="preserve"> към З</w:t>
      </w:r>
      <w:r w:rsidRPr="00A76E92">
        <w:rPr>
          <w:rFonts w:ascii="Verdana" w:hAnsi="Verdana" w:cs="Times New Roman"/>
          <w:bCs/>
          <w:sz w:val="20"/>
          <w:szCs w:val="20"/>
        </w:rPr>
        <w:t>акона за изменение и допълнение на</w:t>
      </w:r>
      <w:r>
        <w:rPr>
          <w:rFonts w:ascii="Verdana" w:hAnsi="Verdana" w:cs="Times New Roman"/>
          <w:bCs/>
          <w:sz w:val="20"/>
          <w:szCs w:val="20"/>
        </w:rPr>
        <w:t xml:space="preserve"> З</w:t>
      </w:r>
      <w:r w:rsidRPr="00A76E92">
        <w:rPr>
          <w:rFonts w:ascii="Verdana" w:hAnsi="Verdana" w:cs="Times New Roman"/>
          <w:bCs/>
          <w:sz w:val="20"/>
          <w:szCs w:val="20"/>
        </w:rPr>
        <w:t>акона за пътищата</w:t>
      </w:r>
      <w:r>
        <w:rPr>
          <w:rFonts w:ascii="Verdana" w:hAnsi="Verdana" w:cs="Times New Roman"/>
          <w:bCs/>
          <w:sz w:val="20"/>
          <w:szCs w:val="20"/>
        </w:rPr>
        <w:t xml:space="preserve"> </w:t>
      </w:r>
      <w:r w:rsidRPr="00A76E92">
        <w:rPr>
          <w:rFonts w:ascii="Verdana" w:hAnsi="Verdana" w:cs="Times New Roman"/>
          <w:bCs/>
          <w:sz w:val="20"/>
          <w:szCs w:val="20"/>
        </w:rPr>
        <w:t>(</w:t>
      </w:r>
      <w:r>
        <w:rPr>
          <w:rFonts w:ascii="Verdana" w:hAnsi="Verdana" w:cs="Times New Roman"/>
          <w:bCs/>
          <w:sz w:val="20"/>
          <w:szCs w:val="20"/>
        </w:rPr>
        <w:t>обн., ДВ</w:t>
      </w:r>
      <w:r w:rsidRPr="00A76E92">
        <w:rPr>
          <w:rFonts w:ascii="Verdana" w:hAnsi="Verdana" w:cs="Times New Roman"/>
          <w:bCs/>
          <w:sz w:val="20"/>
          <w:szCs w:val="20"/>
        </w:rPr>
        <w:t>, бр. 23 от 2021 г., в сила от 19.03.2021 г.</w:t>
      </w:r>
      <w:r>
        <w:rPr>
          <w:rFonts w:ascii="Verdana" w:hAnsi="Verdana" w:cs="Times New Roman"/>
          <w:bCs/>
          <w:sz w:val="20"/>
          <w:szCs w:val="20"/>
          <w:lang w:val="en-US"/>
        </w:rPr>
        <w:t>)</w:t>
      </w:r>
      <w:r>
        <w:rPr>
          <w:rFonts w:ascii="Verdana" w:hAnsi="Verdana" w:cs="Times New Roman"/>
          <w:bCs/>
          <w:sz w:val="20"/>
          <w:szCs w:val="20"/>
        </w:rPr>
        <w:t>.</w:t>
      </w:r>
    </w:p>
    <w:p w:rsidR="00881A99" w:rsidRDefault="00881A99" w:rsidP="00D504C5">
      <w:pPr>
        <w:spacing w:after="0" w:line="240" w:lineRule="auto"/>
        <w:ind w:firstLine="708"/>
        <w:jc w:val="both"/>
        <w:divId w:val="983772305"/>
        <w:rPr>
          <w:rFonts w:ascii="Verdana" w:hAnsi="Verdana" w:cs="Times New Roman"/>
          <w:b/>
          <w:bCs/>
          <w:sz w:val="8"/>
          <w:szCs w:val="8"/>
        </w:rPr>
      </w:pPr>
    </w:p>
    <w:p w:rsidR="00177344" w:rsidRPr="00881A99" w:rsidRDefault="00177344" w:rsidP="00D504C5">
      <w:pPr>
        <w:spacing w:after="0" w:line="240" w:lineRule="auto"/>
        <w:ind w:firstLine="708"/>
        <w:jc w:val="both"/>
        <w:divId w:val="983772305"/>
        <w:rPr>
          <w:rFonts w:ascii="Verdana" w:hAnsi="Verdana" w:cs="Times New Roman"/>
          <w:b/>
          <w:bCs/>
          <w:sz w:val="8"/>
          <w:szCs w:val="8"/>
        </w:rPr>
      </w:pPr>
    </w:p>
    <w:p w:rsidR="005046EF" w:rsidRPr="007F5FE6" w:rsidRDefault="005046EF" w:rsidP="00CD71D0">
      <w:pPr>
        <w:spacing w:after="0" w:line="240" w:lineRule="auto"/>
        <w:ind w:firstLine="567"/>
        <w:jc w:val="both"/>
        <w:divId w:val="983772305"/>
        <w:rPr>
          <w:rFonts w:ascii="Verdana" w:hAnsi="Verdana" w:cs="Times New Roman"/>
          <w:b/>
          <w:bCs/>
          <w:sz w:val="20"/>
          <w:szCs w:val="20"/>
        </w:rPr>
      </w:pPr>
      <w:r w:rsidRPr="007F5FE6">
        <w:rPr>
          <w:rFonts w:ascii="Verdana" w:hAnsi="Verdana" w:cs="Times New Roman"/>
          <w:b/>
          <w:bCs/>
          <w:sz w:val="20"/>
          <w:szCs w:val="20"/>
        </w:rPr>
        <w:t>Принципи:</w:t>
      </w:r>
    </w:p>
    <w:p w:rsidR="005046EF" w:rsidRPr="005046EF" w:rsidRDefault="005046EF" w:rsidP="00D504C5">
      <w:pPr>
        <w:spacing w:after="0" w:line="240" w:lineRule="auto"/>
        <w:ind w:firstLine="708"/>
        <w:jc w:val="both"/>
        <w:divId w:val="983772305"/>
        <w:rPr>
          <w:rFonts w:ascii="Verdana" w:hAnsi="Verdana" w:cs="Times New Roman"/>
          <w:bCs/>
          <w:sz w:val="8"/>
          <w:szCs w:val="8"/>
        </w:rPr>
      </w:pPr>
    </w:p>
    <w:p w:rsidR="005046EF" w:rsidRPr="008D05FD" w:rsidRDefault="005151A4" w:rsidP="00CD71D0">
      <w:pPr>
        <w:pStyle w:val="ListParagraph"/>
        <w:numPr>
          <w:ilvl w:val="0"/>
          <w:numId w:val="26"/>
        </w:numPr>
        <w:spacing w:after="0" w:line="240" w:lineRule="auto"/>
        <w:ind w:left="0" w:firstLine="567"/>
        <w:jc w:val="both"/>
        <w:divId w:val="983772305"/>
        <w:rPr>
          <w:rFonts w:ascii="Verdana" w:hAnsi="Verdana" w:cs="Times New Roman"/>
          <w:bCs/>
          <w:sz w:val="20"/>
          <w:szCs w:val="20"/>
        </w:rPr>
      </w:pPr>
      <w:r>
        <w:rPr>
          <w:rFonts w:ascii="Verdana" w:hAnsi="Verdana" w:cs="Times New Roman"/>
          <w:bCs/>
          <w:sz w:val="20"/>
          <w:szCs w:val="20"/>
        </w:rPr>
        <w:lastRenderedPageBreak/>
        <w:t>планиране и заделяне</w:t>
      </w:r>
      <w:r w:rsidR="005046EF" w:rsidRPr="005046EF">
        <w:rPr>
          <w:rFonts w:ascii="Verdana" w:hAnsi="Verdana" w:cs="Times New Roman"/>
          <w:bCs/>
          <w:sz w:val="20"/>
          <w:szCs w:val="20"/>
        </w:rPr>
        <w:t xml:space="preserve"> на целеви </w:t>
      </w:r>
      <w:r>
        <w:rPr>
          <w:rFonts w:ascii="Verdana" w:hAnsi="Verdana" w:cs="Times New Roman"/>
          <w:bCs/>
          <w:sz w:val="20"/>
          <w:szCs w:val="20"/>
        </w:rPr>
        <w:t>ресурс</w:t>
      </w:r>
      <w:r w:rsidR="005046EF" w:rsidRPr="005046EF">
        <w:rPr>
          <w:rFonts w:ascii="Verdana" w:hAnsi="Verdana" w:cs="Times New Roman"/>
          <w:bCs/>
          <w:sz w:val="20"/>
          <w:szCs w:val="20"/>
        </w:rPr>
        <w:t xml:space="preserve"> за ди</w:t>
      </w:r>
      <w:r w:rsidR="005046EF" w:rsidRPr="008D05FD">
        <w:rPr>
          <w:rFonts w:ascii="Verdana" w:hAnsi="Verdana" w:cs="Times New Roman"/>
          <w:bCs/>
          <w:sz w:val="20"/>
          <w:szCs w:val="20"/>
        </w:rPr>
        <w:t xml:space="preserve">ректно въздействие </w:t>
      </w:r>
      <w:r w:rsidR="00EB6EC1" w:rsidRPr="008D05FD">
        <w:rPr>
          <w:rFonts w:ascii="Verdana" w:hAnsi="Verdana" w:cs="Times New Roman"/>
          <w:bCs/>
          <w:sz w:val="20"/>
          <w:szCs w:val="20"/>
        </w:rPr>
        <w:t xml:space="preserve">и подпомагане на общините </w:t>
      </w:r>
      <w:r w:rsidR="005046EF" w:rsidRPr="008D05FD">
        <w:rPr>
          <w:rFonts w:ascii="Verdana" w:hAnsi="Verdana" w:cs="Times New Roman"/>
          <w:bCs/>
          <w:sz w:val="20"/>
          <w:szCs w:val="20"/>
        </w:rPr>
        <w:t xml:space="preserve">с фокус върху </w:t>
      </w:r>
      <w:r w:rsidR="007F5FE6" w:rsidRPr="008D05FD">
        <w:rPr>
          <w:rFonts w:ascii="Verdana" w:hAnsi="Verdana" w:cs="Times New Roman"/>
          <w:bCs/>
          <w:sz w:val="20"/>
          <w:szCs w:val="20"/>
        </w:rPr>
        <w:t>конкретен аспект от</w:t>
      </w:r>
      <w:r w:rsidR="005046EF" w:rsidRPr="008D05FD">
        <w:rPr>
          <w:rFonts w:ascii="Verdana" w:hAnsi="Verdana" w:cs="Times New Roman"/>
          <w:bCs/>
          <w:sz w:val="20"/>
          <w:szCs w:val="20"/>
        </w:rPr>
        <w:t xml:space="preserve"> БДП;</w:t>
      </w:r>
    </w:p>
    <w:p w:rsidR="005151A4" w:rsidRPr="008D05FD" w:rsidRDefault="005151A4" w:rsidP="005151A4">
      <w:pPr>
        <w:spacing w:after="0" w:line="240" w:lineRule="auto"/>
        <w:jc w:val="both"/>
        <w:divId w:val="983772305"/>
        <w:rPr>
          <w:rFonts w:ascii="Verdana" w:hAnsi="Verdana" w:cs="Times New Roman"/>
          <w:bCs/>
          <w:sz w:val="8"/>
          <w:szCs w:val="8"/>
        </w:rPr>
      </w:pPr>
    </w:p>
    <w:p w:rsidR="005151A4" w:rsidRPr="005046EF" w:rsidRDefault="005151A4" w:rsidP="00CD71D0">
      <w:pPr>
        <w:pStyle w:val="ListParagraph"/>
        <w:numPr>
          <w:ilvl w:val="0"/>
          <w:numId w:val="26"/>
        </w:numPr>
        <w:spacing w:after="0" w:line="240" w:lineRule="auto"/>
        <w:ind w:left="0" w:firstLine="567"/>
        <w:jc w:val="both"/>
        <w:divId w:val="983772305"/>
        <w:rPr>
          <w:rFonts w:ascii="Verdana" w:hAnsi="Verdana" w:cs="Times New Roman"/>
          <w:bCs/>
          <w:sz w:val="20"/>
          <w:szCs w:val="20"/>
        </w:rPr>
      </w:pPr>
      <w:r w:rsidRPr="008D05FD">
        <w:rPr>
          <w:rFonts w:ascii="Verdana" w:hAnsi="Verdana" w:cs="Times New Roman"/>
          <w:bCs/>
          <w:sz w:val="20"/>
          <w:szCs w:val="20"/>
        </w:rPr>
        <w:t>определяне кръга на получателите на финансовата подкрепа с оглед финансовите им възможности, свързани с големината на общинат</w:t>
      </w:r>
      <w:r>
        <w:rPr>
          <w:rFonts w:ascii="Verdana" w:hAnsi="Verdana" w:cs="Times New Roman"/>
          <w:bCs/>
          <w:sz w:val="20"/>
          <w:szCs w:val="20"/>
        </w:rPr>
        <w:t>а</w:t>
      </w:r>
      <w:r w:rsidR="00963015">
        <w:rPr>
          <w:rFonts w:ascii="Verdana" w:hAnsi="Verdana" w:cs="Times New Roman"/>
          <w:bCs/>
          <w:sz w:val="20"/>
          <w:szCs w:val="20"/>
        </w:rPr>
        <w:t>, и презумпцията, че подкрепата следва да се насочи приоритетно към по-малките общини</w:t>
      </w:r>
      <w:r>
        <w:rPr>
          <w:rFonts w:ascii="Verdana" w:hAnsi="Verdana" w:cs="Times New Roman"/>
          <w:bCs/>
          <w:sz w:val="20"/>
          <w:szCs w:val="20"/>
        </w:rPr>
        <w:t xml:space="preserve">; </w:t>
      </w:r>
    </w:p>
    <w:p w:rsidR="005046EF" w:rsidRPr="005046EF" w:rsidRDefault="005046EF" w:rsidP="005046EF">
      <w:pPr>
        <w:spacing w:after="0" w:line="240" w:lineRule="auto"/>
        <w:ind w:left="709" w:firstLine="708"/>
        <w:jc w:val="both"/>
        <w:divId w:val="983772305"/>
        <w:rPr>
          <w:rFonts w:ascii="Verdana" w:hAnsi="Verdana" w:cs="Times New Roman"/>
          <w:bCs/>
          <w:sz w:val="8"/>
          <w:szCs w:val="8"/>
        </w:rPr>
      </w:pPr>
    </w:p>
    <w:p w:rsidR="005046EF" w:rsidRPr="00E266D0" w:rsidRDefault="007F5FE6" w:rsidP="00CD71D0">
      <w:pPr>
        <w:pStyle w:val="ListParagraph"/>
        <w:numPr>
          <w:ilvl w:val="0"/>
          <w:numId w:val="26"/>
        </w:numPr>
        <w:spacing w:after="0" w:line="240" w:lineRule="auto"/>
        <w:ind w:left="0" w:firstLine="567"/>
        <w:jc w:val="both"/>
        <w:divId w:val="983772305"/>
        <w:rPr>
          <w:rFonts w:ascii="Verdana" w:hAnsi="Verdana" w:cs="Times New Roman"/>
          <w:bCs/>
          <w:sz w:val="20"/>
          <w:szCs w:val="20"/>
        </w:rPr>
      </w:pPr>
      <w:r w:rsidRPr="00E266D0">
        <w:rPr>
          <w:rFonts w:ascii="Verdana" w:hAnsi="Verdana" w:cs="Times New Roman"/>
          <w:bCs/>
          <w:sz w:val="20"/>
          <w:szCs w:val="20"/>
        </w:rPr>
        <w:t xml:space="preserve">прилагане на </w:t>
      </w:r>
      <w:r w:rsidR="005046EF" w:rsidRPr="00E266D0">
        <w:rPr>
          <w:rFonts w:ascii="Verdana" w:hAnsi="Verdana" w:cs="Times New Roman"/>
          <w:bCs/>
          <w:sz w:val="20"/>
          <w:szCs w:val="20"/>
        </w:rPr>
        <w:t xml:space="preserve">риск-ориентиран подход при определяне на </w:t>
      </w:r>
      <w:r w:rsidR="005151A4" w:rsidRPr="00E266D0">
        <w:rPr>
          <w:rFonts w:ascii="Verdana" w:hAnsi="Verdana" w:cs="Times New Roman"/>
          <w:bCs/>
          <w:sz w:val="20"/>
          <w:szCs w:val="20"/>
        </w:rPr>
        <w:t>обекта на</w:t>
      </w:r>
      <w:r w:rsidR="005046EF" w:rsidRPr="00E266D0">
        <w:rPr>
          <w:rFonts w:ascii="Verdana" w:hAnsi="Verdana" w:cs="Times New Roman"/>
          <w:bCs/>
          <w:sz w:val="20"/>
          <w:szCs w:val="20"/>
        </w:rPr>
        <w:t xml:space="preserve"> въздействие;</w:t>
      </w:r>
    </w:p>
    <w:p w:rsidR="005046EF" w:rsidRPr="005046EF" w:rsidRDefault="005046EF" w:rsidP="005046EF">
      <w:pPr>
        <w:spacing w:after="0" w:line="240" w:lineRule="auto"/>
        <w:ind w:left="709" w:firstLine="708"/>
        <w:jc w:val="both"/>
        <w:divId w:val="983772305"/>
        <w:rPr>
          <w:rFonts w:ascii="Verdana" w:hAnsi="Verdana" w:cs="Times New Roman"/>
          <w:bCs/>
          <w:sz w:val="8"/>
          <w:szCs w:val="8"/>
        </w:rPr>
      </w:pPr>
    </w:p>
    <w:p w:rsidR="005046EF" w:rsidRPr="005046EF" w:rsidRDefault="007F5FE6" w:rsidP="00CD71D0">
      <w:pPr>
        <w:pStyle w:val="ListParagraph"/>
        <w:numPr>
          <w:ilvl w:val="0"/>
          <w:numId w:val="26"/>
        </w:numPr>
        <w:spacing w:after="0" w:line="240" w:lineRule="auto"/>
        <w:ind w:left="0" w:firstLine="567"/>
        <w:jc w:val="both"/>
        <w:divId w:val="983772305"/>
        <w:rPr>
          <w:rFonts w:ascii="Verdana" w:hAnsi="Verdana" w:cs="Times New Roman"/>
          <w:bCs/>
          <w:sz w:val="20"/>
          <w:szCs w:val="20"/>
        </w:rPr>
      </w:pPr>
      <w:r>
        <w:rPr>
          <w:rFonts w:ascii="Verdana" w:hAnsi="Verdana" w:cs="Times New Roman"/>
          <w:bCs/>
          <w:sz w:val="20"/>
          <w:szCs w:val="20"/>
        </w:rPr>
        <w:t>използване на</w:t>
      </w:r>
      <w:r w:rsidR="005046EF" w:rsidRPr="005046EF">
        <w:rPr>
          <w:rFonts w:ascii="Verdana" w:hAnsi="Verdana" w:cs="Times New Roman"/>
          <w:bCs/>
          <w:sz w:val="20"/>
          <w:szCs w:val="20"/>
        </w:rPr>
        <w:t xml:space="preserve"> набор от дейности, резултатът от прилагането на които </w:t>
      </w:r>
      <w:r>
        <w:rPr>
          <w:rFonts w:ascii="Verdana" w:hAnsi="Verdana" w:cs="Times New Roman"/>
          <w:bCs/>
          <w:sz w:val="20"/>
          <w:szCs w:val="20"/>
        </w:rPr>
        <w:t>ще</w:t>
      </w:r>
      <w:r w:rsidR="005046EF" w:rsidRPr="005046EF">
        <w:rPr>
          <w:rFonts w:ascii="Verdana" w:hAnsi="Verdana" w:cs="Times New Roman"/>
          <w:bCs/>
          <w:sz w:val="20"/>
          <w:szCs w:val="20"/>
        </w:rPr>
        <w:t xml:space="preserve"> кореспондира с намаляване</w:t>
      </w:r>
      <w:r w:rsidR="005151A4">
        <w:rPr>
          <w:rFonts w:ascii="Verdana" w:hAnsi="Verdana" w:cs="Times New Roman"/>
          <w:bCs/>
          <w:sz w:val="20"/>
          <w:szCs w:val="20"/>
        </w:rPr>
        <w:t xml:space="preserve"> тежестта на</w:t>
      </w:r>
      <w:r w:rsidR="005046EF" w:rsidRPr="005046EF">
        <w:rPr>
          <w:rFonts w:ascii="Verdana" w:hAnsi="Verdana" w:cs="Times New Roman"/>
          <w:bCs/>
          <w:sz w:val="20"/>
          <w:szCs w:val="20"/>
        </w:rPr>
        <w:t xml:space="preserve"> пътнотранспортни</w:t>
      </w:r>
      <w:r w:rsidR="005151A4">
        <w:rPr>
          <w:rFonts w:ascii="Verdana" w:hAnsi="Verdana" w:cs="Times New Roman"/>
          <w:bCs/>
          <w:sz w:val="20"/>
          <w:szCs w:val="20"/>
        </w:rPr>
        <w:t>те</w:t>
      </w:r>
      <w:r w:rsidR="005046EF" w:rsidRPr="005046EF">
        <w:rPr>
          <w:rFonts w:ascii="Verdana" w:hAnsi="Verdana" w:cs="Times New Roman"/>
          <w:bCs/>
          <w:sz w:val="20"/>
          <w:szCs w:val="20"/>
        </w:rPr>
        <w:t xml:space="preserve"> произшествия;</w:t>
      </w:r>
    </w:p>
    <w:p w:rsidR="005046EF" w:rsidRPr="005046EF" w:rsidRDefault="005046EF" w:rsidP="005046EF">
      <w:pPr>
        <w:spacing w:after="0" w:line="240" w:lineRule="auto"/>
        <w:ind w:left="709" w:firstLine="708"/>
        <w:jc w:val="both"/>
        <w:divId w:val="983772305"/>
        <w:rPr>
          <w:rFonts w:ascii="Verdana" w:hAnsi="Verdana" w:cs="Times New Roman"/>
          <w:bCs/>
          <w:sz w:val="8"/>
          <w:szCs w:val="8"/>
        </w:rPr>
      </w:pPr>
    </w:p>
    <w:p w:rsidR="005046EF" w:rsidRPr="005046EF" w:rsidRDefault="007F5FE6" w:rsidP="00CD71D0">
      <w:pPr>
        <w:pStyle w:val="ListParagraph"/>
        <w:numPr>
          <w:ilvl w:val="0"/>
          <w:numId w:val="26"/>
        </w:numPr>
        <w:spacing w:after="0" w:line="240" w:lineRule="auto"/>
        <w:ind w:left="0" w:firstLine="567"/>
        <w:jc w:val="both"/>
        <w:divId w:val="983772305"/>
        <w:rPr>
          <w:rFonts w:ascii="Verdana" w:hAnsi="Verdana" w:cs="Times New Roman"/>
          <w:bCs/>
          <w:sz w:val="20"/>
          <w:szCs w:val="20"/>
        </w:rPr>
      </w:pPr>
      <w:r>
        <w:rPr>
          <w:rFonts w:ascii="Verdana" w:hAnsi="Verdana" w:cs="Times New Roman"/>
          <w:bCs/>
          <w:sz w:val="20"/>
          <w:szCs w:val="20"/>
        </w:rPr>
        <w:t xml:space="preserve">прилагане на </w:t>
      </w:r>
      <w:r w:rsidR="005046EF" w:rsidRPr="005046EF">
        <w:rPr>
          <w:rFonts w:ascii="Verdana" w:hAnsi="Verdana" w:cs="Times New Roman"/>
          <w:bCs/>
          <w:sz w:val="20"/>
          <w:szCs w:val="20"/>
        </w:rPr>
        <w:t xml:space="preserve">механизъм за управление на целевия бюджет, гарантиращ </w:t>
      </w:r>
      <w:r w:rsidRPr="005046EF">
        <w:rPr>
          <w:rFonts w:ascii="Verdana" w:hAnsi="Verdana" w:cs="Times New Roman"/>
          <w:bCs/>
          <w:sz w:val="20"/>
          <w:szCs w:val="20"/>
        </w:rPr>
        <w:t xml:space="preserve">възможност за </w:t>
      </w:r>
      <w:r>
        <w:rPr>
          <w:rFonts w:ascii="Verdana" w:hAnsi="Verdana" w:cs="Times New Roman"/>
          <w:bCs/>
          <w:sz w:val="20"/>
          <w:szCs w:val="20"/>
        </w:rPr>
        <w:t>обективна</w:t>
      </w:r>
      <w:r w:rsidRPr="005046EF">
        <w:rPr>
          <w:rFonts w:ascii="Verdana" w:hAnsi="Verdana" w:cs="Times New Roman"/>
          <w:bCs/>
          <w:sz w:val="20"/>
          <w:szCs w:val="20"/>
        </w:rPr>
        <w:t xml:space="preserve"> преценка преди отпускането на средствата,</w:t>
      </w:r>
      <w:r>
        <w:rPr>
          <w:rFonts w:ascii="Verdana" w:hAnsi="Verdana" w:cs="Times New Roman"/>
          <w:bCs/>
          <w:sz w:val="20"/>
          <w:szCs w:val="20"/>
        </w:rPr>
        <w:t xml:space="preserve"> </w:t>
      </w:r>
      <w:r w:rsidR="005046EF" w:rsidRPr="005046EF">
        <w:rPr>
          <w:rFonts w:ascii="Verdana" w:hAnsi="Verdana" w:cs="Times New Roman"/>
          <w:bCs/>
          <w:sz w:val="20"/>
          <w:szCs w:val="20"/>
        </w:rPr>
        <w:t>целево разходване на средствата, наблюдение и проследяване на устойчивостта</w:t>
      </w:r>
      <w:r>
        <w:rPr>
          <w:rFonts w:ascii="Verdana" w:hAnsi="Verdana" w:cs="Times New Roman"/>
          <w:bCs/>
          <w:sz w:val="20"/>
          <w:szCs w:val="20"/>
        </w:rPr>
        <w:t>, анализ и оценка на ефекта</w:t>
      </w:r>
      <w:r w:rsidR="005046EF" w:rsidRPr="005046EF">
        <w:rPr>
          <w:rFonts w:ascii="Verdana" w:hAnsi="Verdana" w:cs="Times New Roman"/>
          <w:bCs/>
          <w:sz w:val="20"/>
          <w:szCs w:val="20"/>
        </w:rPr>
        <w:t xml:space="preserve">.  </w:t>
      </w:r>
    </w:p>
    <w:p w:rsidR="00012AA7" w:rsidRPr="00CD0947" w:rsidRDefault="00012AA7" w:rsidP="00CD0947">
      <w:pPr>
        <w:pStyle w:val="ListParagraph"/>
        <w:spacing w:after="0" w:line="240" w:lineRule="auto"/>
        <w:ind w:left="0" w:firstLine="708"/>
        <w:jc w:val="both"/>
        <w:divId w:val="983772305"/>
        <w:rPr>
          <w:rFonts w:ascii="Verdana" w:hAnsi="Verdana" w:cs="Times New Roman"/>
          <w:bCs/>
          <w:sz w:val="8"/>
          <w:szCs w:val="8"/>
        </w:rPr>
      </w:pPr>
    </w:p>
    <w:p w:rsidR="00012AA7" w:rsidRPr="00012AA7" w:rsidRDefault="00012AA7" w:rsidP="00CD71D0">
      <w:pPr>
        <w:pStyle w:val="ListParagraph"/>
        <w:numPr>
          <w:ilvl w:val="0"/>
          <w:numId w:val="5"/>
        </w:numPr>
        <w:shd w:val="clear" w:color="auto" w:fill="FFE599" w:themeFill="accent4" w:themeFillTint="66"/>
        <w:spacing w:after="0" w:line="240" w:lineRule="auto"/>
        <w:ind w:left="0" w:firstLine="567"/>
        <w:jc w:val="both"/>
        <w:divId w:val="983772305"/>
        <w:rPr>
          <w:rFonts w:ascii="Verdana" w:eastAsia="Times New Roman" w:hAnsi="Verdana" w:cs="Times New Roman"/>
          <w:bCs/>
          <w:sz w:val="20"/>
          <w:szCs w:val="20"/>
          <w:bdr w:val="none" w:sz="0" w:space="0" w:color="auto" w:frame="1"/>
        </w:rPr>
      </w:pPr>
      <w:bookmarkStart w:id="1" w:name="_Toc53413569"/>
      <w:r w:rsidRPr="00012AA7">
        <w:rPr>
          <w:rFonts w:ascii="Verdana" w:hAnsi="Verdana" w:cs="Times New Roman"/>
          <w:b/>
          <w:bCs/>
          <w:sz w:val="20"/>
          <w:szCs w:val="20"/>
        </w:rPr>
        <w:t xml:space="preserve">ЦЕЛ  </w:t>
      </w:r>
      <w:bookmarkEnd w:id="1"/>
    </w:p>
    <w:p w:rsidR="00012AA7" w:rsidRPr="00012AA7" w:rsidRDefault="00012AA7" w:rsidP="00012AA7">
      <w:pPr>
        <w:spacing w:after="0" w:line="240" w:lineRule="auto"/>
        <w:ind w:left="709"/>
        <w:jc w:val="both"/>
        <w:divId w:val="983772305"/>
        <w:rPr>
          <w:rFonts w:ascii="Verdana" w:eastAsia="Times New Roman" w:hAnsi="Verdana" w:cs="Times New Roman"/>
          <w:bCs/>
          <w:sz w:val="8"/>
          <w:szCs w:val="8"/>
          <w:bdr w:val="none" w:sz="0" w:space="0" w:color="auto" w:frame="1"/>
        </w:rPr>
      </w:pPr>
    </w:p>
    <w:p w:rsidR="00014FD9" w:rsidRPr="00014FD9" w:rsidRDefault="00014FD9" w:rsidP="002F75EC">
      <w:pPr>
        <w:spacing w:after="0" w:line="240" w:lineRule="auto"/>
        <w:ind w:firstLine="567"/>
        <w:jc w:val="both"/>
        <w:divId w:val="983772305"/>
        <w:rPr>
          <w:rFonts w:ascii="Verdana" w:eastAsia="Times New Roman" w:hAnsi="Verdana" w:cs="Times New Roman"/>
          <w:bCs/>
          <w:iCs/>
          <w:sz w:val="20"/>
          <w:szCs w:val="20"/>
          <w:bdr w:val="none" w:sz="0" w:space="0" w:color="auto" w:frame="1"/>
        </w:rPr>
      </w:pPr>
      <w:r w:rsidRPr="00014FD9">
        <w:rPr>
          <w:rFonts w:ascii="Verdana" w:eastAsia="Times New Roman" w:hAnsi="Verdana" w:cs="Times New Roman"/>
          <w:b/>
          <w:bCs/>
          <w:iCs/>
          <w:sz w:val="20"/>
          <w:szCs w:val="20"/>
          <w:bdr w:val="none" w:sz="0" w:space="0" w:color="auto" w:frame="1"/>
        </w:rPr>
        <w:t>Обща цел:</w:t>
      </w:r>
      <w:r>
        <w:rPr>
          <w:rFonts w:ascii="Verdana" w:eastAsia="Times New Roman" w:hAnsi="Verdana" w:cs="Times New Roman"/>
          <w:b/>
          <w:bCs/>
          <w:iCs/>
          <w:sz w:val="20"/>
          <w:szCs w:val="20"/>
          <w:bdr w:val="none" w:sz="0" w:space="0" w:color="auto" w:frame="1"/>
        </w:rPr>
        <w:t xml:space="preserve"> </w:t>
      </w:r>
      <w:r w:rsidRPr="00014FD9">
        <w:rPr>
          <w:rFonts w:ascii="Verdana" w:eastAsia="Times New Roman" w:hAnsi="Verdana" w:cs="Times New Roman"/>
          <w:bCs/>
          <w:iCs/>
          <w:sz w:val="20"/>
          <w:szCs w:val="20"/>
          <w:bdr w:val="none" w:sz="0" w:space="0" w:color="auto" w:frame="1"/>
        </w:rPr>
        <w:t>подпомагане процеса по</w:t>
      </w:r>
      <w:r w:rsidRPr="00D96469">
        <w:rPr>
          <w:rFonts w:ascii="Verdana" w:eastAsia="Times New Roman" w:hAnsi="Verdana" w:cs="Times New Roman"/>
          <w:bCs/>
          <w:iCs/>
          <w:sz w:val="20"/>
          <w:szCs w:val="20"/>
          <w:bdr w:val="none" w:sz="0" w:space="0" w:color="auto" w:frame="1"/>
        </w:rPr>
        <w:t xml:space="preserve"> </w:t>
      </w:r>
      <w:r w:rsidR="00E938AA">
        <w:rPr>
          <w:rFonts w:ascii="Verdana" w:eastAsia="Times New Roman" w:hAnsi="Verdana" w:cs="Times New Roman"/>
          <w:bCs/>
          <w:iCs/>
          <w:sz w:val="20"/>
          <w:szCs w:val="20"/>
          <w:bdr w:val="none" w:sz="0" w:space="0" w:color="auto" w:frame="1"/>
        </w:rPr>
        <w:t>въвеждане на нова концептуална рамка за</w:t>
      </w:r>
      <w:r w:rsidRPr="00014FD9">
        <w:rPr>
          <w:rFonts w:ascii="Verdana" w:eastAsia="Times New Roman" w:hAnsi="Verdana" w:cs="Times New Roman"/>
          <w:bCs/>
          <w:iCs/>
          <w:sz w:val="20"/>
          <w:szCs w:val="20"/>
          <w:bdr w:val="none" w:sz="0" w:space="0" w:color="auto" w:frame="1"/>
        </w:rPr>
        <w:t xml:space="preserve"> управление на БДП </w:t>
      </w:r>
      <w:r>
        <w:rPr>
          <w:rFonts w:ascii="Verdana" w:eastAsia="Times New Roman" w:hAnsi="Verdana" w:cs="Times New Roman"/>
          <w:bCs/>
          <w:iCs/>
          <w:sz w:val="20"/>
          <w:szCs w:val="20"/>
          <w:bdr w:val="none" w:sz="0" w:space="0" w:color="auto" w:frame="1"/>
        </w:rPr>
        <w:t xml:space="preserve">на общинско ниво в контекста на </w:t>
      </w:r>
      <w:r w:rsidR="0093099A">
        <w:rPr>
          <w:rFonts w:ascii="Verdana" w:eastAsia="Times New Roman" w:hAnsi="Verdana" w:cs="Times New Roman"/>
          <w:bCs/>
          <w:iCs/>
          <w:sz w:val="20"/>
          <w:szCs w:val="20"/>
          <w:bdr w:val="none" w:sz="0" w:space="0" w:color="auto" w:frame="1"/>
        </w:rPr>
        <w:t xml:space="preserve">новата </w:t>
      </w:r>
      <w:r>
        <w:rPr>
          <w:rFonts w:ascii="Verdana" w:eastAsia="Times New Roman" w:hAnsi="Verdana" w:cs="Times New Roman"/>
          <w:bCs/>
          <w:iCs/>
          <w:sz w:val="20"/>
          <w:szCs w:val="20"/>
          <w:bdr w:val="none" w:sz="0" w:space="0" w:color="auto" w:frame="1"/>
        </w:rPr>
        <w:t>стратегическа и нормативна рамка на националната политика по БДП за периода 2021 – 2030 г.</w:t>
      </w:r>
    </w:p>
    <w:p w:rsidR="00014FD9" w:rsidRPr="00014FD9" w:rsidRDefault="00014FD9" w:rsidP="00012AA7">
      <w:pPr>
        <w:spacing w:after="0" w:line="240" w:lineRule="auto"/>
        <w:ind w:firstLine="709"/>
        <w:jc w:val="both"/>
        <w:divId w:val="983772305"/>
        <w:rPr>
          <w:rFonts w:ascii="Verdana" w:eastAsia="Times New Roman" w:hAnsi="Verdana" w:cs="Times New Roman"/>
          <w:bCs/>
          <w:iCs/>
          <w:sz w:val="8"/>
          <w:szCs w:val="8"/>
          <w:bdr w:val="none" w:sz="0" w:space="0" w:color="auto" w:frame="1"/>
        </w:rPr>
      </w:pPr>
    </w:p>
    <w:p w:rsidR="00014FD9" w:rsidRDefault="00014FD9" w:rsidP="00CD71D0">
      <w:pPr>
        <w:spacing w:after="0" w:line="240" w:lineRule="auto"/>
        <w:ind w:firstLine="567"/>
        <w:jc w:val="both"/>
        <w:divId w:val="983772305"/>
        <w:rPr>
          <w:rFonts w:ascii="Verdana" w:eastAsia="Times New Roman" w:hAnsi="Verdana" w:cs="Times New Roman"/>
          <w:bCs/>
          <w:iCs/>
          <w:sz w:val="20"/>
          <w:szCs w:val="20"/>
          <w:bdr w:val="none" w:sz="0" w:space="0" w:color="auto" w:frame="1"/>
        </w:rPr>
      </w:pPr>
      <w:r w:rsidRPr="00014FD9">
        <w:rPr>
          <w:rFonts w:ascii="Verdana" w:eastAsia="Times New Roman" w:hAnsi="Verdana" w:cs="Times New Roman"/>
          <w:b/>
          <w:bCs/>
          <w:iCs/>
          <w:sz w:val="20"/>
          <w:szCs w:val="20"/>
          <w:bdr w:val="none" w:sz="0" w:space="0" w:color="auto" w:frame="1"/>
        </w:rPr>
        <w:t>Конкретни цели:</w:t>
      </w:r>
      <w:r>
        <w:rPr>
          <w:rFonts w:ascii="Verdana" w:eastAsia="Times New Roman" w:hAnsi="Verdana" w:cs="Times New Roman"/>
          <w:bCs/>
          <w:iCs/>
          <w:sz w:val="20"/>
          <w:szCs w:val="20"/>
          <w:bdr w:val="none" w:sz="0" w:space="0" w:color="auto" w:frame="1"/>
        </w:rPr>
        <w:t xml:space="preserve"> </w:t>
      </w:r>
    </w:p>
    <w:p w:rsidR="00014FD9" w:rsidRPr="00014FD9" w:rsidRDefault="00014FD9" w:rsidP="00012AA7">
      <w:pPr>
        <w:spacing w:after="0" w:line="240" w:lineRule="auto"/>
        <w:ind w:firstLine="709"/>
        <w:jc w:val="both"/>
        <w:divId w:val="983772305"/>
        <w:rPr>
          <w:rFonts w:ascii="Verdana" w:eastAsia="Times New Roman" w:hAnsi="Verdana" w:cs="Times New Roman"/>
          <w:bCs/>
          <w:iCs/>
          <w:sz w:val="8"/>
          <w:szCs w:val="8"/>
          <w:bdr w:val="none" w:sz="0" w:space="0" w:color="auto" w:frame="1"/>
        </w:rPr>
      </w:pPr>
    </w:p>
    <w:p w:rsidR="002C51EA" w:rsidRDefault="00E938AA" w:rsidP="00CD71D0">
      <w:pPr>
        <w:pStyle w:val="ListParagraph"/>
        <w:numPr>
          <w:ilvl w:val="0"/>
          <w:numId w:val="25"/>
        </w:numPr>
        <w:spacing w:after="0" w:line="240" w:lineRule="auto"/>
        <w:ind w:left="0" w:firstLine="567"/>
        <w:jc w:val="both"/>
        <w:divId w:val="983772305"/>
        <w:rPr>
          <w:rFonts w:ascii="Verdana" w:eastAsia="Times New Roman" w:hAnsi="Verdana" w:cs="Times New Roman"/>
          <w:bCs/>
          <w:iCs/>
          <w:sz w:val="20"/>
          <w:szCs w:val="20"/>
          <w:bdr w:val="none" w:sz="0" w:space="0" w:color="auto" w:frame="1"/>
        </w:rPr>
      </w:pPr>
      <w:r>
        <w:rPr>
          <w:rFonts w:ascii="Verdana" w:eastAsia="Times New Roman" w:hAnsi="Verdana" w:cs="Times New Roman"/>
          <w:bCs/>
          <w:iCs/>
          <w:sz w:val="20"/>
          <w:szCs w:val="20"/>
          <w:bdr w:val="none" w:sz="0" w:space="0" w:color="auto" w:frame="1"/>
        </w:rPr>
        <w:t xml:space="preserve">навременно стартиране на процеса по </w:t>
      </w:r>
      <w:r w:rsidR="002C51EA" w:rsidRPr="00012AA7">
        <w:rPr>
          <w:rFonts w:ascii="Verdana" w:eastAsia="Times New Roman" w:hAnsi="Verdana" w:cs="Times New Roman"/>
          <w:bCs/>
          <w:iCs/>
          <w:sz w:val="20"/>
          <w:szCs w:val="20"/>
          <w:bdr w:val="none" w:sz="0" w:space="0" w:color="auto" w:frame="1"/>
        </w:rPr>
        <w:t>прилагане на разпоредбите на Директива (ЕС) 2019/1936 на Европейския парламент и на Съвета от 23 октомври 2019 г. за изменение на Директива 2008/96/ЕО относно управление на безопасността на пътната инфраструктура и на националното законодателство в областта на одита за пътна безопасност</w:t>
      </w:r>
      <w:r w:rsidR="00807DC6">
        <w:rPr>
          <w:rFonts w:ascii="Verdana" w:eastAsia="Times New Roman" w:hAnsi="Verdana" w:cs="Times New Roman"/>
          <w:bCs/>
          <w:iCs/>
          <w:sz w:val="20"/>
          <w:szCs w:val="20"/>
          <w:bdr w:val="none" w:sz="0" w:space="0" w:color="auto" w:frame="1"/>
        </w:rPr>
        <w:t>, транспонирани в националното законодателство със ЗИД на ЗП, в ДВ, бр. 23 от 19.03.2021 г.</w:t>
      </w:r>
      <w:r w:rsidR="002C51EA">
        <w:rPr>
          <w:rFonts w:ascii="Verdana" w:eastAsia="Times New Roman" w:hAnsi="Verdana" w:cs="Times New Roman"/>
          <w:bCs/>
          <w:iCs/>
          <w:sz w:val="20"/>
          <w:szCs w:val="20"/>
          <w:bdr w:val="none" w:sz="0" w:space="0" w:color="auto" w:frame="1"/>
        </w:rPr>
        <w:t>;</w:t>
      </w:r>
    </w:p>
    <w:p w:rsidR="002C51EA" w:rsidRPr="002C51EA" w:rsidRDefault="002C51EA" w:rsidP="002C51EA">
      <w:pPr>
        <w:spacing w:after="0" w:line="240" w:lineRule="auto"/>
        <w:jc w:val="both"/>
        <w:divId w:val="983772305"/>
        <w:rPr>
          <w:rFonts w:ascii="Verdana" w:eastAsia="Times New Roman" w:hAnsi="Verdana" w:cs="Times New Roman"/>
          <w:bCs/>
          <w:iCs/>
          <w:sz w:val="8"/>
          <w:szCs w:val="8"/>
          <w:bdr w:val="none" w:sz="0" w:space="0" w:color="auto" w:frame="1"/>
        </w:rPr>
      </w:pPr>
    </w:p>
    <w:p w:rsidR="00A14D41" w:rsidRDefault="002C51EA" w:rsidP="00CD71D0">
      <w:pPr>
        <w:pStyle w:val="ListParagraph"/>
        <w:numPr>
          <w:ilvl w:val="0"/>
          <w:numId w:val="25"/>
        </w:numPr>
        <w:spacing w:after="0" w:line="240" w:lineRule="auto"/>
        <w:ind w:left="0" w:firstLine="567"/>
        <w:jc w:val="both"/>
        <w:divId w:val="983772305"/>
        <w:rPr>
          <w:rFonts w:ascii="Verdana" w:eastAsia="Times New Roman" w:hAnsi="Verdana" w:cs="Times New Roman"/>
          <w:bCs/>
          <w:iCs/>
          <w:sz w:val="20"/>
          <w:szCs w:val="20"/>
          <w:bdr w:val="none" w:sz="0" w:space="0" w:color="auto" w:frame="1"/>
        </w:rPr>
      </w:pPr>
      <w:r>
        <w:rPr>
          <w:rFonts w:ascii="Verdana" w:eastAsia="Times New Roman" w:hAnsi="Verdana" w:cs="Times New Roman"/>
          <w:bCs/>
          <w:iCs/>
          <w:sz w:val="20"/>
          <w:szCs w:val="20"/>
          <w:bdr w:val="none" w:sz="0" w:space="0" w:color="auto" w:frame="1"/>
        </w:rPr>
        <w:t>и</w:t>
      </w:r>
      <w:r w:rsidR="00A14D41" w:rsidRPr="00A14D41">
        <w:rPr>
          <w:rFonts w:ascii="Verdana" w:eastAsia="Times New Roman" w:hAnsi="Verdana" w:cs="Times New Roman"/>
          <w:bCs/>
          <w:iCs/>
          <w:sz w:val="20"/>
          <w:szCs w:val="20"/>
          <w:bdr w:val="none" w:sz="0" w:space="0" w:color="auto" w:frame="1"/>
        </w:rPr>
        <w:t xml:space="preserve">зпълнение на </w:t>
      </w:r>
      <w:r w:rsidR="00807DC6">
        <w:rPr>
          <w:rFonts w:ascii="Verdana" w:eastAsia="Times New Roman" w:hAnsi="Verdana" w:cs="Times New Roman"/>
          <w:bCs/>
          <w:iCs/>
          <w:sz w:val="20"/>
          <w:szCs w:val="20"/>
          <w:bdr w:val="none" w:sz="0" w:space="0" w:color="auto" w:frame="1"/>
        </w:rPr>
        <w:t xml:space="preserve">дейности </w:t>
      </w:r>
      <w:r w:rsidR="00A14D41" w:rsidRPr="00A14D41">
        <w:rPr>
          <w:rFonts w:ascii="Verdana" w:eastAsia="Times New Roman" w:hAnsi="Verdana" w:cs="Times New Roman"/>
          <w:bCs/>
          <w:iCs/>
          <w:sz w:val="20"/>
          <w:szCs w:val="20"/>
          <w:bdr w:val="none" w:sz="0" w:space="0" w:color="auto" w:frame="1"/>
        </w:rPr>
        <w:t xml:space="preserve">за </w:t>
      </w:r>
      <w:r w:rsidR="002C71E8">
        <w:rPr>
          <w:rFonts w:ascii="Verdana" w:eastAsia="Times New Roman" w:hAnsi="Verdana" w:cs="Times New Roman"/>
          <w:bCs/>
          <w:iCs/>
          <w:sz w:val="20"/>
          <w:szCs w:val="20"/>
          <w:bdr w:val="none" w:sz="0" w:space="0" w:color="auto" w:frame="1"/>
        </w:rPr>
        <w:t xml:space="preserve">стартово </w:t>
      </w:r>
      <w:r w:rsidR="00A14D41" w:rsidRPr="00A14D41">
        <w:rPr>
          <w:rFonts w:ascii="Verdana" w:eastAsia="Times New Roman" w:hAnsi="Verdana" w:cs="Times New Roman"/>
          <w:bCs/>
          <w:iCs/>
          <w:sz w:val="20"/>
          <w:szCs w:val="20"/>
          <w:bdr w:val="none" w:sz="0" w:space="0" w:color="auto" w:frame="1"/>
        </w:rPr>
        <w:t xml:space="preserve">подпомагане на общините </w:t>
      </w:r>
      <w:r w:rsidR="00A14D41">
        <w:rPr>
          <w:rFonts w:ascii="Verdana" w:eastAsia="Times New Roman" w:hAnsi="Verdana" w:cs="Times New Roman"/>
          <w:bCs/>
          <w:iCs/>
          <w:sz w:val="20"/>
          <w:szCs w:val="20"/>
          <w:bdr w:val="none" w:sz="0" w:space="0" w:color="auto" w:frame="1"/>
        </w:rPr>
        <w:t>при изпълнение на компетенциите им в областта на БДП;</w:t>
      </w:r>
    </w:p>
    <w:p w:rsidR="002C51EA" w:rsidRPr="002C51EA" w:rsidRDefault="002C51EA" w:rsidP="002C51EA">
      <w:pPr>
        <w:spacing w:after="0" w:line="240" w:lineRule="auto"/>
        <w:jc w:val="both"/>
        <w:divId w:val="983772305"/>
        <w:rPr>
          <w:rFonts w:ascii="Verdana" w:eastAsia="Times New Roman" w:hAnsi="Verdana" w:cs="Times New Roman"/>
          <w:bCs/>
          <w:iCs/>
          <w:sz w:val="8"/>
          <w:szCs w:val="8"/>
          <w:bdr w:val="none" w:sz="0" w:space="0" w:color="auto" w:frame="1"/>
        </w:rPr>
      </w:pPr>
    </w:p>
    <w:p w:rsidR="00A14D41" w:rsidRDefault="00881A99" w:rsidP="00CD71D0">
      <w:pPr>
        <w:pStyle w:val="ListParagraph"/>
        <w:numPr>
          <w:ilvl w:val="0"/>
          <w:numId w:val="25"/>
        </w:numPr>
        <w:spacing w:after="0" w:line="240" w:lineRule="auto"/>
        <w:ind w:left="0" w:firstLine="567"/>
        <w:jc w:val="both"/>
        <w:divId w:val="983772305"/>
        <w:rPr>
          <w:rFonts w:ascii="Verdana" w:eastAsia="Times New Roman" w:hAnsi="Verdana" w:cs="Times New Roman"/>
          <w:bCs/>
          <w:iCs/>
          <w:sz w:val="20"/>
          <w:szCs w:val="20"/>
          <w:bdr w:val="none" w:sz="0" w:space="0" w:color="auto" w:frame="1"/>
        </w:rPr>
      </w:pPr>
      <w:r>
        <w:rPr>
          <w:rFonts w:ascii="Verdana" w:eastAsia="Times New Roman" w:hAnsi="Verdana" w:cs="Times New Roman"/>
          <w:bCs/>
          <w:iCs/>
          <w:sz w:val="20"/>
          <w:szCs w:val="20"/>
          <w:bdr w:val="none" w:sz="0" w:space="0" w:color="auto" w:frame="1"/>
        </w:rPr>
        <w:t>подпомагане</w:t>
      </w:r>
      <w:r w:rsidR="00A14D41">
        <w:rPr>
          <w:rFonts w:ascii="Verdana" w:eastAsia="Times New Roman" w:hAnsi="Verdana" w:cs="Times New Roman"/>
          <w:bCs/>
          <w:iCs/>
          <w:sz w:val="20"/>
          <w:szCs w:val="20"/>
          <w:bdr w:val="none" w:sz="0" w:space="0" w:color="auto" w:frame="1"/>
        </w:rPr>
        <w:t xml:space="preserve"> изпълнението на процедури по одит </w:t>
      </w:r>
      <w:r w:rsidR="009325DD">
        <w:rPr>
          <w:rFonts w:ascii="Verdana" w:eastAsia="Times New Roman" w:hAnsi="Verdana" w:cs="Times New Roman"/>
          <w:bCs/>
          <w:iCs/>
          <w:sz w:val="20"/>
          <w:szCs w:val="20"/>
          <w:bdr w:val="none" w:sz="0" w:space="0" w:color="auto" w:frame="1"/>
        </w:rPr>
        <w:t xml:space="preserve">за </w:t>
      </w:r>
      <w:r w:rsidR="00A14D41">
        <w:rPr>
          <w:rFonts w:ascii="Verdana" w:eastAsia="Times New Roman" w:hAnsi="Verdana" w:cs="Times New Roman"/>
          <w:bCs/>
          <w:iCs/>
          <w:sz w:val="20"/>
          <w:szCs w:val="20"/>
          <w:bdr w:val="none" w:sz="0" w:space="0" w:color="auto" w:frame="1"/>
        </w:rPr>
        <w:t>пътната безопасност по места;</w:t>
      </w:r>
    </w:p>
    <w:p w:rsidR="002C51EA" w:rsidRPr="002C51EA" w:rsidRDefault="002C51EA" w:rsidP="002C51EA">
      <w:pPr>
        <w:spacing w:after="0" w:line="240" w:lineRule="auto"/>
        <w:jc w:val="both"/>
        <w:divId w:val="983772305"/>
        <w:rPr>
          <w:rFonts w:ascii="Verdana" w:eastAsia="Times New Roman" w:hAnsi="Verdana" w:cs="Times New Roman"/>
          <w:bCs/>
          <w:iCs/>
          <w:sz w:val="8"/>
          <w:szCs w:val="8"/>
          <w:bdr w:val="none" w:sz="0" w:space="0" w:color="auto" w:frame="1"/>
        </w:rPr>
      </w:pPr>
    </w:p>
    <w:p w:rsidR="00A14D41" w:rsidRPr="00A14D41" w:rsidRDefault="002C51EA" w:rsidP="00CD71D0">
      <w:pPr>
        <w:pStyle w:val="ListParagraph"/>
        <w:numPr>
          <w:ilvl w:val="0"/>
          <w:numId w:val="25"/>
        </w:numPr>
        <w:spacing w:after="0" w:line="240" w:lineRule="auto"/>
        <w:ind w:left="0" w:firstLine="567"/>
        <w:jc w:val="both"/>
        <w:divId w:val="983772305"/>
        <w:rPr>
          <w:rFonts w:ascii="Verdana" w:eastAsia="Times New Roman" w:hAnsi="Verdana" w:cs="Times New Roman"/>
          <w:bCs/>
          <w:iCs/>
          <w:sz w:val="20"/>
          <w:szCs w:val="20"/>
          <w:bdr w:val="none" w:sz="0" w:space="0" w:color="auto" w:frame="1"/>
        </w:rPr>
      </w:pPr>
      <w:r>
        <w:rPr>
          <w:rFonts w:ascii="Verdana" w:eastAsia="Times New Roman" w:hAnsi="Verdana" w:cs="Times New Roman"/>
          <w:bCs/>
          <w:iCs/>
          <w:sz w:val="20"/>
          <w:szCs w:val="20"/>
          <w:bdr w:val="none" w:sz="0" w:space="0" w:color="auto" w:frame="1"/>
        </w:rPr>
        <w:t>п</w:t>
      </w:r>
      <w:r w:rsidR="00A14D41">
        <w:rPr>
          <w:rFonts w:ascii="Verdana" w:eastAsia="Times New Roman" w:hAnsi="Verdana" w:cs="Times New Roman"/>
          <w:bCs/>
          <w:iCs/>
          <w:sz w:val="20"/>
          <w:szCs w:val="20"/>
          <w:bdr w:val="none" w:sz="0" w:space="0" w:color="auto" w:frame="1"/>
        </w:rPr>
        <w:t>овишаване на административния капаците</w:t>
      </w:r>
      <w:r w:rsidR="00DE2C13">
        <w:rPr>
          <w:rFonts w:ascii="Verdana" w:eastAsia="Times New Roman" w:hAnsi="Verdana" w:cs="Times New Roman"/>
          <w:bCs/>
          <w:iCs/>
          <w:sz w:val="20"/>
          <w:szCs w:val="20"/>
          <w:bdr w:val="none" w:sz="0" w:space="0" w:color="auto" w:frame="1"/>
        </w:rPr>
        <w:t>т</w:t>
      </w:r>
      <w:r w:rsidR="00A14D41">
        <w:rPr>
          <w:rFonts w:ascii="Verdana" w:eastAsia="Times New Roman" w:hAnsi="Verdana" w:cs="Times New Roman"/>
          <w:bCs/>
          <w:iCs/>
          <w:sz w:val="20"/>
          <w:szCs w:val="20"/>
          <w:bdr w:val="none" w:sz="0" w:space="0" w:color="auto" w:frame="1"/>
        </w:rPr>
        <w:t xml:space="preserve"> на общините в областта на </w:t>
      </w:r>
      <w:r w:rsidR="00DE2C13">
        <w:rPr>
          <w:rFonts w:ascii="Verdana" w:eastAsia="Times New Roman" w:hAnsi="Verdana" w:cs="Times New Roman"/>
          <w:bCs/>
          <w:iCs/>
          <w:sz w:val="20"/>
          <w:szCs w:val="20"/>
          <w:bdr w:val="none" w:sz="0" w:space="0" w:color="auto" w:frame="1"/>
        </w:rPr>
        <w:t>пътната безопасност</w:t>
      </w:r>
      <w:r w:rsidR="002C71E8">
        <w:rPr>
          <w:rFonts w:ascii="Verdana" w:eastAsia="Times New Roman" w:hAnsi="Verdana" w:cs="Times New Roman"/>
          <w:bCs/>
          <w:iCs/>
          <w:sz w:val="20"/>
          <w:szCs w:val="20"/>
          <w:bdr w:val="none" w:sz="0" w:space="0" w:color="auto" w:frame="1"/>
        </w:rPr>
        <w:t>, което да послужи за оптимизиране на последващите им действия в процеса на управление на БДП</w:t>
      </w:r>
      <w:r w:rsidR="00A14D41">
        <w:rPr>
          <w:rFonts w:ascii="Verdana" w:eastAsia="Times New Roman" w:hAnsi="Verdana" w:cs="Times New Roman"/>
          <w:bCs/>
          <w:iCs/>
          <w:sz w:val="20"/>
          <w:szCs w:val="20"/>
          <w:bdr w:val="none" w:sz="0" w:space="0" w:color="auto" w:frame="1"/>
        </w:rPr>
        <w:t xml:space="preserve">.  </w:t>
      </w:r>
    </w:p>
    <w:p w:rsidR="00A14D41" w:rsidRPr="00014F67" w:rsidRDefault="00A14D41" w:rsidP="00012AA7">
      <w:pPr>
        <w:spacing w:after="0" w:line="240" w:lineRule="auto"/>
        <w:ind w:firstLine="709"/>
        <w:jc w:val="both"/>
        <w:divId w:val="983772305"/>
        <w:rPr>
          <w:rFonts w:ascii="Verdana" w:eastAsia="Times New Roman" w:hAnsi="Verdana" w:cs="Times New Roman"/>
          <w:bCs/>
          <w:iCs/>
          <w:sz w:val="8"/>
          <w:szCs w:val="8"/>
          <w:bdr w:val="none" w:sz="0" w:space="0" w:color="auto" w:frame="1"/>
        </w:rPr>
      </w:pPr>
    </w:p>
    <w:p w:rsidR="00012AA7" w:rsidRPr="00012AA7" w:rsidRDefault="00012AA7" w:rsidP="001621A3">
      <w:pPr>
        <w:spacing w:after="0" w:line="240" w:lineRule="auto"/>
        <w:ind w:firstLine="567"/>
        <w:jc w:val="both"/>
        <w:divId w:val="983772305"/>
        <w:rPr>
          <w:rFonts w:ascii="Verdana" w:eastAsia="Times New Roman" w:hAnsi="Verdana" w:cs="Times New Roman"/>
          <w:bCs/>
          <w:iCs/>
          <w:sz w:val="8"/>
          <w:szCs w:val="8"/>
          <w:bdr w:val="none" w:sz="0" w:space="0" w:color="auto" w:frame="1"/>
        </w:rPr>
      </w:pPr>
    </w:p>
    <w:p w:rsidR="00012AA7" w:rsidRPr="00030126" w:rsidRDefault="00012AA7" w:rsidP="00CD71D0">
      <w:pPr>
        <w:pStyle w:val="ListParagraph"/>
        <w:numPr>
          <w:ilvl w:val="0"/>
          <w:numId w:val="5"/>
        </w:numPr>
        <w:shd w:val="clear" w:color="auto" w:fill="FFE599" w:themeFill="accent4" w:themeFillTint="66"/>
        <w:spacing w:after="0" w:line="240" w:lineRule="auto"/>
        <w:ind w:left="0" w:firstLine="567"/>
        <w:jc w:val="both"/>
        <w:divId w:val="983772305"/>
        <w:rPr>
          <w:rFonts w:ascii="Verdana" w:eastAsia="Times New Roman" w:hAnsi="Verdana" w:cs="Times New Roman"/>
          <w:bCs/>
          <w:sz w:val="20"/>
          <w:szCs w:val="20"/>
          <w:bdr w:val="none" w:sz="0" w:space="0" w:color="auto" w:frame="1"/>
        </w:rPr>
      </w:pPr>
      <w:r w:rsidRPr="00030126">
        <w:rPr>
          <w:rFonts w:ascii="Verdana" w:hAnsi="Verdana" w:cs="Times New Roman"/>
          <w:b/>
          <w:bCs/>
          <w:sz w:val="20"/>
          <w:szCs w:val="20"/>
        </w:rPr>
        <w:t>ОЧАКВАНИ ЕФЕКТИ</w:t>
      </w:r>
      <w:r w:rsidRPr="00030126">
        <w:rPr>
          <w:rFonts w:ascii="Verdana" w:eastAsia="Times New Roman" w:hAnsi="Verdana" w:cs="Times New Roman"/>
          <w:bCs/>
          <w:sz w:val="20"/>
          <w:szCs w:val="20"/>
          <w:bdr w:val="none" w:sz="0" w:space="0" w:color="auto" w:frame="1"/>
        </w:rPr>
        <w:t xml:space="preserve"> </w:t>
      </w:r>
    </w:p>
    <w:p w:rsidR="00012AA7" w:rsidRPr="00012AA7" w:rsidRDefault="00012AA7" w:rsidP="00012AA7">
      <w:pPr>
        <w:spacing w:after="0" w:line="240" w:lineRule="auto"/>
        <w:ind w:firstLine="709"/>
        <w:jc w:val="both"/>
        <w:divId w:val="983772305"/>
        <w:rPr>
          <w:rFonts w:ascii="Verdana" w:eastAsia="Times New Roman" w:hAnsi="Verdana" w:cs="Times New Roman"/>
          <w:b/>
          <w:bCs/>
          <w:iCs/>
          <w:sz w:val="8"/>
          <w:szCs w:val="8"/>
          <w:bdr w:val="none" w:sz="0" w:space="0" w:color="auto" w:frame="1"/>
        </w:rPr>
      </w:pPr>
    </w:p>
    <w:p w:rsidR="00012AA7" w:rsidRPr="00012AA7" w:rsidRDefault="00012AA7" w:rsidP="00012AA7">
      <w:pPr>
        <w:spacing w:after="0" w:line="240" w:lineRule="auto"/>
        <w:ind w:firstLine="709"/>
        <w:jc w:val="both"/>
        <w:divId w:val="983772305"/>
        <w:rPr>
          <w:rFonts w:ascii="Verdana" w:eastAsia="Times New Roman" w:hAnsi="Verdana" w:cs="Times New Roman"/>
          <w:b/>
          <w:bCs/>
          <w:iCs/>
          <w:sz w:val="8"/>
          <w:szCs w:val="8"/>
          <w:bdr w:val="none" w:sz="0" w:space="0" w:color="auto" w:frame="1"/>
        </w:rPr>
      </w:pPr>
    </w:p>
    <w:p w:rsidR="002C71E8" w:rsidRPr="008D05FD" w:rsidRDefault="00EB6EC1" w:rsidP="00CD71D0">
      <w:pPr>
        <w:numPr>
          <w:ilvl w:val="0"/>
          <w:numId w:val="13"/>
        </w:numPr>
        <w:spacing w:after="0" w:line="240" w:lineRule="auto"/>
        <w:ind w:left="0" w:firstLine="567"/>
        <w:contextualSpacing/>
        <w:jc w:val="both"/>
        <w:divId w:val="983772305"/>
        <w:rPr>
          <w:rFonts w:ascii="Verdana" w:eastAsia="Times New Roman" w:hAnsi="Verdana" w:cs="Times New Roman"/>
          <w:bCs/>
          <w:iCs/>
          <w:sz w:val="20"/>
          <w:szCs w:val="20"/>
          <w:bdr w:val="none" w:sz="0" w:space="0" w:color="auto" w:frame="1"/>
        </w:rPr>
      </w:pPr>
      <w:r w:rsidRPr="008D05FD">
        <w:rPr>
          <w:rFonts w:ascii="Verdana" w:eastAsia="Times New Roman" w:hAnsi="Verdana" w:cs="Times New Roman"/>
          <w:bCs/>
          <w:iCs/>
          <w:sz w:val="20"/>
          <w:szCs w:val="20"/>
          <w:bdr w:val="none" w:sz="0" w:space="0" w:color="auto" w:frame="1"/>
        </w:rPr>
        <w:t xml:space="preserve">подпомагане на общините в посока изпълнение на процедури за управление на пътната безопасност </w:t>
      </w:r>
      <w:r w:rsidR="002C71E8" w:rsidRPr="008D05FD">
        <w:rPr>
          <w:rFonts w:ascii="Verdana" w:eastAsia="Times New Roman" w:hAnsi="Verdana" w:cs="Times New Roman"/>
          <w:bCs/>
          <w:iCs/>
          <w:sz w:val="20"/>
          <w:szCs w:val="20"/>
          <w:bdr w:val="none" w:sz="0" w:space="0" w:color="auto" w:frame="1"/>
        </w:rPr>
        <w:t>в процеса на изпълнение на нормативно заложени задължения в областта на БДП;</w:t>
      </w:r>
    </w:p>
    <w:p w:rsidR="002C71E8" w:rsidRPr="002C71E8" w:rsidRDefault="002C71E8" w:rsidP="002F75EC">
      <w:pPr>
        <w:spacing w:after="0" w:line="240" w:lineRule="auto"/>
        <w:ind w:left="426"/>
        <w:contextualSpacing/>
        <w:jc w:val="both"/>
        <w:divId w:val="983772305"/>
        <w:rPr>
          <w:rFonts w:ascii="Verdana" w:eastAsia="Times New Roman" w:hAnsi="Verdana" w:cs="Times New Roman"/>
          <w:bCs/>
          <w:iCs/>
          <w:sz w:val="8"/>
          <w:szCs w:val="8"/>
          <w:bdr w:val="none" w:sz="0" w:space="0" w:color="auto" w:frame="1"/>
        </w:rPr>
      </w:pPr>
    </w:p>
    <w:p w:rsidR="0093060D" w:rsidRDefault="0093060D" w:rsidP="00CD71D0">
      <w:pPr>
        <w:numPr>
          <w:ilvl w:val="0"/>
          <w:numId w:val="13"/>
        </w:numPr>
        <w:spacing w:after="0" w:line="240" w:lineRule="auto"/>
        <w:ind w:left="0" w:firstLine="567"/>
        <w:contextualSpacing/>
        <w:jc w:val="both"/>
        <w:divId w:val="983772305"/>
        <w:rPr>
          <w:rFonts w:ascii="Verdana" w:eastAsia="Times New Roman" w:hAnsi="Verdana" w:cs="Times New Roman"/>
          <w:bCs/>
          <w:iCs/>
          <w:sz w:val="20"/>
          <w:szCs w:val="20"/>
          <w:bdr w:val="none" w:sz="0" w:space="0" w:color="auto" w:frame="1"/>
        </w:rPr>
      </w:pPr>
      <w:r>
        <w:rPr>
          <w:rFonts w:ascii="Verdana" w:eastAsia="Times New Roman" w:hAnsi="Verdana" w:cs="Times New Roman"/>
          <w:bCs/>
          <w:iCs/>
          <w:sz w:val="20"/>
          <w:szCs w:val="20"/>
          <w:bdr w:val="none" w:sz="0" w:space="0" w:color="auto" w:frame="1"/>
        </w:rPr>
        <w:t xml:space="preserve">повишаване на </w:t>
      </w:r>
      <w:r w:rsidRPr="00012AA7">
        <w:rPr>
          <w:rFonts w:ascii="Verdana" w:eastAsia="Times New Roman" w:hAnsi="Verdana" w:cs="Times New Roman"/>
          <w:bCs/>
          <w:iCs/>
          <w:sz w:val="20"/>
          <w:szCs w:val="20"/>
          <w:bdr w:val="none" w:sz="0" w:space="0" w:color="auto" w:frame="1"/>
        </w:rPr>
        <w:t xml:space="preserve">административния капацитет </w:t>
      </w:r>
      <w:r>
        <w:rPr>
          <w:rFonts w:ascii="Verdana" w:eastAsia="Times New Roman" w:hAnsi="Verdana" w:cs="Times New Roman"/>
          <w:bCs/>
          <w:iCs/>
          <w:sz w:val="20"/>
          <w:szCs w:val="20"/>
          <w:bdr w:val="none" w:sz="0" w:space="0" w:color="auto" w:frame="1"/>
        </w:rPr>
        <w:t>в общините за управление на БДП;</w:t>
      </w:r>
    </w:p>
    <w:p w:rsidR="0093060D" w:rsidRPr="0093060D" w:rsidRDefault="0093060D" w:rsidP="002F75EC">
      <w:pPr>
        <w:spacing w:after="0" w:line="240" w:lineRule="auto"/>
        <w:ind w:left="426"/>
        <w:contextualSpacing/>
        <w:jc w:val="both"/>
        <w:divId w:val="983772305"/>
        <w:rPr>
          <w:rFonts w:ascii="Verdana" w:eastAsia="Times New Roman" w:hAnsi="Verdana" w:cs="Times New Roman"/>
          <w:bCs/>
          <w:iCs/>
          <w:sz w:val="8"/>
          <w:szCs w:val="8"/>
          <w:bdr w:val="none" w:sz="0" w:space="0" w:color="auto" w:frame="1"/>
        </w:rPr>
      </w:pPr>
    </w:p>
    <w:p w:rsidR="0093060D" w:rsidRDefault="0093060D" w:rsidP="00CD71D0">
      <w:pPr>
        <w:numPr>
          <w:ilvl w:val="0"/>
          <w:numId w:val="13"/>
        </w:numPr>
        <w:spacing w:after="0" w:line="240" w:lineRule="auto"/>
        <w:ind w:left="0" w:firstLine="567"/>
        <w:contextualSpacing/>
        <w:jc w:val="both"/>
        <w:divId w:val="983772305"/>
        <w:rPr>
          <w:rFonts w:ascii="Verdana" w:eastAsia="Times New Roman" w:hAnsi="Verdana" w:cs="Times New Roman"/>
          <w:bCs/>
          <w:iCs/>
          <w:sz w:val="20"/>
          <w:szCs w:val="20"/>
          <w:bdr w:val="none" w:sz="0" w:space="0" w:color="auto" w:frame="1"/>
        </w:rPr>
      </w:pPr>
      <w:r w:rsidRPr="00012AA7">
        <w:rPr>
          <w:rFonts w:ascii="Verdana" w:eastAsia="Times New Roman" w:hAnsi="Verdana" w:cs="Times New Roman"/>
          <w:bCs/>
          <w:iCs/>
          <w:sz w:val="20"/>
          <w:szCs w:val="20"/>
          <w:bdr w:val="none" w:sz="0" w:space="0" w:color="auto" w:frame="1"/>
        </w:rPr>
        <w:t xml:space="preserve">оптимизиране </w:t>
      </w:r>
      <w:r>
        <w:rPr>
          <w:rFonts w:ascii="Verdana" w:eastAsia="Times New Roman" w:hAnsi="Verdana" w:cs="Times New Roman"/>
          <w:bCs/>
          <w:iCs/>
          <w:sz w:val="20"/>
          <w:szCs w:val="20"/>
          <w:bdr w:val="none" w:sz="0" w:space="0" w:color="auto" w:frame="1"/>
        </w:rPr>
        <w:t xml:space="preserve">на </w:t>
      </w:r>
      <w:r w:rsidRPr="00012AA7">
        <w:rPr>
          <w:rFonts w:ascii="Verdana" w:eastAsia="Times New Roman" w:hAnsi="Verdana" w:cs="Times New Roman"/>
          <w:bCs/>
          <w:iCs/>
          <w:sz w:val="20"/>
          <w:szCs w:val="20"/>
          <w:bdr w:val="none" w:sz="0" w:space="0" w:color="auto" w:frame="1"/>
        </w:rPr>
        <w:t>управлението на общинската пътна и улична мрежа в етапите на планиране, изпълнение, наблюдение и отчитане на дейностите, свързани с пътната безопасност;</w:t>
      </w:r>
    </w:p>
    <w:p w:rsidR="0093060D" w:rsidRPr="0093060D" w:rsidRDefault="0093060D" w:rsidP="002F75EC">
      <w:pPr>
        <w:spacing w:after="0" w:line="240" w:lineRule="auto"/>
        <w:ind w:left="426"/>
        <w:contextualSpacing/>
        <w:jc w:val="both"/>
        <w:divId w:val="983772305"/>
        <w:rPr>
          <w:rFonts w:ascii="Verdana" w:eastAsia="Times New Roman" w:hAnsi="Verdana" w:cs="Times New Roman"/>
          <w:bCs/>
          <w:iCs/>
          <w:sz w:val="8"/>
          <w:szCs w:val="8"/>
          <w:bdr w:val="none" w:sz="0" w:space="0" w:color="auto" w:frame="1"/>
        </w:rPr>
      </w:pPr>
    </w:p>
    <w:p w:rsidR="00012AA7" w:rsidRDefault="00012AA7" w:rsidP="00CD71D0">
      <w:pPr>
        <w:numPr>
          <w:ilvl w:val="0"/>
          <w:numId w:val="13"/>
        </w:numPr>
        <w:spacing w:after="0" w:line="240" w:lineRule="auto"/>
        <w:ind w:left="0" w:firstLine="567"/>
        <w:contextualSpacing/>
        <w:jc w:val="both"/>
        <w:divId w:val="983772305"/>
        <w:rPr>
          <w:rFonts w:ascii="Verdana" w:eastAsia="Times New Roman" w:hAnsi="Verdana" w:cs="Times New Roman"/>
          <w:bCs/>
          <w:iCs/>
          <w:sz w:val="20"/>
          <w:szCs w:val="20"/>
          <w:bdr w:val="none" w:sz="0" w:space="0" w:color="auto" w:frame="1"/>
        </w:rPr>
      </w:pPr>
      <w:r w:rsidRPr="00012AA7">
        <w:rPr>
          <w:rFonts w:ascii="Verdana" w:eastAsia="Times New Roman" w:hAnsi="Verdana" w:cs="Times New Roman"/>
          <w:bCs/>
          <w:iCs/>
          <w:sz w:val="20"/>
          <w:szCs w:val="20"/>
          <w:bdr w:val="none" w:sz="0" w:space="0" w:color="auto" w:frame="1"/>
        </w:rPr>
        <w:t>подобряване на експлоатационните характеристики на общинската пътна и улична мрежа;</w:t>
      </w:r>
    </w:p>
    <w:p w:rsidR="002C51EA" w:rsidRPr="002C51EA" w:rsidRDefault="002C51EA" w:rsidP="002F75EC">
      <w:pPr>
        <w:spacing w:after="0" w:line="240" w:lineRule="auto"/>
        <w:ind w:left="426"/>
        <w:contextualSpacing/>
        <w:jc w:val="both"/>
        <w:divId w:val="983772305"/>
        <w:rPr>
          <w:rFonts w:ascii="Verdana" w:eastAsia="Times New Roman" w:hAnsi="Verdana" w:cs="Times New Roman"/>
          <w:bCs/>
          <w:iCs/>
          <w:sz w:val="8"/>
          <w:szCs w:val="8"/>
          <w:bdr w:val="none" w:sz="0" w:space="0" w:color="auto" w:frame="1"/>
        </w:rPr>
      </w:pPr>
    </w:p>
    <w:p w:rsidR="00012AA7" w:rsidRDefault="00012AA7" w:rsidP="00CD71D0">
      <w:pPr>
        <w:numPr>
          <w:ilvl w:val="0"/>
          <w:numId w:val="13"/>
        </w:numPr>
        <w:spacing w:after="0" w:line="240" w:lineRule="auto"/>
        <w:ind w:left="0" w:firstLine="567"/>
        <w:contextualSpacing/>
        <w:jc w:val="both"/>
        <w:divId w:val="983772305"/>
        <w:rPr>
          <w:rFonts w:ascii="Verdana" w:eastAsia="Times New Roman" w:hAnsi="Verdana" w:cs="Times New Roman"/>
          <w:bCs/>
          <w:iCs/>
          <w:sz w:val="20"/>
          <w:szCs w:val="20"/>
          <w:bdr w:val="none" w:sz="0" w:space="0" w:color="auto" w:frame="1"/>
        </w:rPr>
      </w:pPr>
      <w:r w:rsidRPr="00012AA7">
        <w:rPr>
          <w:rFonts w:ascii="Verdana" w:eastAsia="Times New Roman" w:hAnsi="Verdana" w:cs="Times New Roman"/>
          <w:bCs/>
          <w:iCs/>
          <w:sz w:val="20"/>
          <w:szCs w:val="20"/>
          <w:bdr w:val="none" w:sz="0" w:space="0" w:color="auto" w:frame="1"/>
        </w:rPr>
        <w:t xml:space="preserve">надграждане на базата данни за състоянието на общинската пътна и улична мрежа; </w:t>
      </w:r>
    </w:p>
    <w:p w:rsidR="002C51EA" w:rsidRPr="002C51EA" w:rsidRDefault="002C51EA" w:rsidP="002F75EC">
      <w:pPr>
        <w:spacing w:after="0" w:line="240" w:lineRule="auto"/>
        <w:ind w:left="426"/>
        <w:contextualSpacing/>
        <w:jc w:val="both"/>
        <w:divId w:val="983772305"/>
        <w:rPr>
          <w:rFonts w:ascii="Verdana" w:eastAsia="Times New Roman" w:hAnsi="Verdana" w:cs="Times New Roman"/>
          <w:bCs/>
          <w:iCs/>
          <w:sz w:val="8"/>
          <w:szCs w:val="8"/>
          <w:bdr w:val="none" w:sz="0" w:space="0" w:color="auto" w:frame="1"/>
        </w:rPr>
      </w:pPr>
    </w:p>
    <w:p w:rsidR="001C1B84" w:rsidRPr="003B0840" w:rsidRDefault="00012AA7" w:rsidP="00CD71D0">
      <w:pPr>
        <w:numPr>
          <w:ilvl w:val="0"/>
          <w:numId w:val="13"/>
        </w:numPr>
        <w:spacing w:after="0" w:line="240" w:lineRule="auto"/>
        <w:ind w:left="0" w:firstLine="567"/>
        <w:contextualSpacing/>
        <w:jc w:val="both"/>
        <w:divId w:val="983772305"/>
        <w:rPr>
          <w:rFonts w:ascii="Verdana" w:eastAsia="Times New Roman" w:hAnsi="Verdana" w:cs="Times New Roman"/>
          <w:bCs/>
          <w:iCs/>
          <w:sz w:val="20"/>
          <w:szCs w:val="20"/>
          <w:bdr w:val="none" w:sz="0" w:space="0" w:color="auto" w:frame="1"/>
        </w:rPr>
      </w:pPr>
      <w:r w:rsidRPr="00012AA7">
        <w:rPr>
          <w:rFonts w:ascii="Verdana" w:eastAsia="Times New Roman" w:hAnsi="Verdana" w:cs="Times New Roman"/>
          <w:bCs/>
          <w:iCs/>
          <w:sz w:val="20"/>
          <w:szCs w:val="20"/>
          <w:bdr w:val="none" w:sz="0" w:space="0" w:color="auto" w:frame="1"/>
        </w:rPr>
        <w:t>намаляване на пътнотранспортния травматизъм и опазване на човешкото благосъстояние</w:t>
      </w:r>
      <w:r w:rsidR="0093060D">
        <w:rPr>
          <w:rFonts w:ascii="Verdana" w:eastAsia="Times New Roman" w:hAnsi="Verdana" w:cs="Times New Roman"/>
          <w:bCs/>
          <w:iCs/>
          <w:sz w:val="20"/>
          <w:szCs w:val="20"/>
          <w:bdr w:val="none" w:sz="0" w:space="0" w:color="auto" w:frame="1"/>
        </w:rPr>
        <w:t>.</w:t>
      </w:r>
    </w:p>
    <w:p w:rsidR="001C1B84" w:rsidRPr="00CD0947" w:rsidRDefault="001C1B84" w:rsidP="00D504C5">
      <w:pPr>
        <w:spacing w:after="0" w:line="240" w:lineRule="auto"/>
        <w:ind w:firstLine="708"/>
        <w:jc w:val="both"/>
        <w:divId w:val="983772305"/>
        <w:rPr>
          <w:rFonts w:ascii="Verdana" w:hAnsi="Verdana" w:cs="Times New Roman"/>
          <w:bCs/>
          <w:sz w:val="8"/>
          <w:szCs w:val="8"/>
        </w:rPr>
      </w:pPr>
    </w:p>
    <w:p w:rsidR="00A17910" w:rsidRPr="00C77241" w:rsidRDefault="00A17910" w:rsidP="00A17910">
      <w:pPr>
        <w:pStyle w:val="ListParagraph"/>
        <w:spacing w:after="0" w:line="240" w:lineRule="auto"/>
        <w:ind w:left="0" w:firstLine="709"/>
        <w:jc w:val="both"/>
        <w:divId w:val="983772305"/>
        <w:rPr>
          <w:rFonts w:ascii="Verdana" w:hAnsi="Verdana" w:cs="Times New Roman"/>
          <w:bCs/>
          <w:sz w:val="8"/>
          <w:szCs w:val="8"/>
        </w:rPr>
      </w:pPr>
    </w:p>
    <w:p w:rsidR="00D35A69" w:rsidRPr="00012AA7" w:rsidRDefault="009166CF" w:rsidP="002F75EC">
      <w:pPr>
        <w:pStyle w:val="ListParagraph"/>
        <w:numPr>
          <w:ilvl w:val="0"/>
          <w:numId w:val="5"/>
        </w:numPr>
        <w:shd w:val="clear" w:color="auto" w:fill="FFE599" w:themeFill="accent4" w:themeFillTint="66"/>
        <w:spacing w:after="0" w:line="240" w:lineRule="auto"/>
        <w:ind w:left="0" w:firstLine="567"/>
        <w:jc w:val="both"/>
        <w:divId w:val="983772305"/>
        <w:rPr>
          <w:rFonts w:ascii="Verdana" w:hAnsi="Verdana" w:cs="Times New Roman"/>
          <w:b/>
          <w:bCs/>
          <w:sz w:val="20"/>
          <w:szCs w:val="20"/>
        </w:rPr>
      </w:pPr>
      <w:bookmarkStart w:id="2" w:name="_Toc53413568"/>
      <w:r w:rsidRPr="00012AA7">
        <w:rPr>
          <w:rFonts w:ascii="Verdana" w:hAnsi="Verdana" w:cs="Times New Roman"/>
          <w:b/>
          <w:bCs/>
          <w:sz w:val="20"/>
          <w:szCs w:val="20"/>
        </w:rPr>
        <w:t>ДОПУСТИМИ КАНДИДАТИ</w:t>
      </w:r>
      <w:bookmarkEnd w:id="2"/>
    </w:p>
    <w:p w:rsidR="00325B19" w:rsidRPr="00CD0947" w:rsidRDefault="00325B19" w:rsidP="00D504C5">
      <w:pPr>
        <w:pStyle w:val="ListParagraph"/>
        <w:spacing w:after="0" w:line="240" w:lineRule="auto"/>
        <w:ind w:left="1069"/>
        <w:jc w:val="both"/>
        <w:divId w:val="983772305"/>
        <w:rPr>
          <w:rFonts w:ascii="Verdana" w:hAnsi="Verdana" w:cs="Times New Roman"/>
          <w:b/>
          <w:bCs/>
          <w:sz w:val="8"/>
          <w:szCs w:val="8"/>
        </w:rPr>
      </w:pPr>
    </w:p>
    <w:p w:rsidR="00AB05FE" w:rsidRPr="009166CF" w:rsidRDefault="00AB05FE" w:rsidP="00CD71D0">
      <w:pPr>
        <w:spacing w:after="0" w:line="240" w:lineRule="auto"/>
        <w:ind w:firstLine="567"/>
        <w:jc w:val="both"/>
        <w:divId w:val="983772305"/>
        <w:rPr>
          <w:rFonts w:ascii="Verdana" w:hAnsi="Verdana" w:cs="Times New Roman"/>
          <w:bCs/>
          <w:sz w:val="20"/>
          <w:szCs w:val="20"/>
        </w:rPr>
      </w:pPr>
      <w:r>
        <w:rPr>
          <w:rFonts w:ascii="Verdana" w:hAnsi="Verdana" w:cs="Times New Roman"/>
          <w:bCs/>
          <w:sz w:val="20"/>
          <w:szCs w:val="20"/>
        </w:rPr>
        <w:t>Допустимите кандидати са</w:t>
      </w:r>
      <w:r w:rsidR="004C051E">
        <w:rPr>
          <w:rFonts w:ascii="Verdana" w:hAnsi="Verdana" w:cs="Times New Roman"/>
          <w:bCs/>
          <w:sz w:val="20"/>
          <w:szCs w:val="20"/>
        </w:rPr>
        <w:t xml:space="preserve"> общините в Република България</w:t>
      </w:r>
      <w:r w:rsidR="004C051E" w:rsidRPr="009166CF">
        <w:rPr>
          <w:rFonts w:ascii="Verdana" w:hAnsi="Verdana" w:cs="Times New Roman"/>
          <w:bCs/>
          <w:sz w:val="20"/>
          <w:szCs w:val="20"/>
        </w:rPr>
        <w:t>.</w:t>
      </w:r>
      <w:r w:rsidR="005A53B9">
        <w:rPr>
          <w:rFonts w:ascii="Verdana" w:hAnsi="Verdana" w:cs="Times New Roman"/>
          <w:bCs/>
          <w:sz w:val="20"/>
          <w:szCs w:val="20"/>
        </w:rPr>
        <w:t xml:space="preserve"> </w:t>
      </w:r>
    </w:p>
    <w:p w:rsidR="009166CF" w:rsidRDefault="000604B8" w:rsidP="001621A3">
      <w:pPr>
        <w:spacing w:after="0" w:line="240" w:lineRule="auto"/>
        <w:jc w:val="both"/>
        <w:divId w:val="983772305"/>
        <w:rPr>
          <w:rFonts w:ascii="Verdana" w:hAnsi="Verdana" w:cs="Times New Roman"/>
          <w:bCs/>
          <w:sz w:val="20"/>
          <w:szCs w:val="20"/>
        </w:rPr>
      </w:pPr>
      <w:r>
        <w:rPr>
          <w:rFonts w:ascii="Verdana" w:hAnsi="Verdana" w:cs="Times New Roman"/>
          <w:bCs/>
          <w:sz w:val="20"/>
          <w:szCs w:val="20"/>
        </w:rPr>
        <w:t xml:space="preserve"> </w:t>
      </w:r>
    </w:p>
    <w:p w:rsidR="009166CF" w:rsidRPr="00030126" w:rsidRDefault="009166CF" w:rsidP="001621A3">
      <w:pPr>
        <w:pStyle w:val="ListParagraph"/>
        <w:numPr>
          <w:ilvl w:val="0"/>
          <w:numId w:val="5"/>
        </w:numPr>
        <w:shd w:val="clear" w:color="auto" w:fill="FFE599" w:themeFill="accent4" w:themeFillTint="66"/>
        <w:spacing w:after="0" w:line="240" w:lineRule="auto"/>
        <w:ind w:left="0" w:firstLine="567"/>
        <w:jc w:val="both"/>
        <w:divId w:val="983772305"/>
        <w:rPr>
          <w:rFonts w:ascii="Verdana" w:hAnsi="Verdana" w:cs="Times New Roman"/>
          <w:b/>
          <w:bCs/>
          <w:sz w:val="20"/>
          <w:szCs w:val="20"/>
        </w:rPr>
      </w:pPr>
      <w:r w:rsidRPr="00030126">
        <w:rPr>
          <w:rFonts w:ascii="Verdana" w:hAnsi="Verdana" w:cs="Times New Roman"/>
          <w:b/>
          <w:bCs/>
          <w:sz w:val="20"/>
          <w:szCs w:val="20"/>
        </w:rPr>
        <w:t>ПАРТНЬОРИ</w:t>
      </w:r>
    </w:p>
    <w:p w:rsidR="009166CF" w:rsidRPr="00CD0947" w:rsidRDefault="009166CF" w:rsidP="009166CF">
      <w:pPr>
        <w:spacing w:after="0" w:line="240" w:lineRule="auto"/>
        <w:ind w:firstLine="709"/>
        <w:jc w:val="both"/>
        <w:divId w:val="983772305"/>
        <w:rPr>
          <w:rFonts w:ascii="Verdana" w:hAnsi="Verdana" w:cs="Times New Roman"/>
          <w:bCs/>
          <w:sz w:val="8"/>
          <w:szCs w:val="8"/>
        </w:rPr>
      </w:pPr>
    </w:p>
    <w:p w:rsidR="009166CF" w:rsidRPr="00D504C5" w:rsidRDefault="009166CF" w:rsidP="002F75EC">
      <w:pPr>
        <w:spacing w:after="0" w:line="240" w:lineRule="auto"/>
        <w:ind w:firstLine="567"/>
        <w:jc w:val="both"/>
        <w:divId w:val="983772305"/>
        <w:rPr>
          <w:rFonts w:ascii="Verdana" w:hAnsi="Verdana" w:cs="Times New Roman"/>
          <w:bCs/>
          <w:sz w:val="20"/>
          <w:szCs w:val="20"/>
        </w:rPr>
      </w:pPr>
      <w:r>
        <w:rPr>
          <w:rFonts w:ascii="Verdana" w:hAnsi="Verdana" w:cs="Times New Roman"/>
          <w:bCs/>
          <w:sz w:val="20"/>
          <w:szCs w:val="20"/>
        </w:rPr>
        <w:t>К</w:t>
      </w:r>
      <w:r w:rsidRPr="009166CF">
        <w:rPr>
          <w:rFonts w:ascii="Verdana" w:hAnsi="Verdana" w:cs="Times New Roman"/>
          <w:bCs/>
          <w:sz w:val="20"/>
          <w:szCs w:val="20"/>
        </w:rPr>
        <w:t>андидатите подават заявление за финансова подкрепа индивидуално</w:t>
      </w:r>
      <w:r w:rsidR="00CD0947">
        <w:rPr>
          <w:rFonts w:ascii="Verdana" w:hAnsi="Verdana" w:cs="Times New Roman"/>
          <w:bCs/>
          <w:sz w:val="20"/>
          <w:szCs w:val="20"/>
        </w:rPr>
        <w:t>. Н</w:t>
      </w:r>
      <w:r w:rsidRPr="009166CF">
        <w:rPr>
          <w:rFonts w:ascii="Verdana" w:hAnsi="Verdana" w:cs="Times New Roman"/>
          <w:bCs/>
          <w:sz w:val="20"/>
          <w:szCs w:val="20"/>
        </w:rPr>
        <w:t xml:space="preserve">е се </w:t>
      </w:r>
      <w:r>
        <w:rPr>
          <w:rFonts w:ascii="Verdana" w:hAnsi="Verdana" w:cs="Times New Roman"/>
          <w:bCs/>
          <w:sz w:val="20"/>
          <w:szCs w:val="20"/>
        </w:rPr>
        <w:t xml:space="preserve">предвижда партньорство </w:t>
      </w:r>
      <w:r w:rsidRPr="009166CF">
        <w:rPr>
          <w:rFonts w:ascii="Verdana" w:hAnsi="Verdana" w:cs="Times New Roman"/>
          <w:bCs/>
          <w:sz w:val="20"/>
          <w:szCs w:val="20"/>
        </w:rPr>
        <w:t xml:space="preserve">с други общини и </w:t>
      </w:r>
      <w:r>
        <w:rPr>
          <w:rFonts w:ascii="Verdana" w:hAnsi="Verdana" w:cs="Times New Roman"/>
          <w:bCs/>
          <w:sz w:val="20"/>
          <w:szCs w:val="20"/>
        </w:rPr>
        <w:t>организации</w:t>
      </w:r>
      <w:r w:rsidRPr="009166CF">
        <w:rPr>
          <w:rFonts w:ascii="Verdana" w:hAnsi="Verdana" w:cs="Times New Roman"/>
          <w:bCs/>
          <w:sz w:val="20"/>
          <w:szCs w:val="20"/>
        </w:rPr>
        <w:t>.</w:t>
      </w:r>
    </w:p>
    <w:p w:rsidR="00857AFE" w:rsidRDefault="00D35A69" w:rsidP="00D504C5">
      <w:pPr>
        <w:spacing w:after="0" w:line="240" w:lineRule="auto"/>
        <w:ind w:firstLine="709"/>
        <w:jc w:val="both"/>
        <w:divId w:val="983772305"/>
        <w:rPr>
          <w:rFonts w:ascii="Verdana" w:hAnsi="Verdana" w:cs="Times New Roman"/>
          <w:bCs/>
          <w:sz w:val="20"/>
          <w:szCs w:val="20"/>
        </w:rPr>
      </w:pPr>
      <w:r w:rsidRPr="00D504C5">
        <w:rPr>
          <w:rFonts w:ascii="Verdana" w:hAnsi="Verdana" w:cs="Times New Roman"/>
          <w:bCs/>
          <w:sz w:val="20"/>
          <w:szCs w:val="20"/>
        </w:rPr>
        <w:t xml:space="preserve"> </w:t>
      </w:r>
    </w:p>
    <w:p w:rsidR="008D05FD" w:rsidRPr="00D504C5" w:rsidRDefault="008D05FD" w:rsidP="00D504C5">
      <w:pPr>
        <w:spacing w:after="0" w:line="240" w:lineRule="auto"/>
        <w:ind w:firstLine="709"/>
        <w:jc w:val="both"/>
        <w:divId w:val="983772305"/>
        <w:rPr>
          <w:rFonts w:ascii="Verdana" w:hAnsi="Verdana" w:cs="Times New Roman"/>
          <w:bCs/>
          <w:sz w:val="20"/>
          <w:szCs w:val="20"/>
        </w:rPr>
      </w:pPr>
    </w:p>
    <w:p w:rsidR="000604B8" w:rsidRPr="00030126" w:rsidRDefault="003B0840" w:rsidP="001621A3">
      <w:pPr>
        <w:pStyle w:val="ListParagraph"/>
        <w:numPr>
          <w:ilvl w:val="0"/>
          <w:numId w:val="5"/>
        </w:numPr>
        <w:shd w:val="clear" w:color="auto" w:fill="FFE599" w:themeFill="accent4" w:themeFillTint="66"/>
        <w:spacing w:after="0" w:line="240" w:lineRule="auto"/>
        <w:ind w:left="0" w:firstLine="567"/>
        <w:jc w:val="both"/>
        <w:divId w:val="983772305"/>
        <w:rPr>
          <w:rFonts w:ascii="Verdana" w:eastAsia="Times New Roman" w:hAnsi="Verdana" w:cs="Times New Roman"/>
          <w:b/>
          <w:bCs/>
          <w:iCs/>
          <w:sz w:val="20"/>
          <w:szCs w:val="20"/>
          <w:bdr w:val="none" w:sz="0" w:space="0" w:color="auto" w:frame="1"/>
        </w:rPr>
      </w:pPr>
      <w:r w:rsidRPr="00030126">
        <w:rPr>
          <w:rFonts w:ascii="Verdana" w:eastAsia="Times New Roman" w:hAnsi="Verdana" w:cs="Times New Roman"/>
          <w:b/>
          <w:bCs/>
          <w:iCs/>
          <w:sz w:val="20"/>
          <w:szCs w:val="20"/>
          <w:bdr w:val="none" w:sz="0" w:space="0" w:color="auto" w:frame="1"/>
        </w:rPr>
        <w:t>ДОПУСТИМИ ОБЕКТИ ЗА ПОДПОМАГАНЕ</w:t>
      </w:r>
    </w:p>
    <w:p w:rsidR="000604B8" w:rsidRPr="00CD0947" w:rsidRDefault="000604B8" w:rsidP="000604B8">
      <w:pPr>
        <w:spacing w:after="0" w:line="240" w:lineRule="auto"/>
        <w:jc w:val="both"/>
        <w:divId w:val="983772305"/>
        <w:rPr>
          <w:rFonts w:ascii="Verdana" w:eastAsia="Times New Roman" w:hAnsi="Verdana" w:cs="Times New Roman"/>
          <w:bCs/>
          <w:iCs/>
          <w:sz w:val="8"/>
          <w:szCs w:val="8"/>
          <w:bdr w:val="none" w:sz="0" w:space="0" w:color="auto" w:frame="1"/>
        </w:rPr>
      </w:pPr>
    </w:p>
    <w:p w:rsidR="000604B8" w:rsidRDefault="000604B8" w:rsidP="00CD71D0">
      <w:pPr>
        <w:spacing w:after="0" w:line="240" w:lineRule="auto"/>
        <w:ind w:firstLine="567"/>
        <w:jc w:val="both"/>
        <w:divId w:val="983772305"/>
        <w:rPr>
          <w:rFonts w:ascii="Verdana" w:eastAsia="Times New Roman" w:hAnsi="Verdana" w:cs="Times New Roman"/>
          <w:bCs/>
          <w:iCs/>
          <w:sz w:val="20"/>
          <w:szCs w:val="20"/>
          <w:bdr w:val="none" w:sz="0" w:space="0" w:color="auto" w:frame="1"/>
        </w:rPr>
      </w:pPr>
      <w:r>
        <w:rPr>
          <w:rFonts w:ascii="Verdana" w:eastAsia="Times New Roman" w:hAnsi="Verdana" w:cs="Times New Roman"/>
          <w:bCs/>
          <w:iCs/>
          <w:sz w:val="20"/>
          <w:szCs w:val="20"/>
          <w:bdr w:val="none" w:sz="0" w:space="0" w:color="auto" w:frame="1"/>
        </w:rPr>
        <w:t xml:space="preserve">Подкрепата е насочена към: </w:t>
      </w:r>
    </w:p>
    <w:p w:rsidR="000604B8" w:rsidRPr="000604B8" w:rsidRDefault="000604B8" w:rsidP="000604B8">
      <w:pPr>
        <w:spacing w:after="0" w:line="240" w:lineRule="auto"/>
        <w:jc w:val="both"/>
        <w:divId w:val="983772305"/>
        <w:rPr>
          <w:rFonts w:ascii="Verdana" w:eastAsia="Times New Roman" w:hAnsi="Verdana" w:cs="Times New Roman"/>
          <w:bCs/>
          <w:iCs/>
          <w:sz w:val="8"/>
          <w:szCs w:val="8"/>
          <w:bdr w:val="none" w:sz="0" w:space="0" w:color="auto" w:frame="1"/>
        </w:rPr>
      </w:pPr>
    </w:p>
    <w:p w:rsidR="000604B8" w:rsidRPr="000604B8" w:rsidRDefault="000604B8" w:rsidP="00CD71D0">
      <w:pPr>
        <w:pStyle w:val="ListParagraph"/>
        <w:numPr>
          <w:ilvl w:val="0"/>
          <w:numId w:val="15"/>
        </w:numPr>
        <w:spacing w:after="0" w:line="240" w:lineRule="auto"/>
        <w:ind w:left="0" w:firstLine="567"/>
        <w:jc w:val="both"/>
        <w:divId w:val="983772305"/>
        <w:rPr>
          <w:rFonts w:ascii="Verdana" w:eastAsia="Times New Roman" w:hAnsi="Verdana" w:cs="Times New Roman"/>
          <w:bCs/>
          <w:iCs/>
          <w:sz w:val="20"/>
          <w:szCs w:val="20"/>
          <w:bdr w:val="none" w:sz="0" w:space="0" w:color="auto" w:frame="1"/>
        </w:rPr>
      </w:pPr>
      <w:r w:rsidRPr="000604B8">
        <w:rPr>
          <w:rFonts w:ascii="Verdana" w:eastAsia="Times New Roman" w:hAnsi="Verdana" w:cs="Times New Roman"/>
          <w:bCs/>
          <w:iCs/>
          <w:sz w:val="20"/>
          <w:szCs w:val="20"/>
          <w:bdr w:val="none" w:sz="0" w:space="0" w:color="auto" w:frame="1"/>
        </w:rPr>
        <w:t xml:space="preserve">общински пътища, </w:t>
      </w:r>
      <w:r w:rsidR="007C4E62">
        <w:rPr>
          <w:rFonts w:ascii="Verdana" w:eastAsia="Times New Roman" w:hAnsi="Verdana" w:cs="Times New Roman"/>
          <w:bCs/>
          <w:iCs/>
          <w:sz w:val="20"/>
          <w:szCs w:val="20"/>
          <w:bdr w:val="none" w:sz="0" w:space="0" w:color="auto" w:frame="1"/>
        </w:rPr>
        <w:t xml:space="preserve">разположени извън урбанизирани територии и завършени с финансиране от ЕС </w:t>
      </w:r>
      <w:r w:rsidR="000F3363">
        <w:rPr>
          <w:rFonts w:ascii="Verdana" w:eastAsia="Times New Roman" w:hAnsi="Verdana" w:cs="Times New Roman"/>
          <w:bCs/>
          <w:iCs/>
          <w:sz w:val="20"/>
          <w:szCs w:val="20"/>
          <w:bdr w:val="none" w:sz="0" w:space="0" w:color="auto" w:frame="1"/>
        </w:rPr>
        <w:t>–</w:t>
      </w:r>
      <w:r w:rsidR="007C4E62">
        <w:rPr>
          <w:rFonts w:ascii="Verdana" w:eastAsia="Times New Roman" w:hAnsi="Verdana" w:cs="Times New Roman"/>
          <w:bCs/>
          <w:iCs/>
          <w:sz w:val="20"/>
          <w:szCs w:val="20"/>
          <w:bdr w:val="none" w:sz="0" w:space="0" w:color="auto" w:frame="1"/>
        </w:rPr>
        <w:t xml:space="preserve"> </w:t>
      </w:r>
      <w:r w:rsidRPr="000604B8">
        <w:rPr>
          <w:rFonts w:ascii="Verdana" w:eastAsia="Times New Roman" w:hAnsi="Verdana" w:cs="Times New Roman"/>
          <w:bCs/>
          <w:iCs/>
          <w:sz w:val="20"/>
          <w:szCs w:val="20"/>
          <w:bdr w:val="none" w:sz="0" w:space="0" w:color="auto" w:frame="1"/>
        </w:rPr>
        <w:t xml:space="preserve">чл. 36б, ал. 3 от Закона за пътищата; </w:t>
      </w:r>
    </w:p>
    <w:p w:rsidR="000604B8" w:rsidRPr="000604B8" w:rsidRDefault="000604B8" w:rsidP="00CD71D0">
      <w:pPr>
        <w:pStyle w:val="ListParagraph"/>
        <w:numPr>
          <w:ilvl w:val="0"/>
          <w:numId w:val="15"/>
        </w:numPr>
        <w:spacing w:after="0" w:line="240" w:lineRule="auto"/>
        <w:ind w:left="0" w:firstLine="567"/>
        <w:jc w:val="both"/>
        <w:divId w:val="983772305"/>
        <w:rPr>
          <w:rFonts w:ascii="Verdana" w:eastAsia="Times New Roman" w:hAnsi="Verdana" w:cs="Times New Roman"/>
          <w:bCs/>
          <w:iCs/>
          <w:sz w:val="20"/>
          <w:szCs w:val="20"/>
          <w:bdr w:val="none" w:sz="0" w:space="0" w:color="auto" w:frame="1"/>
        </w:rPr>
      </w:pPr>
      <w:r w:rsidRPr="000604B8">
        <w:rPr>
          <w:rFonts w:ascii="Verdana" w:eastAsia="Times New Roman" w:hAnsi="Verdana" w:cs="Times New Roman"/>
          <w:bCs/>
          <w:iCs/>
          <w:sz w:val="20"/>
          <w:szCs w:val="20"/>
          <w:bdr w:val="none" w:sz="0" w:space="0" w:color="auto" w:frame="1"/>
        </w:rPr>
        <w:t>улици</w:t>
      </w:r>
      <w:r w:rsidR="007C4E62">
        <w:rPr>
          <w:rFonts w:ascii="Verdana" w:eastAsia="Times New Roman" w:hAnsi="Verdana" w:cs="Times New Roman"/>
          <w:bCs/>
          <w:iCs/>
          <w:sz w:val="20"/>
          <w:szCs w:val="20"/>
          <w:bdr w:val="none" w:sz="0" w:space="0" w:color="auto" w:frame="1"/>
        </w:rPr>
        <w:t xml:space="preserve"> в населени места и селищни образувания </w:t>
      </w:r>
      <w:r w:rsidR="000F3363">
        <w:rPr>
          <w:rFonts w:ascii="Verdana" w:eastAsia="Times New Roman" w:hAnsi="Verdana" w:cs="Times New Roman"/>
          <w:bCs/>
          <w:iCs/>
          <w:sz w:val="20"/>
          <w:szCs w:val="20"/>
          <w:bdr w:val="none" w:sz="0" w:space="0" w:color="auto" w:frame="1"/>
        </w:rPr>
        <w:t>–</w:t>
      </w:r>
      <w:r w:rsidR="007C4E62">
        <w:rPr>
          <w:rFonts w:ascii="Verdana" w:eastAsia="Times New Roman" w:hAnsi="Verdana" w:cs="Times New Roman"/>
          <w:bCs/>
          <w:iCs/>
          <w:sz w:val="20"/>
          <w:szCs w:val="20"/>
          <w:bdr w:val="none" w:sz="0" w:space="0" w:color="auto" w:frame="1"/>
        </w:rPr>
        <w:t xml:space="preserve"> </w:t>
      </w:r>
      <w:r w:rsidRPr="000604B8">
        <w:rPr>
          <w:rFonts w:ascii="Verdana" w:eastAsia="Times New Roman" w:hAnsi="Verdana" w:cs="Times New Roman"/>
          <w:bCs/>
          <w:iCs/>
          <w:sz w:val="20"/>
          <w:szCs w:val="20"/>
          <w:bdr w:val="none" w:sz="0" w:space="0" w:color="auto" w:frame="1"/>
        </w:rPr>
        <w:t xml:space="preserve">чл. 36б, ал. 11 от ЗП; </w:t>
      </w:r>
    </w:p>
    <w:p w:rsidR="000604B8" w:rsidRDefault="007C4E62" w:rsidP="00CD71D0">
      <w:pPr>
        <w:pStyle w:val="ListParagraph"/>
        <w:numPr>
          <w:ilvl w:val="0"/>
          <w:numId w:val="15"/>
        </w:numPr>
        <w:spacing w:after="0" w:line="240" w:lineRule="auto"/>
        <w:ind w:left="0" w:firstLine="567"/>
        <w:jc w:val="both"/>
        <w:divId w:val="983772305"/>
        <w:rPr>
          <w:rFonts w:ascii="Verdana" w:eastAsia="Times New Roman" w:hAnsi="Verdana" w:cs="Times New Roman"/>
          <w:bCs/>
          <w:iCs/>
          <w:sz w:val="20"/>
          <w:szCs w:val="20"/>
          <w:bdr w:val="none" w:sz="0" w:space="0" w:color="auto" w:frame="1"/>
        </w:rPr>
      </w:pPr>
      <w:r>
        <w:rPr>
          <w:rFonts w:ascii="Verdana" w:eastAsia="Times New Roman" w:hAnsi="Verdana" w:cs="Times New Roman"/>
          <w:bCs/>
          <w:iCs/>
          <w:sz w:val="20"/>
          <w:szCs w:val="20"/>
          <w:bdr w:val="none" w:sz="0" w:space="0" w:color="auto" w:frame="1"/>
        </w:rPr>
        <w:t xml:space="preserve">други общински пътища </w:t>
      </w:r>
      <w:r w:rsidR="000F3363">
        <w:rPr>
          <w:rFonts w:ascii="Verdana" w:eastAsia="Times New Roman" w:hAnsi="Verdana" w:cs="Times New Roman"/>
          <w:bCs/>
          <w:iCs/>
          <w:sz w:val="20"/>
          <w:szCs w:val="20"/>
          <w:bdr w:val="none" w:sz="0" w:space="0" w:color="auto" w:frame="1"/>
        </w:rPr>
        <w:t>–</w:t>
      </w:r>
      <w:r>
        <w:rPr>
          <w:rFonts w:ascii="Verdana" w:eastAsia="Times New Roman" w:hAnsi="Verdana" w:cs="Times New Roman"/>
          <w:bCs/>
          <w:iCs/>
          <w:sz w:val="20"/>
          <w:szCs w:val="20"/>
          <w:bdr w:val="none" w:sz="0" w:space="0" w:color="auto" w:frame="1"/>
        </w:rPr>
        <w:t xml:space="preserve"> </w:t>
      </w:r>
      <w:r w:rsidR="000604B8" w:rsidRPr="000604B8">
        <w:rPr>
          <w:rFonts w:ascii="Verdana" w:eastAsia="Times New Roman" w:hAnsi="Verdana" w:cs="Times New Roman"/>
          <w:bCs/>
          <w:iCs/>
          <w:sz w:val="20"/>
          <w:szCs w:val="20"/>
          <w:bdr w:val="none" w:sz="0" w:space="0" w:color="auto" w:frame="1"/>
        </w:rPr>
        <w:t>чл. 36б, ал. 5 от Закона за пътищата.</w:t>
      </w:r>
    </w:p>
    <w:p w:rsidR="000604B8" w:rsidRDefault="000604B8" w:rsidP="00CD71D0">
      <w:pPr>
        <w:spacing w:after="0" w:line="240" w:lineRule="auto"/>
        <w:ind w:firstLine="567"/>
        <w:jc w:val="both"/>
        <w:divId w:val="983772305"/>
        <w:rPr>
          <w:rFonts w:ascii="Verdana" w:eastAsia="Times New Roman" w:hAnsi="Verdana" w:cs="Times New Roman"/>
          <w:bCs/>
          <w:iCs/>
          <w:sz w:val="20"/>
          <w:szCs w:val="20"/>
          <w:bdr w:val="none" w:sz="0" w:space="0" w:color="auto" w:frame="1"/>
        </w:rPr>
      </w:pPr>
    </w:p>
    <w:p w:rsidR="000604B8" w:rsidRPr="00012AA7" w:rsidRDefault="000604B8" w:rsidP="001621A3">
      <w:pPr>
        <w:pStyle w:val="ListParagraph"/>
        <w:numPr>
          <w:ilvl w:val="0"/>
          <w:numId w:val="5"/>
        </w:numPr>
        <w:shd w:val="clear" w:color="auto" w:fill="FFE599" w:themeFill="accent4" w:themeFillTint="66"/>
        <w:spacing w:after="0" w:line="240" w:lineRule="auto"/>
        <w:ind w:left="0" w:firstLine="567"/>
        <w:jc w:val="both"/>
        <w:divId w:val="983772305"/>
        <w:rPr>
          <w:rFonts w:ascii="Verdana" w:hAnsi="Verdana" w:cs="Times New Roman"/>
          <w:b/>
          <w:bCs/>
          <w:sz w:val="20"/>
          <w:szCs w:val="20"/>
        </w:rPr>
      </w:pPr>
      <w:r w:rsidRPr="00012AA7">
        <w:rPr>
          <w:rFonts w:ascii="Verdana" w:hAnsi="Verdana" w:cs="Times New Roman"/>
          <w:b/>
          <w:bCs/>
          <w:sz w:val="20"/>
          <w:szCs w:val="20"/>
        </w:rPr>
        <w:t>ДОПУСТИМИ ДЕЙНОСТИ</w:t>
      </w:r>
    </w:p>
    <w:p w:rsidR="000604B8" w:rsidRPr="00203F3A" w:rsidRDefault="000604B8" w:rsidP="000604B8">
      <w:pPr>
        <w:spacing w:after="0" w:line="240" w:lineRule="auto"/>
        <w:ind w:firstLine="709"/>
        <w:jc w:val="both"/>
        <w:divId w:val="983772305"/>
        <w:rPr>
          <w:rFonts w:ascii="Verdana" w:hAnsi="Verdana" w:cs="Times New Roman"/>
          <w:b/>
          <w:bCs/>
          <w:sz w:val="8"/>
          <w:szCs w:val="8"/>
        </w:rPr>
      </w:pPr>
    </w:p>
    <w:p w:rsidR="000604B8" w:rsidRDefault="000604B8" w:rsidP="00CD71D0">
      <w:pPr>
        <w:spacing w:after="0" w:line="240" w:lineRule="auto"/>
        <w:ind w:firstLine="567"/>
        <w:jc w:val="both"/>
        <w:divId w:val="983772305"/>
        <w:rPr>
          <w:rFonts w:ascii="Verdana" w:hAnsi="Verdana" w:cs="Times New Roman"/>
          <w:bCs/>
          <w:sz w:val="20"/>
          <w:szCs w:val="20"/>
        </w:rPr>
      </w:pPr>
      <w:r>
        <w:rPr>
          <w:rFonts w:ascii="Verdana" w:hAnsi="Verdana" w:cs="Times New Roman"/>
          <w:bCs/>
          <w:sz w:val="20"/>
          <w:szCs w:val="20"/>
        </w:rPr>
        <w:t>Допустими за финансиране са</w:t>
      </w:r>
      <w:r w:rsidRPr="00C77241">
        <w:rPr>
          <w:rFonts w:ascii="Verdana" w:hAnsi="Verdana" w:cs="Times New Roman"/>
          <w:bCs/>
          <w:sz w:val="20"/>
          <w:szCs w:val="20"/>
        </w:rPr>
        <w:t xml:space="preserve"> дейности </w:t>
      </w:r>
      <w:r w:rsidRPr="00C77241">
        <w:rPr>
          <w:rFonts w:ascii="Verdana" w:hAnsi="Verdana" w:cs="Times New Roman"/>
          <w:bCs/>
          <w:iCs/>
          <w:sz w:val="20"/>
          <w:szCs w:val="20"/>
        </w:rPr>
        <w:t xml:space="preserve">за извършване на </w:t>
      </w:r>
      <w:r w:rsidR="00203F3A">
        <w:rPr>
          <w:rFonts w:ascii="Verdana" w:hAnsi="Verdana" w:cs="Times New Roman"/>
          <w:bCs/>
          <w:iCs/>
          <w:sz w:val="20"/>
          <w:szCs w:val="20"/>
        </w:rPr>
        <w:t xml:space="preserve">услуга </w:t>
      </w:r>
      <w:r w:rsidR="0010635A">
        <w:rPr>
          <w:rFonts w:ascii="Verdana" w:hAnsi="Verdana" w:cs="Times New Roman"/>
          <w:bCs/>
          <w:iCs/>
          <w:sz w:val="20"/>
          <w:szCs w:val="20"/>
        </w:rPr>
        <w:t>–</w:t>
      </w:r>
      <w:r w:rsidR="00203F3A">
        <w:rPr>
          <w:rFonts w:ascii="Verdana" w:hAnsi="Verdana" w:cs="Times New Roman"/>
          <w:bCs/>
          <w:iCs/>
          <w:sz w:val="20"/>
          <w:szCs w:val="20"/>
        </w:rPr>
        <w:t xml:space="preserve"> о</w:t>
      </w:r>
      <w:r w:rsidRPr="00C77241">
        <w:rPr>
          <w:rFonts w:ascii="Verdana" w:hAnsi="Verdana" w:cs="Times New Roman"/>
          <w:bCs/>
          <w:iCs/>
          <w:sz w:val="20"/>
          <w:szCs w:val="20"/>
        </w:rPr>
        <w:t>дит за пътна безопасност във връзка с обезпечаване изпълнението на новопроизтичащите задължения на общините</w:t>
      </w:r>
      <w:r w:rsidRPr="00C77241">
        <w:rPr>
          <w:rFonts w:ascii="Verdana" w:hAnsi="Verdana" w:cs="Times New Roman"/>
          <w:bCs/>
          <w:sz w:val="20"/>
          <w:szCs w:val="20"/>
        </w:rPr>
        <w:t xml:space="preserve">. </w:t>
      </w:r>
    </w:p>
    <w:p w:rsidR="00203F3A" w:rsidRPr="00203F3A" w:rsidRDefault="00203F3A" w:rsidP="000604B8">
      <w:pPr>
        <w:spacing w:after="0" w:line="240" w:lineRule="auto"/>
        <w:ind w:firstLine="709"/>
        <w:jc w:val="both"/>
        <w:divId w:val="983772305"/>
        <w:rPr>
          <w:rFonts w:ascii="Verdana" w:hAnsi="Verdana" w:cs="Times New Roman"/>
          <w:bCs/>
          <w:sz w:val="8"/>
          <w:szCs w:val="8"/>
        </w:rPr>
      </w:pPr>
    </w:p>
    <w:p w:rsidR="000604B8" w:rsidRPr="00C77241" w:rsidRDefault="00203F3A" w:rsidP="00CD71D0">
      <w:pPr>
        <w:spacing w:after="0" w:line="240" w:lineRule="auto"/>
        <w:ind w:firstLine="567"/>
        <w:jc w:val="both"/>
        <w:divId w:val="983772305"/>
        <w:rPr>
          <w:rFonts w:ascii="Verdana" w:hAnsi="Verdana" w:cs="Times New Roman"/>
          <w:bCs/>
          <w:sz w:val="20"/>
          <w:szCs w:val="20"/>
        </w:rPr>
      </w:pPr>
      <w:r>
        <w:rPr>
          <w:rFonts w:ascii="Verdana" w:hAnsi="Verdana" w:cs="Times New Roman"/>
          <w:bCs/>
          <w:sz w:val="20"/>
          <w:szCs w:val="20"/>
        </w:rPr>
        <w:t xml:space="preserve">Одитът </w:t>
      </w:r>
      <w:r w:rsidR="000604B8" w:rsidRPr="00C77241">
        <w:rPr>
          <w:rFonts w:ascii="Verdana" w:hAnsi="Verdana" w:cs="Times New Roman"/>
          <w:bCs/>
          <w:sz w:val="20"/>
          <w:szCs w:val="20"/>
        </w:rPr>
        <w:t xml:space="preserve">включва извършване на независима, подробна, систематична проверка за техническа безопасност на проектните характеристики на пътища </w:t>
      </w:r>
      <w:r w:rsidR="00C77241" w:rsidRPr="00C77241">
        <w:rPr>
          <w:rFonts w:ascii="Verdana" w:hAnsi="Verdana" w:cs="Times New Roman"/>
          <w:bCs/>
          <w:sz w:val="20"/>
          <w:szCs w:val="20"/>
        </w:rPr>
        <w:t>на един</w:t>
      </w:r>
      <w:r w:rsidR="009873DB">
        <w:rPr>
          <w:rFonts w:ascii="Verdana" w:hAnsi="Verdana" w:cs="Times New Roman"/>
          <w:bCs/>
          <w:sz w:val="20"/>
          <w:szCs w:val="20"/>
        </w:rPr>
        <w:t xml:space="preserve"> </w:t>
      </w:r>
      <w:r w:rsidR="00C77241" w:rsidRPr="00C77241">
        <w:rPr>
          <w:rFonts w:ascii="Verdana" w:hAnsi="Verdana" w:cs="Times New Roman"/>
          <w:bCs/>
          <w:sz w:val="20"/>
          <w:szCs w:val="20"/>
        </w:rPr>
        <w:t>от</w:t>
      </w:r>
      <w:r w:rsidR="000604B8" w:rsidRPr="00C77241">
        <w:rPr>
          <w:rFonts w:ascii="Verdana" w:hAnsi="Verdana" w:cs="Times New Roman"/>
          <w:bCs/>
          <w:sz w:val="20"/>
          <w:szCs w:val="20"/>
        </w:rPr>
        <w:t xml:space="preserve"> следните етапи: преди съгласуване и одобряване на идейния проект</w:t>
      </w:r>
      <w:r w:rsidR="002F1DD1">
        <w:rPr>
          <w:rFonts w:ascii="Verdana" w:hAnsi="Verdana" w:cs="Times New Roman"/>
          <w:bCs/>
          <w:sz w:val="20"/>
          <w:szCs w:val="20"/>
        </w:rPr>
        <w:t xml:space="preserve"> </w:t>
      </w:r>
      <w:r w:rsidR="002F1DD1">
        <w:rPr>
          <w:rFonts w:ascii="Verdana" w:hAnsi="Verdana" w:cs="Times New Roman"/>
          <w:bCs/>
          <w:sz w:val="20"/>
          <w:szCs w:val="20"/>
          <w:lang w:val="en-US"/>
        </w:rPr>
        <w:t>(</w:t>
      </w:r>
      <w:r w:rsidR="002F1DD1">
        <w:rPr>
          <w:rFonts w:ascii="Verdana" w:hAnsi="Verdana" w:cs="Times New Roman"/>
          <w:bCs/>
          <w:sz w:val="20"/>
          <w:szCs w:val="20"/>
        </w:rPr>
        <w:t>чл. 36г, ал.1, т. 1 от ЗП</w:t>
      </w:r>
      <w:r w:rsidR="002F1DD1">
        <w:rPr>
          <w:rFonts w:ascii="Verdana" w:hAnsi="Verdana" w:cs="Times New Roman"/>
          <w:bCs/>
          <w:sz w:val="20"/>
          <w:szCs w:val="20"/>
          <w:lang w:val="en-US"/>
        </w:rPr>
        <w:t>)</w:t>
      </w:r>
      <w:r w:rsidR="000604B8" w:rsidRPr="00C77241">
        <w:rPr>
          <w:rFonts w:ascii="Verdana" w:hAnsi="Verdana" w:cs="Times New Roman"/>
          <w:bCs/>
          <w:sz w:val="20"/>
          <w:szCs w:val="20"/>
        </w:rPr>
        <w:t>; преди съгласуване и одобряване на техническия/работния проект</w:t>
      </w:r>
      <w:r w:rsidR="002F1DD1">
        <w:rPr>
          <w:rFonts w:ascii="Verdana" w:hAnsi="Verdana" w:cs="Times New Roman"/>
          <w:bCs/>
          <w:sz w:val="20"/>
          <w:szCs w:val="20"/>
          <w:lang w:val="en-US"/>
        </w:rPr>
        <w:t xml:space="preserve"> (</w:t>
      </w:r>
      <w:r w:rsidR="002F1DD1">
        <w:rPr>
          <w:rFonts w:ascii="Verdana" w:hAnsi="Verdana" w:cs="Times New Roman"/>
          <w:bCs/>
          <w:sz w:val="20"/>
          <w:szCs w:val="20"/>
        </w:rPr>
        <w:t xml:space="preserve">чл. 36г, ал.1, т. </w:t>
      </w:r>
      <w:r w:rsidR="002F1DD1">
        <w:rPr>
          <w:rFonts w:ascii="Verdana" w:hAnsi="Verdana" w:cs="Times New Roman"/>
          <w:bCs/>
          <w:sz w:val="20"/>
          <w:szCs w:val="20"/>
          <w:lang w:val="en-US"/>
        </w:rPr>
        <w:t>2</w:t>
      </w:r>
      <w:r w:rsidR="002F1DD1">
        <w:rPr>
          <w:rFonts w:ascii="Verdana" w:hAnsi="Verdana" w:cs="Times New Roman"/>
          <w:bCs/>
          <w:sz w:val="20"/>
          <w:szCs w:val="20"/>
        </w:rPr>
        <w:t xml:space="preserve"> от ЗП</w:t>
      </w:r>
      <w:r w:rsidR="002F1DD1">
        <w:rPr>
          <w:rFonts w:ascii="Verdana" w:hAnsi="Verdana" w:cs="Times New Roman"/>
          <w:bCs/>
          <w:sz w:val="20"/>
          <w:szCs w:val="20"/>
          <w:lang w:val="en-US"/>
        </w:rPr>
        <w:t>)</w:t>
      </w:r>
      <w:r w:rsidR="000604B8" w:rsidRPr="00C77241">
        <w:rPr>
          <w:rFonts w:ascii="Verdana" w:hAnsi="Verdana" w:cs="Times New Roman"/>
          <w:bCs/>
          <w:sz w:val="20"/>
          <w:szCs w:val="20"/>
        </w:rPr>
        <w:t>; непосредствено след подписване на констативния акт по чл. 176, ал. 1 от Закона за устройство на територията</w:t>
      </w:r>
      <w:r w:rsidR="002F1DD1">
        <w:rPr>
          <w:rFonts w:ascii="Verdana" w:hAnsi="Verdana" w:cs="Times New Roman"/>
          <w:bCs/>
          <w:sz w:val="20"/>
          <w:szCs w:val="20"/>
          <w:lang w:val="en-US"/>
        </w:rPr>
        <w:t xml:space="preserve"> (</w:t>
      </w:r>
      <w:r w:rsidR="002F1DD1">
        <w:rPr>
          <w:rFonts w:ascii="Verdana" w:hAnsi="Verdana" w:cs="Times New Roman"/>
          <w:bCs/>
          <w:sz w:val="20"/>
          <w:szCs w:val="20"/>
        </w:rPr>
        <w:t xml:space="preserve">чл. 36г, ал.1, т. </w:t>
      </w:r>
      <w:r w:rsidR="002F1DD1">
        <w:rPr>
          <w:rFonts w:ascii="Verdana" w:hAnsi="Verdana" w:cs="Times New Roman"/>
          <w:bCs/>
          <w:sz w:val="20"/>
          <w:szCs w:val="20"/>
          <w:lang w:val="en-US"/>
        </w:rPr>
        <w:t>3</w:t>
      </w:r>
      <w:r w:rsidR="002F1DD1">
        <w:rPr>
          <w:rFonts w:ascii="Verdana" w:hAnsi="Verdana" w:cs="Times New Roman"/>
          <w:bCs/>
          <w:sz w:val="20"/>
          <w:szCs w:val="20"/>
        </w:rPr>
        <w:t xml:space="preserve"> от ЗП</w:t>
      </w:r>
      <w:r w:rsidR="002F1DD1">
        <w:rPr>
          <w:rFonts w:ascii="Verdana" w:hAnsi="Verdana" w:cs="Times New Roman"/>
          <w:bCs/>
          <w:sz w:val="20"/>
          <w:szCs w:val="20"/>
          <w:lang w:val="en-US"/>
        </w:rPr>
        <w:t>)</w:t>
      </w:r>
      <w:r w:rsidR="002F1DD1">
        <w:rPr>
          <w:rFonts w:ascii="Verdana" w:hAnsi="Verdana" w:cs="Times New Roman"/>
          <w:bCs/>
          <w:sz w:val="20"/>
          <w:szCs w:val="20"/>
        </w:rPr>
        <w:t xml:space="preserve"> и</w:t>
      </w:r>
      <w:r w:rsidR="002F1DD1" w:rsidRPr="00C77241">
        <w:rPr>
          <w:rFonts w:ascii="Verdana" w:hAnsi="Verdana" w:cs="Times New Roman"/>
          <w:bCs/>
          <w:sz w:val="20"/>
          <w:szCs w:val="20"/>
        </w:rPr>
        <w:t xml:space="preserve"> </w:t>
      </w:r>
      <w:r w:rsidR="000604B8" w:rsidRPr="00C77241">
        <w:rPr>
          <w:rFonts w:ascii="Verdana" w:hAnsi="Verdana" w:cs="Times New Roman"/>
          <w:bCs/>
          <w:sz w:val="20"/>
          <w:szCs w:val="20"/>
        </w:rPr>
        <w:t>при началната експлоатация на пътя</w:t>
      </w:r>
      <w:r w:rsidR="002F1DD1">
        <w:rPr>
          <w:rFonts w:ascii="Verdana" w:hAnsi="Verdana" w:cs="Times New Roman"/>
          <w:bCs/>
          <w:sz w:val="20"/>
          <w:szCs w:val="20"/>
          <w:lang w:val="en-US"/>
        </w:rPr>
        <w:t xml:space="preserve"> (</w:t>
      </w:r>
      <w:r w:rsidR="002F1DD1">
        <w:rPr>
          <w:rFonts w:ascii="Verdana" w:hAnsi="Verdana" w:cs="Times New Roman"/>
          <w:bCs/>
          <w:sz w:val="20"/>
          <w:szCs w:val="20"/>
        </w:rPr>
        <w:t xml:space="preserve">чл. 36г, ал.1, т. </w:t>
      </w:r>
      <w:r w:rsidR="002F1DD1">
        <w:rPr>
          <w:rFonts w:ascii="Verdana" w:hAnsi="Verdana" w:cs="Times New Roman"/>
          <w:bCs/>
          <w:sz w:val="20"/>
          <w:szCs w:val="20"/>
          <w:lang w:val="en-US"/>
        </w:rPr>
        <w:t>4</w:t>
      </w:r>
      <w:r w:rsidR="002F1DD1">
        <w:rPr>
          <w:rFonts w:ascii="Verdana" w:hAnsi="Verdana" w:cs="Times New Roman"/>
          <w:bCs/>
          <w:sz w:val="20"/>
          <w:szCs w:val="20"/>
        </w:rPr>
        <w:t xml:space="preserve"> от ЗП</w:t>
      </w:r>
      <w:r w:rsidR="002F1DD1">
        <w:rPr>
          <w:rFonts w:ascii="Verdana" w:hAnsi="Verdana" w:cs="Times New Roman"/>
          <w:bCs/>
          <w:sz w:val="20"/>
          <w:szCs w:val="20"/>
          <w:lang w:val="en-US"/>
        </w:rPr>
        <w:t>)</w:t>
      </w:r>
      <w:r w:rsidR="000604B8" w:rsidRPr="00C77241">
        <w:rPr>
          <w:rFonts w:ascii="Verdana" w:hAnsi="Verdana" w:cs="Times New Roman"/>
          <w:bCs/>
          <w:sz w:val="20"/>
          <w:szCs w:val="20"/>
        </w:rPr>
        <w:t>.</w:t>
      </w:r>
    </w:p>
    <w:p w:rsidR="000604B8" w:rsidRPr="00C77241" w:rsidRDefault="000604B8" w:rsidP="000604B8">
      <w:pPr>
        <w:spacing w:after="0" w:line="240" w:lineRule="auto"/>
        <w:ind w:firstLine="709"/>
        <w:jc w:val="both"/>
        <w:divId w:val="983772305"/>
        <w:rPr>
          <w:rFonts w:ascii="Verdana" w:hAnsi="Verdana" w:cs="Times New Roman"/>
          <w:bCs/>
          <w:sz w:val="8"/>
          <w:szCs w:val="8"/>
        </w:rPr>
      </w:pPr>
    </w:p>
    <w:p w:rsidR="000604B8" w:rsidRDefault="000604B8" w:rsidP="00CD71D0">
      <w:pPr>
        <w:spacing w:after="0" w:line="240" w:lineRule="auto"/>
        <w:ind w:firstLine="567"/>
        <w:jc w:val="both"/>
        <w:divId w:val="983772305"/>
        <w:rPr>
          <w:rFonts w:ascii="Verdana" w:hAnsi="Verdana" w:cs="Times New Roman"/>
          <w:bCs/>
          <w:sz w:val="20"/>
          <w:szCs w:val="20"/>
        </w:rPr>
      </w:pPr>
      <w:r w:rsidRPr="00C77241">
        <w:rPr>
          <w:rFonts w:ascii="Verdana" w:hAnsi="Verdana" w:cs="Times New Roman"/>
          <w:bCs/>
          <w:sz w:val="20"/>
          <w:szCs w:val="20"/>
        </w:rPr>
        <w:t>Дейностите</w:t>
      </w:r>
      <w:r w:rsidR="00C77241" w:rsidRPr="00C77241">
        <w:rPr>
          <w:rFonts w:ascii="Verdana" w:hAnsi="Verdana" w:cs="Times New Roman"/>
          <w:bCs/>
          <w:sz w:val="20"/>
          <w:szCs w:val="20"/>
        </w:rPr>
        <w:t xml:space="preserve"> могат да обхващат </w:t>
      </w:r>
      <w:r w:rsidRPr="00C77241">
        <w:rPr>
          <w:rFonts w:ascii="Verdana" w:hAnsi="Verdana" w:cs="Times New Roman"/>
          <w:bCs/>
          <w:sz w:val="20"/>
          <w:szCs w:val="20"/>
        </w:rPr>
        <w:t>одит за пътна безопасност на</w:t>
      </w:r>
      <w:r w:rsidR="00C77241" w:rsidRPr="00C77241">
        <w:rPr>
          <w:rFonts w:ascii="Verdana" w:hAnsi="Verdana" w:cs="Times New Roman"/>
          <w:bCs/>
          <w:sz w:val="20"/>
          <w:szCs w:val="20"/>
        </w:rPr>
        <w:t xml:space="preserve"> един от следните обекти</w:t>
      </w:r>
      <w:r w:rsidRPr="00C77241">
        <w:rPr>
          <w:rFonts w:ascii="Verdana" w:hAnsi="Verdana" w:cs="Times New Roman"/>
          <w:bCs/>
          <w:sz w:val="20"/>
          <w:szCs w:val="20"/>
        </w:rPr>
        <w:t xml:space="preserve">: общински пътища, попадащи в обхвата на чл. 36б, ал. 3 от ЗП; улици, попадащи в обхвата на </w:t>
      </w:r>
      <w:r w:rsidRPr="00D504C5">
        <w:rPr>
          <w:rFonts w:ascii="Verdana" w:hAnsi="Verdana" w:cs="Times New Roman"/>
          <w:bCs/>
          <w:sz w:val="20"/>
          <w:szCs w:val="20"/>
        </w:rPr>
        <w:t>чл. 36б, ал. 11 от ЗП;</w:t>
      </w:r>
      <w:r>
        <w:rPr>
          <w:rFonts w:ascii="Verdana" w:hAnsi="Verdana" w:cs="Times New Roman"/>
          <w:bCs/>
          <w:sz w:val="20"/>
          <w:szCs w:val="20"/>
        </w:rPr>
        <w:t xml:space="preserve"> </w:t>
      </w:r>
      <w:r w:rsidRPr="00D504C5">
        <w:rPr>
          <w:rFonts w:ascii="Verdana" w:hAnsi="Verdana" w:cs="Times New Roman"/>
          <w:bCs/>
          <w:sz w:val="20"/>
          <w:szCs w:val="20"/>
        </w:rPr>
        <w:t>общински пътища, попадащи в обхвата на чл. 36б, ал. 5 от ЗП.</w:t>
      </w:r>
    </w:p>
    <w:p w:rsidR="00A02FC8" w:rsidRPr="003B0840" w:rsidRDefault="00A02FC8" w:rsidP="000604B8">
      <w:pPr>
        <w:spacing w:after="0" w:line="240" w:lineRule="auto"/>
        <w:ind w:firstLine="709"/>
        <w:jc w:val="both"/>
        <w:divId w:val="983772305"/>
        <w:rPr>
          <w:rFonts w:ascii="Verdana" w:hAnsi="Verdana" w:cs="Times New Roman"/>
          <w:bCs/>
          <w:sz w:val="8"/>
          <w:szCs w:val="8"/>
        </w:rPr>
      </w:pPr>
    </w:p>
    <w:p w:rsidR="00A02FC8" w:rsidRDefault="00A02FC8" w:rsidP="00CD71D0">
      <w:pPr>
        <w:spacing w:after="0" w:line="240" w:lineRule="auto"/>
        <w:ind w:firstLine="567"/>
        <w:jc w:val="both"/>
        <w:divId w:val="983772305"/>
        <w:rPr>
          <w:rFonts w:ascii="Verdana" w:hAnsi="Verdana" w:cs="Times New Roman"/>
          <w:bCs/>
          <w:sz w:val="20"/>
          <w:szCs w:val="20"/>
        </w:rPr>
      </w:pPr>
      <w:r w:rsidRPr="003B0840">
        <w:rPr>
          <w:rFonts w:ascii="Verdana" w:hAnsi="Verdana" w:cs="Times New Roman"/>
          <w:bCs/>
          <w:sz w:val="20"/>
          <w:szCs w:val="20"/>
        </w:rPr>
        <w:t xml:space="preserve">Дейностите следва да бъдат изпълнени </w:t>
      </w:r>
      <w:r w:rsidRPr="003B0840">
        <w:rPr>
          <w:rFonts w:ascii="Verdana" w:hAnsi="Verdana" w:cs="Times New Roman"/>
          <w:b/>
          <w:bCs/>
          <w:sz w:val="20"/>
          <w:szCs w:val="20"/>
        </w:rPr>
        <w:t>не по-късно от</w:t>
      </w:r>
      <w:r w:rsidRPr="003B0840">
        <w:rPr>
          <w:rFonts w:ascii="Verdana" w:hAnsi="Verdana" w:cs="Times New Roman"/>
          <w:bCs/>
          <w:sz w:val="20"/>
          <w:szCs w:val="20"/>
        </w:rPr>
        <w:t xml:space="preserve"> </w:t>
      </w:r>
      <w:r w:rsidR="00015859" w:rsidRPr="003B0840">
        <w:rPr>
          <w:rFonts w:ascii="Verdana" w:hAnsi="Verdana" w:cs="Times New Roman"/>
          <w:b/>
          <w:bCs/>
          <w:sz w:val="20"/>
          <w:szCs w:val="20"/>
        </w:rPr>
        <w:t>3</w:t>
      </w:r>
      <w:r w:rsidR="000979F5" w:rsidRPr="003B0840">
        <w:rPr>
          <w:rFonts w:ascii="Verdana" w:hAnsi="Verdana" w:cs="Times New Roman"/>
          <w:b/>
          <w:bCs/>
          <w:sz w:val="20"/>
          <w:szCs w:val="20"/>
        </w:rPr>
        <w:t>0</w:t>
      </w:r>
      <w:r w:rsidRPr="003B0840">
        <w:rPr>
          <w:rFonts w:ascii="Verdana" w:hAnsi="Verdana" w:cs="Times New Roman"/>
          <w:b/>
          <w:bCs/>
          <w:sz w:val="20"/>
          <w:szCs w:val="20"/>
        </w:rPr>
        <w:t>.</w:t>
      </w:r>
      <w:r w:rsidR="00E97730">
        <w:rPr>
          <w:rFonts w:ascii="Verdana" w:hAnsi="Verdana" w:cs="Times New Roman"/>
          <w:b/>
          <w:bCs/>
          <w:sz w:val="20"/>
          <w:szCs w:val="20"/>
        </w:rPr>
        <w:t>09</w:t>
      </w:r>
      <w:r w:rsidRPr="003B0840">
        <w:rPr>
          <w:rFonts w:ascii="Verdana" w:hAnsi="Verdana" w:cs="Times New Roman"/>
          <w:b/>
          <w:bCs/>
          <w:sz w:val="20"/>
          <w:szCs w:val="20"/>
        </w:rPr>
        <w:t>.2022 г.</w:t>
      </w:r>
    </w:p>
    <w:p w:rsidR="000F081C" w:rsidRDefault="000F081C" w:rsidP="000604B8">
      <w:pPr>
        <w:spacing w:after="0" w:line="240" w:lineRule="auto"/>
        <w:ind w:firstLine="709"/>
        <w:jc w:val="both"/>
        <w:divId w:val="983772305"/>
        <w:rPr>
          <w:rFonts w:ascii="Verdana" w:hAnsi="Verdana" w:cs="Times New Roman"/>
          <w:bCs/>
          <w:sz w:val="20"/>
          <w:szCs w:val="20"/>
        </w:rPr>
      </w:pPr>
    </w:p>
    <w:p w:rsidR="000F081C" w:rsidRPr="00030126" w:rsidRDefault="000F081C" w:rsidP="001621A3">
      <w:pPr>
        <w:pStyle w:val="ListParagraph"/>
        <w:numPr>
          <w:ilvl w:val="0"/>
          <w:numId w:val="5"/>
        </w:numPr>
        <w:shd w:val="clear" w:color="auto" w:fill="FFE599" w:themeFill="accent4" w:themeFillTint="66"/>
        <w:spacing w:after="0" w:line="240" w:lineRule="auto"/>
        <w:ind w:left="0" w:firstLine="567"/>
        <w:jc w:val="both"/>
        <w:divId w:val="983772305"/>
        <w:rPr>
          <w:rFonts w:ascii="Verdana" w:hAnsi="Verdana" w:cs="Times New Roman"/>
          <w:b/>
          <w:bCs/>
          <w:sz w:val="20"/>
          <w:szCs w:val="20"/>
        </w:rPr>
      </w:pPr>
      <w:r w:rsidRPr="00030126">
        <w:rPr>
          <w:rFonts w:ascii="Verdana" w:hAnsi="Verdana" w:cs="Times New Roman"/>
          <w:b/>
          <w:bCs/>
          <w:sz w:val="20"/>
          <w:szCs w:val="20"/>
        </w:rPr>
        <w:t xml:space="preserve">ДОПУСТИМИ РАЗХОДИ </w:t>
      </w:r>
    </w:p>
    <w:p w:rsidR="000F081C" w:rsidRPr="000F081C" w:rsidRDefault="000F081C" w:rsidP="000604B8">
      <w:pPr>
        <w:spacing w:after="0" w:line="240" w:lineRule="auto"/>
        <w:ind w:firstLine="709"/>
        <w:jc w:val="both"/>
        <w:divId w:val="983772305"/>
        <w:rPr>
          <w:rFonts w:ascii="Verdana" w:hAnsi="Verdana" w:cs="Times New Roman"/>
          <w:bCs/>
          <w:sz w:val="8"/>
          <w:szCs w:val="8"/>
        </w:rPr>
      </w:pPr>
    </w:p>
    <w:p w:rsidR="000604B8" w:rsidRDefault="000F081C" w:rsidP="00CD71D0">
      <w:pPr>
        <w:spacing w:after="0" w:line="240" w:lineRule="auto"/>
        <w:ind w:firstLine="567"/>
        <w:jc w:val="both"/>
        <w:divId w:val="983772305"/>
        <w:rPr>
          <w:rFonts w:ascii="Verdana" w:eastAsia="Times New Roman" w:hAnsi="Verdana" w:cs="Times New Roman"/>
          <w:bCs/>
          <w:iCs/>
          <w:sz w:val="20"/>
          <w:szCs w:val="20"/>
          <w:bdr w:val="none" w:sz="0" w:space="0" w:color="auto" w:frame="1"/>
        </w:rPr>
      </w:pPr>
      <w:r>
        <w:rPr>
          <w:rFonts w:ascii="Verdana" w:eastAsia="Times New Roman" w:hAnsi="Verdana" w:cs="Times New Roman"/>
          <w:bCs/>
          <w:iCs/>
          <w:sz w:val="20"/>
          <w:szCs w:val="20"/>
          <w:bdr w:val="none" w:sz="0" w:space="0" w:color="auto" w:frame="1"/>
        </w:rPr>
        <w:t>Д</w:t>
      </w:r>
      <w:r w:rsidRPr="000F081C">
        <w:rPr>
          <w:rFonts w:ascii="Verdana" w:eastAsia="Times New Roman" w:hAnsi="Verdana" w:cs="Times New Roman"/>
          <w:bCs/>
          <w:iCs/>
          <w:sz w:val="20"/>
          <w:szCs w:val="20"/>
          <w:bdr w:val="none" w:sz="0" w:space="0" w:color="auto" w:frame="1"/>
        </w:rPr>
        <w:t xml:space="preserve">опустими </w:t>
      </w:r>
      <w:r>
        <w:rPr>
          <w:rFonts w:ascii="Verdana" w:eastAsia="Times New Roman" w:hAnsi="Verdana" w:cs="Times New Roman"/>
          <w:bCs/>
          <w:iCs/>
          <w:sz w:val="20"/>
          <w:szCs w:val="20"/>
          <w:bdr w:val="none" w:sz="0" w:space="0" w:color="auto" w:frame="1"/>
        </w:rPr>
        <w:t xml:space="preserve">за финансиране са </w:t>
      </w:r>
      <w:r w:rsidRPr="000F081C">
        <w:rPr>
          <w:rFonts w:ascii="Verdana" w:eastAsia="Times New Roman" w:hAnsi="Verdana" w:cs="Times New Roman"/>
          <w:bCs/>
          <w:iCs/>
          <w:sz w:val="20"/>
          <w:szCs w:val="20"/>
          <w:bdr w:val="none" w:sz="0" w:space="0" w:color="auto" w:frame="1"/>
        </w:rPr>
        <w:t>разходи за услуг</w:t>
      </w:r>
      <w:r w:rsidR="00203F3A">
        <w:rPr>
          <w:rFonts w:ascii="Verdana" w:eastAsia="Times New Roman" w:hAnsi="Verdana" w:cs="Times New Roman"/>
          <w:bCs/>
          <w:iCs/>
          <w:sz w:val="20"/>
          <w:szCs w:val="20"/>
          <w:bdr w:val="none" w:sz="0" w:space="0" w:color="auto" w:frame="1"/>
        </w:rPr>
        <w:t>а</w:t>
      </w:r>
      <w:r w:rsidRPr="000F081C">
        <w:rPr>
          <w:rFonts w:ascii="Verdana" w:eastAsia="Times New Roman" w:hAnsi="Verdana" w:cs="Times New Roman"/>
          <w:bCs/>
          <w:iCs/>
          <w:sz w:val="20"/>
          <w:szCs w:val="20"/>
          <w:bdr w:val="none" w:sz="0" w:space="0" w:color="auto" w:frame="1"/>
        </w:rPr>
        <w:t xml:space="preserve"> </w:t>
      </w:r>
      <w:r w:rsidR="001D0394">
        <w:rPr>
          <w:rFonts w:ascii="Verdana" w:eastAsia="Times New Roman" w:hAnsi="Verdana" w:cs="Times New Roman"/>
          <w:bCs/>
          <w:iCs/>
          <w:sz w:val="20"/>
          <w:szCs w:val="20"/>
          <w:bdr w:val="none" w:sz="0" w:space="0" w:color="auto" w:frame="1"/>
        </w:rPr>
        <w:t>–</w:t>
      </w:r>
      <w:r w:rsidRPr="000F081C">
        <w:rPr>
          <w:rFonts w:ascii="Verdana" w:eastAsia="Times New Roman" w:hAnsi="Verdana" w:cs="Times New Roman"/>
          <w:bCs/>
          <w:iCs/>
          <w:sz w:val="20"/>
          <w:szCs w:val="20"/>
          <w:bdr w:val="none" w:sz="0" w:space="0" w:color="auto" w:frame="1"/>
        </w:rPr>
        <w:t xml:space="preserve"> одит за пътна безопасност</w:t>
      </w:r>
      <w:r>
        <w:rPr>
          <w:rFonts w:ascii="Verdana" w:eastAsia="Times New Roman" w:hAnsi="Verdana" w:cs="Times New Roman"/>
          <w:bCs/>
          <w:iCs/>
          <w:sz w:val="20"/>
          <w:szCs w:val="20"/>
          <w:bdr w:val="none" w:sz="0" w:space="0" w:color="auto" w:frame="1"/>
        </w:rPr>
        <w:t>, с включен ДДС</w:t>
      </w:r>
      <w:r w:rsidRPr="000F081C">
        <w:rPr>
          <w:rFonts w:ascii="Verdana" w:eastAsia="Times New Roman" w:hAnsi="Verdana" w:cs="Times New Roman"/>
          <w:bCs/>
          <w:iCs/>
          <w:sz w:val="20"/>
          <w:szCs w:val="20"/>
          <w:bdr w:val="none" w:sz="0" w:space="0" w:color="auto" w:frame="1"/>
        </w:rPr>
        <w:t>.</w:t>
      </w:r>
      <w:r w:rsidR="00126F37">
        <w:rPr>
          <w:rFonts w:ascii="Verdana" w:eastAsia="Times New Roman" w:hAnsi="Verdana" w:cs="Times New Roman"/>
          <w:bCs/>
          <w:iCs/>
          <w:sz w:val="20"/>
          <w:szCs w:val="20"/>
          <w:bdr w:val="none" w:sz="0" w:space="0" w:color="auto" w:frame="1"/>
        </w:rPr>
        <w:t xml:space="preserve"> </w:t>
      </w:r>
      <w:r w:rsidR="00126F37" w:rsidRPr="00126F37">
        <w:rPr>
          <w:rFonts w:ascii="Verdana" w:eastAsia="Times New Roman" w:hAnsi="Verdana" w:cs="Times New Roman"/>
          <w:bCs/>
          <w:iCs/>
          <w:sz w:val="20"/>
          <w:szCs w:val="20"/>
          <w:bdr w:val="none" w:sz="0" w:space="0" w:color="auto" w:frame="1"/>
        </w:rPr>
        <w:t xml:space="preserve">Разходите следва да са реално извършени и документирани съгласно изискванията на приложимото законодателство, </w:t>
      </w:r>
      <w:r w:rsidR="00126F37">
        <w:rPr>
          <w:rFonts w:ascii="Verdana" w:eastAsia="Times New Roman" w:hAnsi="Verdana" w:cs="Times New Roman"/>
          <w:bCs/>
          <w:iCs/>
          <w:sz w:val="20"/>
          <w:szCs w:val="20"/>
          <w:bdr w:val="none" w:sz="0" w:space="0" w:color="auto" w:frame="1"/>
        </w:rPr>
        <w:t>правилата за вътрешен контрол на възложителя</w:t>
      </w:r>
      <w:r w:rsidR="00774ECD">
        <w:rPr>
          <w:rFonts w:ascii="Verdana" w:eastAsia="Times New Roman" w:hAnsi="Verdana" w:cs="Times New Roman"/>
          <w:bCs/>
          <w:iCs/>
          <w:sz w:val="20"/>
          <w:szCs w:val="20"/>
          <w:bdr w:val="none" w:sz="0" w:space="0" w:color="auto" w:frame="1"/>
        </w:rPr>
        <w:t xml:space="preserve">, </w:t>
      </w:r>
      <w:r w:rsidR="00126F37" w:rsidRPr="00126F37">
        <w:rPr>
          <w:rFonts w:ascii="Verdana" w:eastAsia="Times New Roman" w:hAnsi="Verdana" w:cs="Times New Roman"/>
          <w:bCs/>
          <w:iCs/>
          <w:sz w:val="20"/>
          <w:szCs w:val="20"/>
          <w:bdr w:val="none" w:sz="0" w:space="0" w:color="auto" w:frame="1"/>
        </w:rPr>
        <w:t xml:space="preserve">предмета на сключения договор за възлагане на услугата и </w:t>
      </w:r>
      <w:r w:rsidR="00774ECD">
        <w:rPr>
          <w:rFonts w:ascii="Verdana" w:eastAsia="Times New Roman" w:hAnsi="Verdana" w:cs="Times New Roman"/>
          <w:bCs/>
          <w:iCs/>
          <w:sz w:val="20"/>
          <w:szCs w:val="20"/>
          <w:bdr w:val="none" w:sz="0" w:space="0" w:color="auto" w:frame="1"/>
        </w:rPr>
        <w:t>настоящите</w:t>
      </w:r>
      <w:r w:rsidR="00126F37" w:rsidRPr="00126F37">
        <w:rPr>
          <w:rFonts w:ascii="Verdana" w:eastAsia="Times New Roman" w:hAnsi="Verdana" w:cs="Times New Roman"/>
          <w:bCs/>
          <w:iCs/>
          <w:sz w:val="20"/>
          <w:szCs w:val="20"/>
          <w:bdr w:val="none" w:sz="0" w:space="0" w:color="auto" w:frame="1"/>
        </w:rPr>
        <w:t xml:space="preserve"> правила</w:t>
      </w:r>
      <w:r w:rsidR="00203F3A">
        <w:rPr>
          <w:rFonts w:ascii="Verdana" w:eastAsia="Times New Roman" w:hAnsi="Verdana" w:cs="Times New Roman"/>
          <w:bCs/>
          <w:iCs/>
          <w:sz w:val="20"/>
          <w:szCs w:val="20"/>
          <w:bdr w:val="none" w:sz="0" w:space="0" w:color="auto" w:frame="1"/>
        </w:rPr>
        <w:t>, в т.ч. приложенията към тях</w:t>
      </w:r>
      <w:r w:rsidR="00126F37" w:rsidRPr="00126F37">
        <w:rPr>
          <w:rFonts w:ascii="Verdana" w:eastAsia="Times New Roman" w:hAnsi="Verdana" w:cs="Times New Roman"/>
          <w:bCs/>
          <w:iCs/>
          <w:sz w:val="20"/>
          <w:szCs w:val="20"/>
          <w:bdr w:val="none" w:sz="0" w:space="0" w:color="auto" w:frame="1"/>
        </w:rPr>
        <w:t>.</w:t>
      </w:r>
    </w:p>
    <w:p w:rsidR="000F081C" w:rsidRDefault="000F081C" w:rsidP="001C108F">
      <w:pPr>
        <w:spacing w:after="0" w:line="240" w:lineRule="auto"/>
        <w:ind w:firstLine="709"/>
        <w:jc w:val="both"/>
        <w:divId w:val="983772305"/>
        <w:rPr>
          <w:rFonts w:ascii="Verdana" w:eastAsia="Times New Roman" w:hAnsi="Verdana" w:cs="Times New Roman"/>
          <w:bCs/>
          <w:iCs/>
          <w:sz w:val="20"/>
          <w:szCs w:val="20"/>
          <w:bdr w:val="none" w:sz="0" w:space="0" w:color="auto" w:frame="1"/>
        </w:rPr>
      </w:pPr>
    </w:p>
    <w:p w:rsidR="00012AA7" w:rsidRPr="00030126" w:rsidRDefault="00012AA7" w:rsidP="001C108F">
      <w:pPr>
        <w:pStyle w:val="ListParagraph"/>
        <w:numPr>
          <w:ilvl w:val="0"/>
          <w:numId w:val="5"/>
        </w:numPr>
        <w:shd w:val="clear" w:color="auto" w:fill="FFE599" w:themeFill="accent4" w:themeFillTint="66"/>
        <w:spacing w:after="0" w:line="240" w:lineRule="auto"/>
        <w:ind w:left="0" w:firstLine="567"/>
        <w:jc w:val="both"/>
        <w:divId w:val="983772305"/>
        <w:rPr>
          <w:rFonts w:ascii="Verdana" w:hAnsi="Verdana" w:cs="Times New Roman"/>
          <w:b/>
          <w:bCs/>
          <w:sz w:val="20"/>
          <w:szCs w:val="20"/>
        </w:rPr>
      </w:pPr>
      <w:r w:rsidRPr="00030126">
        <w:rPr>
          <w:rFonts w:ascii="Verdana" w:hAnsi="Verdana" w:cs="Times New Roman"/>
          <w:b/>
          <w:bCs/>
          <w:sz w:val="20"/>
          <w:szCs w:val="20"/>
        </w:rPr>
        <w:t xml:space="preserve">ОБЩ РАЗМЕР НА </w:t>
      </w:r>
      <w:r w:rsidR="006913C8" w:rsidRPr="00030126">
        <w:rPr>
          <w:rFonts w:ascii="Verdana" w:hAnsi="Verdana" w:cs="Times New Roman"/>
          <w:b/>
          <w:bCs/>
          <w:sz w:val="20"/>
          <w:szCs w:val="20"/>
        </w:rPr>
        <w:t xml:space="preserve">ФИНАНСОВАТА </w:t>
      </w:r>
      <w:r w:rsidRPr="00030126">
        <w:rPr>
          <w:rFonts w:ascii="Verdana" w:hAnsi="Verdana" w:cs="Times New Roman"/>
          <w:b/>
          <w:bCs/>
          <w:sz w:val="20"/>
          <w:szCs w:val="20"/>
        </w:rPr>
        <w:t xml:space="preserve">ПОДКРЕПА </w:t>
      </w:r>
    </w:p>
    <w:p w:rsidR="00012AA7" w:rsidRPr="00203F3A" w:rsidRDefault="00012AA7" w:rsidP="00012AA7">
      <w:pPr>
        <w:spacing w:after="0" w:line="240" w:lineRule="auto"/>
        <w:ind w:firstLine="709"/>
        <w:jc w:val="both"/>
        <w:divId w:val="983772305"/>
        <w:rPr>
          <w:rFonts w:ascii="Verdana" w:eastAsia="Times New Roman" w:hAnsi="Verdana" w:cs="Times New Roman"/>
          <w:bCs/>
          <w:iCs/>
          <w:sz w:val="8"/>
          <w:szCs w:val="8"/>
          <w:bdr w:val="none" w:sz="0" w:space="0" w:color="auto" w:frame="1"/>
        </w:rPr>
      </w:pPr>
    </w:p>
    <w:p w:rsidR="00012AA7" w:rsidRDefault="00012AA7" w:rsidP="00CD71D0">
      <w:pPr>
        <w:spacing w:after="0" w:line="240" w:lineRule="auto"/>
        <w:ind w:firstLine="567"/>
        <w:jc w:val="both"/>
        <w:divId w:val="983772305"/>
        <w:rPr>
          <w:rFonts w:ascii="Verdana" w:eastAsia="Times New Roman" w:hAnsi="Verdana" w:cs="Times New Roman"/>
          <w:bCs/>
          <w:iCs/>
          <w:sz w:val="20"/>
          <w:szCs w:val="20"/>
          <w:bdr w:val="none" w:sz="0" w:space="0" w:color="auto" w:frame="1"/>
        </w:rPr>
      </w:pPr>
      <w:r w:rsidRPr="00281BD8">
        <w:rPr>
          <w:rFonts w:ascii="Verdana" w:eastAsia="Times New Roman" w:hAnsi="Verdana" w:cs="Times New Roman"/>
          <w:bCs/>
          <w:iCs/>
          <w:sz w:val="20"/>
          <w:szCs w:val="20"/>
          <w:bdr w:val="none" w:sz="0" w:space="0" w:color="auto" w:frame="1"/>
        </w:rPr>
        <w:t xml:space="preserve">Общият размер на средствата, които могат да бъдат предоставени </w:t>
      </w:r>
      <w:r>
        <w:rPr>
          <w:rFonts w:ascii="Verdana" w:eastAsia="Times New Roman" w:hAnsi="Verdana" w:cs="Times New Roman"/>
          <w:bCs/>
          <w:iCs/>
          <w:sz w:val="20"/>
          <w:szCs w:val="20"/>
          <w:bdr w:val="none" w:sz="0" w:space="0" w:color="auto" w:frame="1"/>
        </w:rPr>
        <w:t xml:space="preserve">от ДАБДП, е 100 000 лв. ДАБДП </w:t>
      </w:r>
      <w:r w:rsidRPr="00281BD8">
        <w:rPr>
          <w:rFonts w:ascii="Verdana" w:eastAsia="Times New Roman" w:hAnsi="Verdana" w:cs="Times New Roman"/>
          <w:bCs/>
          <w:iCs/>
          <w:sz w:val="20"/>
          <w:szCs w:val="20"/>
          <w:bdr w:val="none" w:sz="0" w:space="0" w:color="auto" w:frame="1"/>
        </w:rPr>
        <w:t xml:space="preserve">си запазва правото да не предостави изцяло посочената сума при недостатъчен брой </w:t>
      </w:r>
      <w:r>
        <w:rPr>
          <w:rFonts w:ascii="Verdana" w:eastAsia="Times New Roman" w:hAnsi="Verdana" w:cs="Times New Roman"/>
          <w:bCs/>
          <w:iCs/>
          <w:sz w:val="20"/>
          <w:szCs w:val="20"/>
          <w:bdr w:val="none" w:sz="0" w:space="0" w:color="auto" w:frame="1"/>
        </w:rPr>
        <w:t>заявления за подкрепа</w:t>
      </w:r>
      <w:r w:rsidRPr="00281BD8">
        <w:rPr>
          <w:rFonts w:ascii="Verdana" w:eastAsia="Times New Roman" w:hAnsi="Verdana" w:cs="Times New Roman"/>
          <w:bCs/>
          <w:iCs/>
          <w:sz w:val="20"/>
          <w:szCs w:val="20"/>
          <w:bdr w:val="none" w:sz="0" w:space="0" w:color="auto" w:frame="1"/>
        </w:rPr>
        <w:t>, отговарящи на изискванията, както и в случай</w:t>
      </w:r>
      <w:r>
        <w:rPr>
          <w:rFonts w:ascii="Verdana" w:eastAsia="Times New Roman" w:hAnsi="Verdana" w:cs="Times New Roman"/>
          <w:bCs/>
          <w:iCs/>
          <w:sz w:val="20"/>
          <w:szCs w:val="20"/>
          <w:bdr w:val="none" w:sz="0" w:space="0" w:color="auto" w:frame="1"/>
        </w:rPr>
        <w:t>,</w:t>
      </w:r>
      <w:r w:rsidRPr="00281BD8">
        <w:rPr>
          <w:rFonts w:ascii="Verdana" w:eastAsia="Times New Roman" w:hAnsi="Verdana" w:cs="Times New Roman"/>
          <w:bCs/>
          <w:iCs/>
          <w:sz w:val="20"/>
          <w:szCs w:val="20"/>
          <w:bdr w:val="none" w:sz="0" w:space="0" w:color="auto" w:frame="1"/>
        </w:rPr>
        <w:t xml:space="preserve"> че предвидените за изпълнение дейности по всички </w:t>
      </w:r>
      <w:r>
        <w:rPr>
          <w:rFonts w:ascii="Verdana" w:eastAsia="Times New Roman" w:hAnsi="Verdana" w:cs="Times New Roman"/>
          <w:bCs/>
          <w:iCs/>
          <w:sz w:val="20"/>
          <w:szCs w:val="20"/>
          <w:bdr w:val="none" w:sz="0" w:space="0" w:color="auto" w:frame="1"/>
        </w:rPr>
        <w:t>постъпили заявления из</w:t>
      </w:r>
      <w:r w:rsidRPr="00281BD8">
        <w:rPr>
          <w:rFonts w:ascii="Verdana" w:eastAsia="Times New Roman" w:hAnsi="Verdana" w:cs="Times New Roman"/>
          <w:bCs/>
          <w:iCs/>
          <w:sz w:val="20"/>
          <w:szCs w:val="20"/>
          <w:bdr w:val="none" w:sz="0" w:space="0" w:color="auto" w:frame="1"/>
        </w:rPr>
        <w:t>искват по-малък финансов ресурс.</w:t>
      </w:r>
    </w:p>
    <w:p w:rsidR="006A43AB" w:rsidRDefault="006A43AB" w:rsidP="00012AA7">
      <w:pPr>
        <w:spacing w:after="0" w:line="240" w:lineRule="auto"/>
        <w:ind w:firstLine="709"/>
        <w:jc w:val="both"/>
        <w:divId w:val="983772305"/>
        <w:rPr>
          <w:rFonts w:ascii="Verdana" w:eastAsia="Times New Roman" w:hAnsi="Verdana" w:cs="Times New Roman"/>
          <w:bCs/>
          <w:iCs/>
          <w:sz w:val="20"/>
          <w:szCs w:val="20"/>
          <w:bdr w:val="none" w:sz="0" w:space="0" w:color="auto" w:frame="1"/>
        </w:rPr>
      </w:pPr>
    </w:p>
    <w:p w:rsidR="00012AA7" w:rsidRPr="00030126" w:rsidRDefault="00012AA7" w:rsidP="001C108F">
      <w:pPr>
        <w:pStyle w:val="ListParagraph"/>
        <w:numPr>
          <w:ilvl w:val="0"/>
          <w:numId w:val="5"/>
        </w:numPr>
        <w:shd w:val="clear" w:color="auto" w:fill="FFE599" w:themeFill="accent4" w:themeFillTint="66"/>
        <w:spacing w:after="0" w:line="240" w:lineRule="auto"/>
        <w:ind w:left="0" w:firstLine="567"/>
        <w:jc w:val="both"/>
        <w:divId w:val="983772305"/>
        <w:rPr>
          <w:rFonts w:ascii="Verdana" w:eastAsia="Times New Roman" w:hAnsi="Verdana" w:cs="Times New Roman"/>
          <w:bCs/>
          <w:iCs/>
          <w:sz w:val="20"/>
          <w:szCs w:val="20"/>
          <w:bdr w:val="none" w:sz="0" w:space="0" w:color="auto" w:frame="1"/>
        </w:rPr>
      </w:pPr>
      <w:r w:rsidRPr="00030126">
        <w:rPr>
          <w:rFonts w:ascii="Verdana" w:hAnsi="Verdana" w:cs="Times New Roman"/>
          <w:b/>
          <w:bCs/>
          <w:sz w:val="20"/>
          <w:szCs w:val="20"/>
        </w:rPr>
        <w:t xml:space="preserve">МАКСИМАЛЕН РАЗМЕР НА </w:t>
      </w:r>
      <w:r w:rsidR="006913C8" w:rsidRPr="00030126">
        <w:rPr>
          <w:rFonts w:ascii="Verdana" w:hAnsi="Verdana" w:cs="Times New Roman"/>
          <w:b/>
          <w:bCs/>
          <w:sz w:val="20"/>
          <w:szCs w:val="20"/>
        </w:rPr>
        <w:t xml:space="preserve">ФИНАНСОВАТА </w:t>
      </w:r>
      <w:r w:rsidRPr="00030126">
        <w:rPr>
          <w:rFonts w:ascii="Verdana" w:hAnsi="Verdana" w:cs="Times New Roman"/>
          <w:b/>
          <w:bCs/>
          <w:sz w:val="20"/>
          <w:szCs w:val="20"/>
        </w:rPr>
        <w:t xml:space="preserve">ПОДКРЕПА </w:t>
      </w:r>
    </w:p>
    <w:p w:rsidR="00012AA7" w:rsidRPr="00203F3A" w:rsidRDefault="00012AA7" w:rsidP="00012AA7">
      <w:pPr>
        <w:spacing w:after="0" w:line="240" w:lineRule="auto"/>
        <w:ind w:firstLine="709"/>
        <w:jc w:val="both"/>
        <w:divId w:val="983772305"/>
        <w:rPr>
          <w:rFonts w:ascii="Verdana" w:eastAsia="Times New Roman" w:hAnsi="Verdana" w:cs="Times New Roman"/>
          <w:bCs/>
          <w:iCs/>
          <w:sz w:val="8"/>
          <w:szCs w:val="8"/>
          <w:bdr w:val="none" w:sz="0" w:space="0" w:color="auto" w:frame="1"/>
        </w:rPr>
      </w:pPr>
    </w:p>
    <w:p w:rsidR="00CA676A" w:rsidRDefault="00012AA7" w:rsidP="00CD71D0">
      <w:pPr>
        <w:spacing w:after="0" w:line="240" w:lineRule="auto"/>
        <w:ind w:firstLine="567"/>
        <w:jc w:val="both"/>
        <w:divId w:val="983772305"/>
        <w:rPr>
          <w:rFonts w:ascii="Verdana" w:eastAsia="Times New Roman" w:hAnsi="Verdana" w:cs="Times New Roman"/>
          <w:bCs/>
          <w:iCs/>
          <w:sz w:val="20"/>
          <w:szCs w:val="20"/>
          <w:bdr w:val="none" w:sz="0" w:space="0" w:color="auto" w:frame="1"/>
        </w:rPr>
      </w:pPr>
      <w:r w:rsidRPr="000F081C">
        <w:rPr>
          <w:rFonts w:ascii="Verdana" w:eastAsia="Times New Roman" w:hAnsi="Verdana" w:cs="Times New Roman"/>
          <w:bCs/>
          <w:iCs/>
          <w:sz w:val="20"/>
          <w:szCs w:val="20"/>
          <w:bdr w:val="none" w:sz="0" w:space="0" w:color="auto" w:frame="1"/>
        </w:rPr>
        <w:t>Не се поставя изискване за минимален размер на предоставяната финансова подкрепа</w:t>
      </w:r>
      <w:r>
        <w:rPr>
          <w:rFonts w:ascii="Verdana" w:eastAsia="Times New Roman" w:hAnsi="Verdana" w:cs="Times New Roman"/>
          <w:bCs/>
          <w:iCs/>
          <w:sz w:val="20"/>
          <w:szCs w:val="20"/>
          <w:bdr w:val="none" w:sz="0" w:space="0" w:color="auto" w:frame="1"/>
        </w:rPr>
        <w:t xml:space="preserve"> за отделно заявление за подкрепа</w:t>
      </w:r>
      <w:r w:rsidRPr="000F081C">
        <w:rPr>
          <w:rFonts w:ascii="Verdana" w:eastAsia="Times New Roman" w:hAnsi="Verdana" w:cs="Times New Roman"/>
          <w:bCs/>
          <w:iCs/>
          <w:sz w:val="20"/>
          <w:szCs w:val="20"/>
          <w:bdr w:val="none" w:sz="0" w:space="0" w:color="auto" w:frame="1"/>
        </w:rPr>
        <w:t xml:space="preserve">. Максималният размер на предоставяната финансова подкрепа </w:t>
      </w:r>
      <w:r>
        <w:rPr>
          <w:rFonts w:ascii="Verdana" w:eastAsia="Times New Roman" w:hAnsi="Verdana" w:cs="Times New Roman"/>
          <w:bCs/>
          <w:iCs/>
          <w:sz w:val="20"/>
          <w:szCs w:val="20"/>
          <w:bdr w:val="none" w:sz="0" w:space="0" w:color="auto" w:frame="1"/>
        </w:rPr>
        <w:t>за отделно заявление за подкрепа</w:t>
      </w:r>
      <w:r w:rsidRPr="000F081C">
        <w:rPr>
          <w:rFonts w:ascii="Verdana" w:eastAsia="Times New Roman" w:hAnsi="Verdana" w:cs="Times New Roman"/>
          <w:bCs/>
          <w:iCs/>
          <w:sz w:val="20"/>
          <w:szCs w:val="20"/>
          <w:bdr w:val="none" w:sz="0" w:space="0" w:color="auto" w:frame="1"/>
        </w:rPr>
        <w:t xml:space="preserve"> е </w:t>
      </w:r>
      <w:r w:rsidR="007272FA">
        <w:rPr>
          <w:rFonts w:ascii="Verdana" w:eastAsia="Times New Roman" w:hAnsi="Verdana" w:cs="Times New Roman"/>
          <w:bCs/>
          <w:iCs/>
          <w:sz w:val="20"/>
          <w:szCs w:val="20"/>
          <w:bdr w:val="none" w:sz="0" w:space="0" w:color="auto" w:frame="1"/>
        </w:rPr>
        <w:t xml:space="preserve">7 000 </w:t>
      </w:r>
      <w:r w:rsidRPr="000F081C">
        <w:rPr>
          <w:rFonts w:ascii="Verdana" w:eastAsia="Times New Roman" w:hAnsi="Verdana" w:cs="Times New Roman"/>
          <w:bCs/>
          <w:iCs/>
          <w:sz w:val="20"/>
          <w:szCs w:val="20"/>
          <w:bdr w:val="none" w:sz="0" w:space="0" w:color="auto" w:frame="1"/>
        </w:rPr>
        <w:t>лв.</w:t>
      </w:r>
      <w:r>
        <w:rPr>
          <w:rFonts w:ascii="Verdana" w:eastAsia="Times New Roman" w:hAnsi="Verdana" w:cs="Times New Roman"/>
          <w:bCs/>
          <w:iCs/>
          <w:sz w:val="20"/>
          <w:szCs w:val="20"/>
          <w:bdr w:val="none" w:sz="0" w:space="0" w:color="auto" w:frame="1"/>
        </w:rPr>
        <w:t xml:space="preserve"> </w:t>
      </w:r>
      <w:r w:rsidR="00E0261B">
        <w:rPr>
          <w:rFonts w:ascii="Verdana" w:eastAsia="Times New Roman" w:hAnsi="Verdana" w:cs="Times New Roman"/>
          <w:bCs/>
          <w:iCs/>
          <w:sz w:val="20"/>
          <w:szCs w:val="20"/>
          <w:bdr w:val="none" w:sz="0" w:space="0" w:color="auto" w:frame="1"/>
        </w:rPr>
        <w:t>В случай че в сумата е включен</w:t>
      </w:r>
      <w:r>
        <w:rPr>
          <w:rFonts w:ascii="Verdana" w:eastAsia="Times New Roman" w:hAnsi="Verdana" w:cs="Times New Roman"/>
          <w:bCs/>
          <w:iCs/>
          <w:sz w:val="20"/>
          <w:szCs w:val="20"/>
          <w:bdr w:val="none" w:sz="0" w:space="0" w:color="auto" w:frame="1"/>
        </w:rPr>
        <w:t xml:space="preserve"> ДДС</w:t>
      </w:r>
      <w:r w:rsidR="00E0261B">
        <w:rPr>
          <w:rFonts w:ascii="Verdana" w:eastAsia="Times New Roman" w:hAnsi="Verdana" w:cs="Times New Roman"/>
          <w:bCs/>
          <w:iCs/>
          <w:sz w:val="20"/>
          <w:szCs w:val="20"/>
          <w:bdr w:val="none" w:sz="0" w:space="0" w:color="auto" w:frame="1"/>
        </w:rPr>
        <w:t>, същият</w:t>
      </w:r>
      <w:r w:rsidR="00A76811">
        <w:rPr>
          <w:rFonts w:ascii="Verdana" w:eastAsia="Times New Roman" w:hAnsi="Verdana" w:cs="Times New Roman"/>
          <w:bCs/>
          <w:iCs/>
          <w:sz w:val="20"/>
          <w:szCs w:val="20"/>
          <w:bdr w:val="none" w:sz="0" w:space="0" w:color="auto" w:frame="1"/>
        </w:rPr>
        <w:t xml:space="preserve"> е допустим разход</w:t>
      </w:r>
      <w:r>
        <w:rPr>
          <w:rFonts w:ascii="Verdana" w:eastAsia="Times New Roman" w:hAnsi="Verdana" w:cs="Times New Roman"/>
          <w:bCs/>
          <w:iCs/>
          <w:sz w:val="20"/>
          <w:szCs w:val="20"/>
          <w:bdr w:val="none" w:sz="0" w:space="0" w:color="auto" w:frame="1"/>
        </w:rPr>
        <w:t>.</w:t>
      </w:r>
      <w:r w:rsidR="004C051E">
        <w:rPr>
          <w:rFonts w:ascii="Verdana" w:eastAsia="Times New Roman" w:hAnsi="Verdana" w:cs="Times New Roman"/>
          <w:bCs/>
          <w:iCs/>
          <w:sz w:val="20"/>
          <w:szCs w:val="20"/>
          <w:bdr w:val="none" w:sz="0" w:space="0" w:color="auto" w:frame="1"/>
        </w:rPr>
        <w:t xml:space="preserve"> </w:t>
      </w:r>
    </w:p>
    <w:p w:rsidR="00B57469" w:rsidRPr="00B57469" w:rsidRDefault="00B57469" w:rsidP="00012AA7">
      <w:pPr>
        <w:spacing w:after="0" w:line="240" w:lineRule="auto"/>
        <w:ind w:firstLine="709"/>
        <w:jc w:val="both"/>
        <w:divId w:val="983772305"/>
        <w:rPr>
          <w:rFonts w:ascii="Verdana" w:eastAsia="Times New Roman" w:hAnsi="Verdana" w:cs="Times New Roman"/>
          <w:bCs/>
          <w:iCs/>
          <w:sz w:val="8"/>
          <w:szCs w:val="8"/>
          <w:bdr w:val="none" w:sz="0" w:space="0" w:color="auto" w:frame="1"/>
        </w:rPr>
      </w:pPr>
    </w:p>
    <w:p w:rsidR="00541DC4" w:rsidRDefault="00541DC4" w:rsidP="00CD71D0">
      <w:pPr>
        <w:spacing w:after="0" w:line="240" w:lineRule="auto"/>
        <w:ind w:firstLine="567"/>
        <w:jc w:val="both"/>
        <w:divId w:val="983772305"/>
        <w:rPr>
          <w:rFonts w:ascii="Verdana" w:eastAsia="Times New Roman" w:hAnsi="Verdana" w:cs="Times New Roman"/>
          <w:bCs/>
          <w:iCs/>
          <w:sz w:val="20"/>
          <w:szCs w:val="20"/>
          <w:bdr w:val="none" w:sz="0" w:space="0" w:color="auto" w:frame="1"/>
        </w:rPr>
      </w:pPr>
      <w:r>
        <w:rPr>
          <w:rFonts w:ascii="Verdana" w:eastAsia="Times New Roman" w:hAnsi="Verdana" w:cs="Times New Roman"/>
          <w:bCs/>
          <w:iCs/>
          <w:sz w:val="20"/>
          <w:szCs w:val="20"/>
          <w:bdr w:val="none" w:sz="0" w:space="0" w:color="auto" w:frame="1"/>
        </w:rPr>
        <w:t xml:space="preserve">В случай че подаденото заявление за </w:t>
      </w:r>
      <w:r w:rsidR="002B4362">
        <w:rPr>
          <w:rFonts w:ascii="Verdana" w:eastAsia="Times New Roman" w:hAnsi="Verdana" w:cs="Times New Roman"/>
          <w:bCs/>
          <w:iCs/>
          <w:sz w:val="20"/>
          <w:szCs w:val="20"/>
          <w:bdr w:val="none" w:sz="0" w:space="0" w:color="auto" w:frame="1"/>
        </w:rPr>
        <w:t xml:space="preserve">финансова </w:t>
      </w:r>
      <w:r>
        <w:rPr>
          <w:rFonts w:ascii="Verdana" w:eastAsia="Times New Roman" w:hAnsi="Verdana" w:cs="Times New Roman"/>
          <w:bCs/>
          <w:iCs/>
          <w:sz w:val="20"/>
          <w:szCs w:val="20"/>
          <w:bdr w:val="none" w:sz="0" w:space="0" w:color="auto" w:frame="1"/>
        </w:rPr>
        <w:t>подкрепа е в размер</w:t>
      </w:r>
      <w:r w:rsidR="00703AFE">
        <w:rPr>
          <w:rFonts w:ascii="Verdana" w:eastAsia="Times New Roman" w:hAnsi="Verdana" w:cs="Times New Roman"/>
          <w:bCs/>
          <w:iCs/>
          <w:sz w:val="20"/>
          <w:szCs w:val="20"/>
          <w:bdr w:val="none" w:sz="0" w:space="0" w:color="auto" w:frame="1"/>
        </w:rPr>
        <w:t>,</w:t>
      </w:r>
      <w:r>
        <w:rPr>
          <w:rFonts w:ascii="Verdana" w:eastAsia="Times New Roman" w:hAnsi="Verdana" w:cs="Times New Roman"/>
          <w:bCs/>
          <w:iCs/>
          <w:sz w:val="20"/>
          <w:szCs w:val="20"/>
          <w:bdr w:val="none" w:sz="0" w:space="0" w:color="auto" w:frame="1"/>
        </w:rPr>
        <w:t xml:space="preserve"> по</w:t>
      </w:r>
      <w:r w:rsidR="000676F9">
        <w:rPr>
          <w:rFonts w:ascii="Verdana" w:eastAsia="Times New Roman" w:hAnsi="Verdana" w:cs="Times New Roman"/>
          <w:bCs/>
          <w:iCs/>
          <w:sz w:val="20"/>
          <w:szCs w:val="20"/>
          <w:bdr w:val="none" w:sz="0" w:space="0" w:color="auto" w:frame="1"/>
        </w:rPr>
        <w:t>-</w:t>
      </w:r>
      <w:r>
        <w:rPr>
          <w:rFonts w:ascii="Verdana" w:eastAsia="Times New Roman" w:hAnsi="Verdana" w:cs="Times New Roman"/>
          <w:bCs/>
          <w:iCs/>
          <w:sz w:val="20"/>
          <w:szCs w:val="20"/>
          <w:bdr w:val="none" w:sz="0" w:space="0" w:color="auto" w:frame="1"/>
        </w:rPr>
        <w:t xml:space="preserve">голям от максимално определения, </w:t>
      </w:r>
      <w:r w:rsidR="00BA7C75">
        <w:rPr>
          <w:rFonts w:ascii="Verdana" w:eastAsia="Times New Roman" w:hAnsi="Verdana" w:cs="Times New Roman"/>
          <w:bCs/>
          <w:iCs/>
          <w:sz w:val="20"/>
          <w:szCs w:val="20"/>
          <w:bdr w:val="none" w:sz="0" w:space="0" w:color="auto" w:frame="1"/>
        </w:rPr>
        <w:t xml:space="preserve">се отпуска </w:t>
      </w:r>
      <w:r w:rsidR="002B4362">
        <w:rPr>
          <w:rFonts w:ascii="Verdana" w:eastAsia="Times New Roman" w:hAnsi="Verdana" w:cs="Times New Roman"/>
          <w:bCs/>
          <w:iCs/>
          <w:sz w:val="20"/>
          <w:szCs w:val="20"/>
          <w:bdr w:val="none" w:sz="0" w:space="0" w:color="auto" w:frame="1"/>
        </w:rPr>
        <w:t xml:space="preserve">финансиране </w:t>
      </w:r>
      <w:r w:rsidR="00BA7C75">
        <w:rPr>
          <w:rFonts w:ascii="Verdana" w:eastAsia="Times New Roman" w:hAnsi="Verdana" w:cs="Times New Roman"/>
          <w:bCs/>
          <w:iCs/>
          <w:sz w:val="20"/>
          <w:szCs w:val="20"/>
          <w:bdr w:val="none" w:sz="0" w:space="0" w:color="auto" w:frame="1"/>
        </w:rPr>
        <w:t>до максимално определения размер.</w:t>
      </w:r>
    </w:p>
    <w:p w:rsidR="00012AA7" w:rsidRDefault="00012AA7" w:rsidP="00281BD8">
      <w:pPr>
        <w:spacing w:after="0" w:line="240" w:lineRule="auto"/>
        <w:ind w:firstLine="709"/>
        <w:jc w:val="both"/>
        <w:divId w:val="983772305"/>
        <w:rPr>
          <w:rFonts w:ascii="Verdana" w:eastAsia="Times New Roman" w:hAnsi="Verdana" w:cs="Times New Roman"/>
          <w:bCs/>
          <w:iCs/>
          <w:sz w:val="20"/>
          <w:szCs w:val="20"/>
          <w:bdr w:val="none" w:sz="0" w:space="0" w:color="auto" w:frame="1"/>
        </w:rPr>
      </w:pPr>
    </w:p>
    <w:p w:rsidR="00774ECD" w:rsidRPr="00030126" w:rsidRDefault="009133D5" w:rsidP="001C108F">
      <w:pPr>
        <w:pStyle w:val="ListParagraph"/>
        <w:numPr>
          <w:ilvl w:val="0"/>
          <w:numId w:val="5"/>
        </w:numPr>
        <w:shd w:val="clear" w:color="auto" w:fill="FFE599" w:themeFill="accent4" w:themeFillTint="66"/>
        <w:spacing w:after="0" w:line="240" w:lineRule="auto"/>
        <w:ind w:left="0" w:firstLine="567"/>
        <w:jc w:val="both"/>
        <w:divId w:val="983772305"/>
        <w:rPr>
          <w:rFonts w:ascii="Verdana" w:hAnsi="Verdana" w:cs="Times New Roman"/>
          <w:b/>
          <w:bCs/>
          <w:sz w:val="20"/>
          <w:szCs w:val="20"/>
        </w:rPr>
      </w:pPr>
      <w:bookmarkStart w:id="3" w:name="_Toc53413588"/>
      <w:r w:rsidRPr="00030126">
        <w:rPr>
          <w:rFonts w:ascii="Verdana" w:hAnsi="Verdana" w:cs="Times New Roman"/>
          <w:b/>
          <w:bCs/>
          <w:sz w:val="20"/>
          <w:szCs w:val="20"/>
        </w:rPr>
        <w:t>РЕД</w:t>
      </w:r>
      <w:r w:rsidR="00774ECD" w:rsidRPr="00030126">
        <w:rPr>
          <w:rFonts w:ascii="Verdana" w:hAnsi="Verdana" w:cs="Times New Roman"/>
          <w:b/>
          <w:bCs/>
          <w:sz w:val="20"/>
          <w:szCs w:val="20"/>
        </w:rPr>
        <w:t xml:space="preserve"> ЗА ПОДАВАНЕ НА ЗАЯВЛЕНИЯ ЗА </w:t>
      </w:r>
      <w:r w:rsidR="00C042D0" w:rsidRPr="00030126">
        <w:rPr>
          <w:rFonts w:ascii="Verdana" w:hAnsi="Verdana" w:cs="Times New Roman"/>
          <w:b/>
          <w:bCs/>
          <w:sz w:val="20"/>
          <w:szCs w:val="20"/>
        </w:rPr>
        <w:t xml:space="preserve">ФИНАНСОВА </w:t>
      </w:r>
      <w:r w:rsidR="00774ECD" w:rsidRPr="00030126">
        <w:rPr>
          <w:rFonts w:ascii="Verdana" w:hAnsi="Verdana" w:cs="Times New Roman"/>
          <w:b/>
          <w:bCs/>
          <w:sz w:val="20"/>
          <w:szCs w:val="20"/>
        </w:rPr>
        <w:t xml:space="preserve">ПОДКРЕПА </w:t>
      </w:r>
    </w:p>
    <w:p w:rsidR="00774ECD" w:rsidRPr="00A02FC8" w:rsidRDefault="00774ECD" w:rsidP="001C108F">
      <w:pPr>
        <w:spacing w:after="0" w:line="240" w:lineRule="auto"/>
        <w:ind w:firstLine="567"/>
        <w:jc w:val="both"/>
        <w:divId w:val="983772305"/>
        <w:rPr>
          <w:rFonts w:ascii="Verdana" w:hAnsi="Verdana" w:cs="Times New Roman"/>
          <w:b/>
          <w:bCs/>
          <w:sz w:val="8"/>
          <w:szCs w:val="8"/>
        </w:rPr>
      </w:pPr>
    </w:p>
    <w:p w:rsidR="009133D5" w:rsidRPr="008D05FD" w:rsidRDefault="009133D5" w:rsidP="00CD71D0">
      <w:pPr>
        <w:spacing w:after="0" w:line="240" w:lineRule="auto"/>
        <w:ind w:firstLine="567"/>
        <w:jc w:val="both"/>
        <w:divId w:val="983772305"/>
        <w:rPr>
          <w:rFonts w:ascii="Verdana" w:hAnsi="Verdana" w:cs="Times New Roman"/>
          <w:bCs/>
          <w:sz w:val="20"/>
          <w:szCs w:val="20"/>
        </w:rPr>
      </w:pPr>
      <w:r w:rsidRPr="009133D5">
        <w:rPr>
          <w:rFonts w:ascii="Verdana" w:hAnsi="Verdana" w:cs="Times New Roman"/>
          <w:bCs/>
          <w:sz w:val="20"/>
          <w:szCs w:val="20"/>
        </w:rPr>
        <w:t xml:space="preserve">Всеки </w:t>
      </w:r>
      <w:r>
        <w:rPr>
          <w:rFonts w:ascii="Verdana" w:hAnsi="Verdana" w:cs="Times New Roman"/>
          <w:bCs/>
          <w:sz w:val="20"/>
          <w:szCs w:val="20"/>
        </w:rPr>
        <w:t>кандидат може да подад</w:t>
      </w:r>
      <w:r w:rsidRPr="008D05FD">
        <w:rPr>
          <w:rFonts w:ascii="Verdana" w:hAnsi="Verdana" w:cs="Times New Roman"/>
          <w:bCs/>
          <w:sz w:val="20"/>
          <w:szCs w:val="20"/>
        </w:rPr>
        <w:t xml:space="preserve">е </w:t>
      </w:r>
      <w:r w:rsidRPr="008D05FD">
        <w:rPr>
          <w:rFonts w:ascii="Verdana" w:hAnsi="Verdana" w:cs="Times New Roman"/>
          <w:b/>
          <w:bCs/>
          <w:sz w:val="20"/>
          <w:szCs w:val="20"/>
        </w:rPr>
        <w:t xml:space="preserve">едно </w:t>
      </w:r>
      <w:r w:rsidR="00B57469" w:rsidRPr="008D05FD">
        <w:rPr>
          <w:rFonts w:ascii="Verdana" w:hAnsi="Verdana" w:cs="Times New Roman"/>
          <w:b/>
          <w:bCs/>
          <w:sz w:val="20"/>
          <w:szCs w:val="20"/>
        </w:rPr>
        <w:t>или повече</w:t>
      </w:r>
      <w:r w:rsidR="00B57469" w:rsidRPr="008D05FD">
        <w:rPr>
          <w:rFonts w:ascii="Verdana" w:hAnsi="Verdana" w:cs="Times New Roman"/>
          <w:bCs/>
          <w:sz w:val="20"/>
          <w:szCs w:val="20"/>
        </w:rPr>
        <w:t xml:space="preserve"> </w:t>
      </w:r>
      <w:r w:rsidRPr="008D05FD">
        <w:rPr>
          <w:rFonts w:ascii="Verdana" w:hAnsi="Verdana" w:cs="Times New Roman"/>
          <w:bCs/>
          <w:sz w:val="20"/>
          <w:szCs w:val="20"/>
        </w:rPr>
        <w:t>заявление</w:t>
      </w:r>
      <w:r w:rsidR="00B57469" w:rsidRPr="008D05FD">
        <w:rPr>
          <w:rFonts w:ascii="Verdana" w:hAnsi="Verdana" w:cs="Times New Roman"/>
          <w:bCs/>
          <w:sz w:val="20"/>
          <w:szCs w:val="20"/>
        </w:rPr>
        <w:t>/я</w:t>
      </w:r>
      <w:r w:rsidRPr="008D05FD">
        <w:rPr>
          <w:rFonts w:ascii="Verdana" w:hAnsi="Verdana" w:cs="Times New Roman"/>
          <w:bCs/>
          <w:sz w:val="20"/>
          <w:szCs w:val="20"/>
        </w:rPr>
        <w:t xml:space="preserve"> за </w:t>
      </w:r>
      <w:r w:rsidR="00C042D0" w:rsidRPr="008D05FD">
        <w:rPr>
          <w:rFonts w:ascii="Verdana" w:hAnsi="Verdana" w:cs="Times New Roman"/>
          <w:bCs/>
          <w:sz w:val="20"/>
          <w:szCs w:val="20"/>
        </w:rPr>
        <w:t xml:space="preserve">финансова </w:t>
      </w:r>
      <w:r w:rsidRPr="008D05FD">
        <w:rPr>
          <w:rFonts w:ascii="Verdana" w:hAnsi="Verdana" w:cs="Times New Roman"/>
          <w:bCs/>
          <w:sz w:val="20"/>
          <w:szCs w:val="20"/>
        </w:rPr>
        <w:t>подкрепа</w:t>
      </w:r>
      <w:r w:rsidR="00B57469" w:rsidRPr="008D05FD">
        <w:rPr>
          <w:rFonts w:ascii="Verdana" w:hAnsi="Verdana" w:cs="Times New Roman"/>
          <w:bCs/>
          <w:sz w:val="20"/>
          <w:szCs w:val="20"/>
        </w:rPr>
        <w:t xml:space="preserve"> съгласно идентифицираните нужди и готовността си</w:t>
      </w:r>
      <w:r w:rsidRPr="008D05FD">
        <w:rPr>
          <w:rFonts w:ascii="Verdana" w:hAnsi="Verdana" w:cs="Times New Roman"/>
          <w:bCs/>
          <w:sz w:val="20"/>
          <w:szCs w:val="20"/>
        </w:rPr>
        <w:t xml:space="preserve">. </w:t>
      </w:r>
      <w:r w:rsidR="008957E2" w:rsidRPr="008957E2">
        <w:rPr>
          <w:rFonts w:ascii="Verdana" w:hAnsi="Verdana" w:cs="Times New Roman"/>
          <w:bCs/>
          <w:sz w:val="20"/>
          <w:szCs w:val="20"/>
        </w:rPr>
        <w:t>За всеки обект се подава отделно заявление.</w:t>
      </w:r>
    </w:p>
    <w:p w:rsidR="009133D5" w:rsidRPr="008D05FD" w:rsidRDefault="009133D5" w:rsidP="00774ECD">
      <w:pPr>
        <w:spacing w:after="0" w:line="240" w:lineRule="auto"/>
        <w:ind w:firstLine="709"/>
        <w:jc w:val="both"/>
        <w:divId w:val="983772305"/>
        <w:rPr>
          <w:rFonts w:ascii="Verdana" w:hAnsi="Verdana" w:cs="Times New Roman"/>
          <w:bCs/>
          <w:sz w:val="8"/>
          <w:szCs w:val="8"/>
        </w:rPr>
      </w:pPr>
    </w:p>
    <w:p w:rsidR="009133D5" w:rsidRDefault="009133D5" w:rsidP="00CD71D0">
      <w:pPr>
        <w:spacing w:after="0" w:line="240" w:lineRule="auto"/>
        <w:ind w:firstLine="567"/>
        <w:jc w:val="both"/>
        <w:divId w:val="983772305"/>
        <w:rPr>
          <w:rFonts w:ascii="Verdana" w:hAnsi="Verdana" w:cs="Times New Roman"/>
          <w:bCs/>
          <w:sz w:val="20"/>
          <w:szCs w:val="20"/>
        </w:rPr>
      </w:pPr>
      <w:r w:rsidRPr="008D05FD">
        <w:rPr>
          <w:rFonts w:ascii="Verdana" w:hAnsi="Verdana" w:cs="Times New Roman"/>
          <w:bCs/>
          <w:sz w:val="20"/>
          <w:szCs w:val="20"/>
        </w:rPr>
        <w:t>Заявлението</w:t>
      </w:r>
      <w:r w:rsidR="00B57469" w:rsidRPr="008D05FD">
        <w:rPr>
          <w:rFonts w:ascii="Verdana" w:hAnsi="Verdana" w:cs="Times New Roman"/>
          <w:bCs/>
          <w:sz w:val="20"/>
          <w:szCs w:val="20"/>
        </w:rPr>
        <w:t>/заявленията</w:t>
      </w:r>
      <w:r w:rsidRPr="008D05FD">
        <w:rPr>
          <w:rFonts w:ascii="Verdana" w:hAnsi="Verdana" w:cs="Times New Roman"/>
          <w:bCs/>
          <w:sz w:val="20"/>
          <w:szCs w:val="20"/>
        </w:rPr>
        <w:t xml:space="preserve"> за подкрепа може</w:t>
      </w:r>
      <w:r w:rsidR="00B57469" w:rsidRPr="008D05FD">
        <w:rPr>
          <w:rFonts w:ascii="Verdana" w:hAnsi="Verdana" w:cs="Times New Roman"/>
          <w:bCs/>
          <w:sz w:val="20"/>
          <w:szCs w:val="20"/>
        </w:rPr>
        <w:t>/могат</w:t>
      </w:r>
      <w:r w:rsidRPr="008D05FD">
        <w:rPr>
          <w:rFonts w:ascii="Verdana" w:hAnsi="Verdana" w:cs="Times New Roman"/>
          <w:bCs/>
          <w:sz w:val="20"/>
          <w:szCs w:val="20"/>
        </w:rPr>
        <w:t xml:space="preserve"> да бъде</w:t>
      </w:r>
      <w:r w:rsidR="00B57469">
        <w:rPr>
          <w:rFonts w:ascii="Verdana" w:hAnsi="Verdana" w:cs="Times New Roman"/>
          <w:bCs/>
          <w:sz w:val="20"/>
          <w:szCs w:val="20"/>
        </w:rPr>
        <w:t>/бъдат</w:t>
      </w:r>
      <w:r w:rsidRPr="009133D5">
        <w:rPr>
          <w:rFonts w:ascii="Verdana" w:hAnsi="Verdana" w:cs="Times New Roman"/>
          <w:bCs/>
          <w:sz w:val="20"/>
          <w:szCs w:val="20"/>
        </w:rPr>
        <w:t xml:space="preserve"> подадено</w:t>
      </w:r>
      <w:r w:rsidR="00B57469">
        <w:rPr>
          <w:rFonts w:ascii="Verdana" w:hAnsi="Verdana" w:cs="Times New Roman"/>
          <w:bCs/>
          <w:sz w:val="20"/>
          <w:szCs w:val="20"/>
        </w:rPr>
        <w:t>/и</w:t>
      </w:r>
      <w:r w:rsidRPr="009133D5">
        <w:rPr>
          <w:rFonts w:ascii="Verdana" w:hAnsi="Verdana" w:cs="Times New Roman"/>
          <w:bCs/>
          <w:sz w:val="20"/>
          <w:szCs w:val="20"/>
        </w:rPr>
        <w:t xml:space="preserve"> от кандидата или от оправомощено от него лице</w:t>
      </w:r>
      <w:r>
        <w:rPr>
          <w:rFonts w:ascii="Verdana" w:hAnsi="Verdana" w:cs="Times New Roman"/>
          <w:bCs/>
          <w:sz w:val="20"/>
          <w:szCs w:val="20"/>
        </w:rPr>
        <w:t xml:space="preserve">. </w:t>
      </w:r>
      <w:r w:rsidRPr="009133D5">
        <w:rPr>
          <w:rFonts w:ascii="Verdana" w:hAnsi="Verdana" w:cs="Times New Roman"/>
          <w:bCs/>
          <w:sz w:val="20"/>
          <w:szCs w:val="20"/>
        </w:rPr>
        <w:t xml:space="preserve">В случай че </w:t>
      </w:r>
      <w:r>
        <w:rPr>
          <w:rFonts w:ascii="Verdana" w:hAnsi="Verdana" w:cs="Times New Roman"/>
          <w:bCs/>
          <w:sz w:val="20"/>
          <w:szCs w:val="20"/>
        </w:rPr>
        <w:t>заявлението за подкрепа</w:t>
      </w:r>
      <w:r w:rsidRPr="009133D5">
        <w:rPr>
          <w:rFonts w:ascii="Verdana" w:hAnsi="Verdana" w:cs="Times New Roman"/>
          <w:bCs/>
          <w:sz w:val="20"/>
          <w:szCs w:val="20"/>
        </w:rPr>
        <w:t xml:space="preserve"> се подава от оправомощено лице, </w:t>
      </w:r>
      <w:r>
        <w:rPr>
          <w:rFonts w:ascii="Verdana" w:hAnsi="Verdana" w:cs="Times New Roman"/>
          <w:bCs/>
          <w:sz w:val="20"/>
          <w:szCs w:val="20"/>
        </w:rPr>
        <w:t xml:space="preserve">към заявлението за подкрепа се </w:t>
      </w:r>
      <w:r w:rsidRPr="009133D5">
        <w:rPr>
          <w:rFonts w:ascii="Verdana" w:hAnsi="Verdana" w:cs="Times New Roman"/>
          <w:bCs/>
          <w:sz w:val="20"/>
          <w:szCs w:val="20"/>
        </w:rPr>
        <w:t>пр</w:t>
      </w:r>
      <w:r>
        <w:rPr>
          <w:rFonts w:ascii="Verdana" w:hAnsi="Verdana" w:cs="Times New Roman"/>
          <w:bCs/>
          <w:sz w:val="20"/>
          <w:szCs w:val="20"/>
        </w:rPr>
        <w:t xml:space="preserve">илага </w:t>
      </w:r>
      <w:r w:rsidRPr="008F62F8">
        <w:rPr>
          <w:rFonts w:ascii="Verdana" w:hAnsi="Verdana" w:cs="Times New Roman"/>
          <w:bCs/>
          <w:sz w:val="20"/>
          <w:szCs w:val="20"/>
        </w:rPr>
        <w:t xml:space="preserve">заповед </w:t>
      </w:r>
      <w:r w:rsidR="00541DC4">
        <w:rPr>
          <w:rFonts w:ascii="Verdana" w:hAnsi="Verdana" w:cs="Times New Roman"/>
          <w:bCs/>
          <w:sz w:val="20"/>
          <w:szCs w:val="20"/>
        </w:rPr>
        <w:t>за оправомощаване на</w:t>
      </w:r>
      <w:r w:rsidR="00541DC4" w:rsidRPr="008F62F8">
        <w:rPr>
          <w:rFonts w:ascii="Verdana" w:hAnsi="Verdana" w:cs="Times New Roman"/>
          <w:bCs/>
          <w:sz w:val="20"/>
          <w:szCs w:val="20"/>
        </w:rPr>
        <w:t xml:space="preserve"> </w:t>
      </w:r>
      <w:r w:rsidR="00A76811">
        <w:rPr>
          <w:rFonts w:ascii="Verdana" w:hAnsi="Verdana" w:cs="Times New Roman"/>
          <w:bCs/>
          <w:sz w:val="20"/>
          <w:szCs w:val="20"/>
        </w:rPr>
        <w:t>кмета</w:t>
      </w:r>
      <w:r w:rsidR="00A76811" w:rsidRPr="008F62F8">
        <w:rPr>
          <w:rFonts w:ascii="Verdana" w:hAnsi="Verdana" w:cs="Times New Roman"/>
          <w:bCs/>
          <w:sz w:val="20"/>
          <w:szCs w:val="20"/>
        </w:rPr>
        <w:t xml:space="preserve"> </w:t>
      </w:r>
      <w:r w:rsidRPr="008F62F8">
        <w:rPr>
          <w:rFonts w:ascii="Verdana" w:hAnsi="Verdana" w:cs="Times New Roman"/>
          <w:bCs/>
          <w:sz w:val="20"/>
          <w:szCs w:val="20"/>
        </w:rPr>
        <w:t>на общината-кандидат.</w:t>
      </w:r>
    </w:p>
    <w:p w:rsidR="009133D5" w:rsidRPr="009133D5" w:rsidRDefault="009133D5" w:rsidP="009133D5">
      <w:pPr>
        <w:spacing w:after="0" w:line="240" w:lineRule="auto"/>
        <w:ind w:firstLine="709"/>
        <w:jc w:val="both"/>
        <w:divId w:val="983772305"/>
        <w:rPr>
          <w:rFonts w:ascii="Verdana" w:hAnsi="Verdana" w:cs="Times New Roman"/>
          <w:bCs/>
          <w:sz w:val="8"/>
          <w:szCs w:val="8"/>
        </w:rPr>
      </w:pPr>
    </w:p>
    <w:p w:rsidR="009133D5" w:rsidRDefault="009133D5" w:rsidP="00CD71D0">
      <w:pPr>
        <w:spacing w:after="0" w:line="240" w:lineRule="auto"/>
        <w:ind w:firstLine="567"/>
        <w:jc w:val="both"/>
        <w:divId w:val="983772305"/>
        <w:rPr>
          <w:rFonts w:ascii="Verdana" w:hAnsi="Verdana" w:cs="Times New Roman"/>
          <w:bCs/>
          <w:sz w:val="20"/>
          <w:szCs w:val="20"/>
        </w:rPr>
      </w:pPr>
      <w:r w:rsidRPr="009133D5">
        <w:rPr>
          <w:rFonts w:ascii="Verdana" w:hAnsi="Verdana" w:cs="Times New Roman"/>
          <w:bCs/>
          <w:sz w:val="20"/>
          <w:szCs w:val="20"/>
        </w:rPr>
        <w:t xml:space="preserve">Заявлението за </w:t>
      </w:r>
      <w:r w:rsidR="00C43228" w:rsidRPr="009133D5">
        <w:rPr>
          <w:rFonts w:ascii="Verdana" w:hAnsi="Verdana" w:cs="Times New Roman"/>
          <w:bCs/>
          <w:sz w:val="20"/>
          <w:szCs w:val="20"/>
        </w:rPr>
        <w:t xml:space="preserve">финансова </w:t>
      </w:r>
      <w:r w:rsidRPr="009133D5">
        <w:rPr>
          <w:rFonts w:ascii="Verdana" w:hAnsi="Verdana" w:cs="Times New Roman"/>
          <w:bCs/>
          <w:sz w:val="20"/>
          <w:szCs w:val="20"/>
        </w:rPr>
        <w:t>подкрепа се</w:t>
      </w:r>
      <w:r>
        <w:rPr>
          <w:rFonts w:ascii="Verdana" w:hAnsi="Verdana" w:cs="Times New Roman"/>
          <w:bCs/>
          <w:sz w:val="20"/>
          <w:szCs w:val="20"/>
        </w:rPr>
        <w:t xml:space="preserve"> попълва по образец </w:t>
      </w:r>
      <w:r w:rsidRPr="009133D5">
        <w:rPr>
          <w:rFonts w:ascii="Verdana" w:hAnsi="Verdana" w:cs="Times New Roman"/>
          <w:b/>
          <w:bCs/>
          <w:sz w:val="20"/>
          <w:szCs w:val="20"/>
        </w:rPr>
        <w:t xml:space="preserve">Приложение </w:t>
      </w:r>
      <w:r w:rsidR="00CB1FB2">
        <w:rPr>
          <w:rFonts w:ascii="Verdana" w:hAnsi="Verdana" w:cs="Times New Roman"/>
          <w:b/>
          <w:bCs/>
          <w:sz w:val="20"/>
          <w:szCs w:val="20"/>
        </w:rPr>
        <w:t xml:space="preserve">№ </w:t>
      </w:r>
      <w:r w:rsidRPr="009133D5">
        <w:rPr>
          <w:rFonts w:ascii="Verdana" w:hAnsi="Verdana" w:cs="Times New Roman"/>
          <w:b/>
          <w:bCs/>
          <w:sz w:val="20"/>
          <w:szCs w:val="20"/>
        </w:rPr>
        <w:t>1</w:t>
      </w:r>
      <w:r>
        <w:rPr>
          <w:rFonts w:ascii="Verdana" w:hAnsi="Verdana" w:cs="Times New Roman"/>
          <w:bCs/>
          <w:sz w:val="20"/>
          <w:szCs w:val="20"/>
        </w:rPr>
        <w:t xml:space="preserve">. </w:t>
      </w:r>
    </w:p>
    <w:p w:rsidR="009133D5" w:rsidRPr="009133D5" w:rsidRDefault="009133D5" w:rsidP="009133D5">
      <w:pPr>
        <w:spacing w:after="0" w:line="240" w:lineRule="auto"/>
        <w:ind w:firstLine="709"/>
        <w:jc w:val="both"/>
        <w:divId w:val="983772305"/>
        <w:rPr>
          <w:rFonts w:ascii="Verdana" w:hAnsi="Verdana" w:cs="Times New Roman"/>
          <w:bCs/>
          <w:sz w:val="8"/>
          <w:szCs w:val="8"/>
        </w:rPr>
      </w:pPr>
    </w:p>
    <w:p w:rsidR="009133D5" w:rsidRDefault="009133D5" w:rsidP="00CD71D0">
      <w:pPr>
        <w:spacing w:after="0" w:line="240" w:lineRule="auto"/>
        <w:ind w:firstLine="567"/>
        <w:jc w:val="both"/>
        <w:divId w:val="983772305"/>
        <w:rPr>
          <w:rFonts w:ascii="Verdana" w:hAnsi="Verdana" w:cs="Times New Roman"/>
          <w:bCs/>
          <w:sz w:val="20"/>
          <w:szCs w:val="20"/>
        </w:rPr>
      </w:pPr>
      <w:r w:rsidRPr="009133D5">
        <w:rPr>
          <w:rFonts w:ascii="Verdana" w:hAnsi="Verdana" w:cs="Times New Roman"/>
          <w:bCs/>
          <w:sz w:val="20"/>
          <w:szCs w:val="20"/>
        </w:rPr>
        <w:t xml:space="preserve">Заявлението за </w:t>
      </w:r>
      <w:r w:rsidR="00C43228" w:rsidRPr="009133D5">
        <w:rPr>
          <w:rFonts w:ascii="Verdana" w:hAnsi="Verdana" w:cs="Times New Roman"/>
          <w:bCs/>
          <w:sz w:val="20"/>
          <w:szCs w:val="20"/>
        </w:rPr>
        <w:t xml:space="preserve">финансова </w:t>
      </w:r>
      <w:r w:rsidRPr="009133D5">
        <w:rPr>
          <w:rFonts w:ascii="Verdana" w:hAnsi="Verdana" w:cs="Times New Roman"/>
          <w:bCs/>
          <w:sz w:val="20"/>
          <w:szCs w:val="20"/>
        </w:rPr>
        <w:t xml:space="preserve">подкрепа се </w:t>
      </w:r>
      <w:r>
        <w:rPr>
          <w:rFonts w:ascii="Verdana" w:hAnsi="Verdana" w:cs="Times New Roman"/>
          <w:bCs/>
          <w:sz w:val="20"/>
          <w:szCs w:val="20"/>
        </w:rPr>
        <w:t>подава</w:t>
      </w:r>
      <w:r w:rsidR="00A76811">
        <w:rPr>
          <w:rFonts w:ascii="Verdana" w:hAnsi="Verdana" w:cs="Times New Roman"/>
          <w:bCs/>
          <w:sz w:val="20"/>
          <w:szCs w:val="20"/>
        </w:rPr>
        <w:t xml:space="preserve"> от</w:t>
      </w:r>
      <w:r>
        <w:rPr>
          <w:rFonts w:ascii="Verdana" w:hAnsi="Verdana" w:cs="Times New Roman"/>
          <w:bCs/>
          <w:sz w:val="20"/>
          <w:szCs w:val="20"/>
        </w:rPr>
        <w:t xml:space="preserve"> </w:t>
      </w:r>
      <w:r w:rsidR="00A76811">
        <w:rPr>
          <w:rFonts w:ascii="Verdana" w:hAnsi="Verdana" w:cs="Times New Roman"/>
          <w:bCs/>
          <w:sz w:val="20"/>
          <w:szCs w:val="20"/>
        </w:rPr>
        <w:t xml:space="preserve">кандидата до ДАБДП </w:t>
      </w:r>
      <w:r>
        <w:rPr>
          <w:rFonts w:ascii="Verdana" w:hAnsi="Verdana" w:cs="Times New Roman"/>
          <w:bCs/>
          <w:sz w:val="20"/>
          <w:szCs w:val="20"/>
        </w:rPr>
        <w:t xml:space="preserve">чрез </w:t>
      </w:r>
      <w:r w:rsidR="00A76811">
        <w:rPr>
          <w:rFonts w:ascii="Verdana" w:hAnsi="Verdana" w:cs="Times New Roman"/>
          <w:bCs/>
          <w:sz w:val="20"/>
          <w:szCs w:val="20"/>
        </w:rPr>
        <w:t>С</w:t>
      </w:r>
      <w:r>
        <w:rPr>
          <w:rFonts w:ascii="Verdana" w:hAnsi="Verdana" w:cs="Times New Roman"/>
          <w:bCs/>
          <w:sz w:val="20"/>
          <w:szCs w:val="20"/>
        </w:rPr>
        <w:t>истемата за електронен обмен</w:t>
      </w:r>
      <w:r w:rsidR="00BF1955">
        <w:rPr>
          <w:rFonts w:ascii="Verdana" w:hAnsi="Verdana" w:cs="Times New Roman"/>
          <w:bCs/>
          <w:sz w:val="20"/>
          <w:szCs w:val="20"/>
        </w:rPr>
        <w:t xml:space="preserve"> на </w:t>
      </w:r>
      <w:r w:rsidR="00A76811">
        <w:rPr>
          <w:rFonts w:ascii="Verdana" w:hAnsi="Verdana" w:cs="Times New Roman"/>
          <w:bCs/>
          <w:sz w:val="20"/>
          <w:szCs w:val="20"/>
        </w:rPr>
        <w:t>съобщенията</w:t>
      </w:r>
      <w:r>
        <w:rPr>
          <w:rFonts w:ascii="Verdana" w:hAnsi="Verdana" w:cs="Times New Roman"/>
          <w:bCs/>
          <w:sz w:val="20"/>
          <w:szCs w:val="20"/>
        </w:rPr>
        <w:t xml:space="preserve">. </w:t>
      </w:r>
    </w:p>
    <w:p w:rsidR="009133D5" w:rsidRPr="009133D5" w:rsidRDefault="009133D5" w:rsidP="009133D5">
      <w:pPr>
        <w:spacing w:after="0" w:line="240" w:lineRule="auto"/>
        <w:ind w:firstLine="709"/>
        <w:jc w:val="both"/>
        <w:divId w:val="983772305"/>
        <w:rPr>
          <w:rFonts w:ascii="Verdana" w:hAnsi="Verdana" w:cs="Times New Roman"/>
          <w:bCs/>
          <w:sz w:val="8"/>
          <w:szCs w:val="8"/>
        </w:rPr>
      </w:pPr>
    </w:p>
    <w:p w:rsidR="00014F67" w:rsidRPr="00014F67" w:rsidRDefault="009133D5" w:rsidP="00CD71D0">
      <w:pPr>
        <w:spacing w:after="0" w:line="240" w:lineRule="auto"/>
        <w:ind w:firstLine="567"/>
        <w:jc w:val="both"/>
        <w:divId w:val="983772305"/>
        <w:rPr>
          <w:rFonts w:ascii="Verdana" w:hAnsi="Verdana" w:cs="Times New Roman"/>
          <w:b/>
          <w:bCs/>
          <w:sz w:val="20"/>
          <w:szCs w:val="20"/>
          <w:u w:val="single"/>
        </w:rPr>
      </w:pPr>
      <w:r w:rsidRPr="009133D5">
        <w:rPr>
          <w:rFonts w:ascii="Verdana" w:hAnsi="Verdana" w:cs="Times New Roman"/>
          <w:bCs/>
          <w:sz w:val="20"/>
          <w:szCs w:val="20"/>
        </w:rPr>
        <w:lastRenderedPageBreak/>
        <w:t>Срокът за подаване на заяв</w:t>
      </w:r>
      <w:r w:rsidRPr="00B851D4">
        <w:rPr>
          <w:rFonts w:ascii="Verdana" w:hAnsi="Verdana" w:cs="Times New Roman"/>
          <w:bCs/>
          <w:sz w:val="20"/>
          <w:szCs w:val="20"/>
        </w:rPr>
        <w:t>ленията за финансова подкрепа е до</w:t>
      </w:r>
      <w:r w:rsidR="00A4639C">
        <w:rPr>
          <w:rFonts w:ascii="Verdana" w:hAnsi="Verdana" w:cs="Times New Roman"/>
          <w:bCs/>
          <w:sz w:val="20"/>
          <w:szCs w:val="20"/>
          <w:lang w:val="en-US"/>
        </w:rPr>
        <w:t xml:space="preserve"> </w:t>
      </w:r>
      <w:r w:rsidRPr="00014F67">
        <w:rPr>
          <w:rFonts w:ascii="Verdana" w:hAnsi="Verdana" w:cs="Times New Roman"/>
          <w:b/>
          <w:bCs/>
          <w:sz w:val="20"/>
          <w:szCs w:val="20"/>
          <w:u w:val="single"/>
        </w:rPr>
        <w:t xml:space="preserve">17.30 часа на </w:t>
      </w:r>
      <w:r w:rsidR="00DE3277">
        <w:rPr>
          <w:rFonts w:ascii="Verdana" w:hAnsi="Verdana" w:cs="Times New Roman"/>
          <w:b/>
          <w:bCs/>
          <w:sz w:val="20"/>
          <w:szCs w:val="20"/>
          <w:u w:val="single"/>
        </w:rPr>
        <w:t>22</w:t>
      </w:r>
      <w:r w:rsidR="00DE3277" w:rsidRPr="00014F67">
        <w:rPr>
          <w:rFonts w:ascii="Verdana" w:hAnsi="Verdana" w:cs="Times New Roman"/>
          <w:b/>
          <w:bCs/>
          <w:sz w:val="20"/>
          <w:szCs w:val="20"/>
          <w:u w:val="single"/>
        </w:rPr>
        <w:t xml:space="preserve"> </w:t>
      </w:r>
      <w:r w:rsidR="00DE3277">
        <w:rPr>
          <w:rFonts w:ascii="Verdana" w:hAnsi="Verdana" w:cs="Times New Roman"/>
          <w:b/>
          <w:bCs/>
          <w:sz w:val="20"/>
          <w:szCs w:val="20"/>
          <w:u w:val="single"/>
        </w:rPr>
        <w:t>октомври</w:t>
      </w:r>
      <w:r w:rsidR="00DE3277" w:rsidRPr="00014F67">
        <w:rPr>
          <w:rFonts w:ascii="Verdana" w:hAnsi="Verdana" w:cs="Times New Roman"/>
          <w:b/>
          <w:bCs/>
          <w:sz w:val="20"/>
          <w:szCs w:val="20"/>
          <w:u w:val="single"/>
        </w:rPr>
        <w:t xml:space="preserve"> </w:t>
      </w:r>
      <w:r w:rsidRPr="00014F67">
        <w:rPr>
          <w:rFonts w:ascii="Verdana" w:hAnsi="Verdana" w:cs="Times New Roman"/>
          <w:b/>
          <w:bCs/>
          <w:sz w:val="20"/>
          <w:szCs w:val="20"/>
          <w:u w:val="single"/>
        </w:rPr>
        <w:t>2021 г.</w:t>
      </w:r>
    </w:p>
    <w:p w:rsidR="00014F67" w:rsidRPr="00014F67" w:rsidRDefault="00014F67" w:rsidP="009133D5">
      <w:pPr>
        <w:spacing w:after="0" w:line="240" w:lineRule="auto"/>
        <w:ind w:firstLine="709"/>
        <w:jc w:val="both"/>
        <w:divId w:val="983772305"/>
        <w:rPr>
          <w:rFonts w:ascii="Verdana" w:hAnsi="Verdana" w:cs="Times New Roman"/>
          <w:bCs/>
          <w:sz w:val="8"/>
          <w:szCs w:val="8"/>
        </w:rPr>
      </w:pPr>
    </w:p>
    <w:p w:rsidR="009133D5" w:rsidRPr="00B851D4" w:rsidRDefault="009133D5" w:rsidP="00CD71D0">
      <w:pPr>
        <w:spacing w:after="0" w:line="240" w:lineRule="auto"/>
        <w:ind w:firstLine="567"/>
        <w:jc w:val="both"/>
        <w:divId w:val="983772305"/>
        <w:rPr>
          <w:rFonts w:ascii="Verdana" w:hAnsi="Verdana" w:cs="Times New Roman"/>
          <w:bCs/>
          <w:sz w:val="20"/>
          <w:szCs w:val="20"/>
        </w:rPr>
      </w:pPr>
      <w:r w:rsidRPr="00B851D4">
        <w:rPr>
          <w:rFonts w:ascii="Verdana" w:hAnsi="Verdana" w:cs="Times New Roman"/>
          <w:bCs/>
          <w:sz w:val="20"/>
          <w:szCs w:val="20"/>
        </w:rPr>
        <w:t>Заявления, постъпили след определения краен срок</w:t>
      </w:r>
      <w:r w:rsidR="00E475CA" w:rsidRPr="00B851D4">
        <w:rPr>
          <w:rFonts w:ascii="Verdana" w:hAnsi="Verdana" w:cs="Times New Roman"/>
          <w:bCs/>
          <w:sz w:val="20"/>
          <w:szCs w:val="20"/>
        </w:rPr>
        <w:t>,</w:t>
      </w:r>
      <w:r w:rsidRPr="00B851D4">
        <w:rPr>
          <w:rFonts w:ascii="Verdana" w:hAnsi="Verdana" w:cs="Times New Roman"/>
          <w:bCs/>
          <w:sz w:val="20"/>
          <w:szCs w:val="20"/>
        </w:rPr>
        <w:t xml:space="preserve"> няма да бъдат разглеждани. </w:t>
      </w:r>
      <w:r w:rsidR="00C24544" w:rsidRPr="00B851D4">
        <w:rPr>
          <w:rFonts w:ascii="Verdana" w:hAnsi="Verdana" w:cs="Times New Roman"/>
          <w:bCs/>
          <w:sz w:val="20"/>
          <w:szCs w:val="20"/>
        </w:rPr>
        <w:t>ДАБДП си запазва правото да удължи посочения срок.</w:t>
      </w:r>
      <w:r w:rsidR="00A76811" w:rsidRPr="00B851D4">
        <w:rPr>
          <w:rFonts w:ascii="Verdana" w:hAnsi="Verdana" w:cs="Times New Roman"/>
          <w:bCs/>
          <w:sz w:val="20"/>
          <w:szCs w:val="20"/>
        </w:rPr>
        <w:t xml:space="preserve"> </w:t>
      </w:r>
    </w:p>
    <w:p w:rsidR="002F3349" w:rsidRPr="00B851D4" w:rsidRDefault="002F3349" w:rsidP="00CD71D0">
      <w:pPr>
        <w:spacing w:after="0" w:line="240" w:lineRule="auto"/>
        <w:ind w:firstLine="567"/>
        <w:jc w:val="both"/>
        <w:divId w:val="983772305"/>
        <w:rPr>
          <w:rFonts w:ascii="Verdana" w:hAnsi="Verdana" w:cs="Times New Roman"/>
          <w:bCs/>
          <w:sz w:val="8"/>
          <w:szCs w:val="8"/>
        </w:rPr>
      </w:pPr>
    </w:p>
    <w:p w:rsidR="008D05FD" w:rsidRDefault="002F3349" w:rsidP="00CD71D0">
      <w:pPr>
        <w:spacing w:after="0" w:line="240" w:lineRule="auto"/>
        <w:ind w:firstLine="567"/>
        <w:jc w:val="both"/>
        <w:divId w:val="983772305"/>
        <w:rPr>
          <w:rFonts w:ascii="Verdana" w:hAnsi="Verdana" w:cs="Times New Roman"/>
          <w:bCs/>
          <w:sz w:val="20"/>
          <w:szCs w:val="20"/>
        </w:rPr>
      </w:pPr>
      <w:r w:rsidRPr="00B851D4">
        <w:rPr>
          <w:rFonts w:ascii="Verdana" w:hAnsi="Verdana" w:cs="Times New Roman"/>
          <w:bCs/>
          <w:sz w:val="20"/>
          <w:szCs w:val="20"/>
        </w:rPr>
        <w:t xml:space="preserve">Кандидатите могат да искат разяснения по отношение на настоящите правила във връзка с подаването на заявленията за </w:t>
      </w:r>
      <w:r w:rsidR="002B4362" w:rsidRPr="00B851D4">
        <w:rPr>
          <w:rFonts w:ascii="Verdana" w:hAnsi="Verdana" w:cs="Times New Roman"/>
          <w:bCs/>
          <w:sz w:val="20"/>
          <w:szCs w:val="20"/>
        </w:rPr>
        <w:t xml:space="preserve">финансова </w:t>
      </w:r>
      <w:r w:rsidRPr="00B851D4">
        <w:rPr>
          <w:rFonts w:ascii="Verdana" w:hAnsi="Verdana" w:cs="Times New Roman"/>
          <w:bCs/>
          <w:sz w:val="20"/>
          <w:szCs w:val="20"/>
        </w:rPr>
        <w:t>подкрепа в сро</w:t>
      </w:r>
      <w:r w:rsidRPr="002F3349">
        <w:rPr>
          <w:rFonts w:ascii="Verdana" w:hAnsi="Verdana" w:cs="Times New Roman"/>
          <w:bCs/>
          <w:sz w:val="20"/>
          <w:szCs w:val="20"/>
        </w:rPr>
        <w:t xml:space="preserve">к до </w:t>
      </w:r>
      <w:r>
        <w:rPr>
          <w:rFonts w:ascii="Verdana" w:hAnsi="Verdana" w:cs="Times New Roman"/>
          <w:bCs/>
          <w:sz w:val="20"/>
          <w:szCs w:val="20"/>
        </w:rPr>
        <w:t>една</w:t>
      </w:r>
      <w:r w:rsidRPr="002F3349">
        <w:rPr>
          <w:rFonts w:ascii="Verdana" w:hAnsi="Verdana" w:cs="Times New Roman"/>
          <w:bCs/>
          <w:sz w:val="20"/>
          <w:szCs w:val="20"/>
        </w:rPr>
        <w:t xml:space="preserve"> седмиц</w:t>
      </w:r>
      <w:r>
        <w:rPr>
          <w:rFonts w:ascii="Verdana" w:hAnsi="Verdana" w:cs="Times New Roman"/>
          <w:bCs/>
          <w:sz w:val="20"/>
          <w:szCs w:val="20"/>
        </w:rPr>
        <w:t>а</w:t>
      </w:r>
      <w:r w:rsidRPr="002F3349">
        <w:rPr>
          <w:rFonts w:ascii="Verdana" w:hAnsi="Verdana" w:cs="Times New Roman"/>
          <w:bCs/>
          <w:sz w:val="20"/>
          <w:szCs w:val="20"/>
        </w:rPr>
        <w:t xml:space="preserve"> преди крайния срок за подаване </w:t>
      </w:r>
      <w:r>
        <w:rPr>
          <w:rFonts w:ascii="Verdana" w:hAnsi="Verdana" w:cs="Times New Roman"/>
          <w:bCs/>
          <w:sz w:val="20"/>
          <w:szCs w:val="20"/>
        </w:rPr>
        <w:t xml:space="preserve">на заявленията, </w:t>
      </w:r>
      <w:r w:rsidRPr="002F3349">
        <w:rPr>
          <w:rFonts w:ascii="Verdana" w:hAnsi="Verdana" w:cs="Times New Roman"/>
          <w:bCs/>
          <w:sz w:val="20"/>
          <w:szCs w:val="20"/>
        </w:rPr>
        <w:t xml:space="preserve">като изпращат </w:t>
      </w:r>
      <w:r w:rsidR="00BF1955">
        <w:rPr>
          <w:rFonts w:ascii="Verdana" w:hAnsi="Verdana" w:cs="Times New Roman"/>
          <w:bCs/>
          <w:sz w:val="20"/>
          <w:szCs w:val="20"/>
        </w:rPr>
        <w:t xml:space="preserve">в писмен вид </w:t>
      </w:r>
      <w:r w:rsidRPr="002F3349">
        <w:rPr>
          <w:rFonts w:ascii="Verdana" w:hAnsi="Verdana" w:cs="Times New Roman"/>
          <w:bCs/>
          <w:sz w:val="20"/>
          <w:szCs w:val="20"/>
        </w:rPr>
        <w:t xml:space="preserve">въпроси по електронна поща на адрес </w:t>
      </w:r>
      <w:r w:rsidR="005046EF" w:rsidRPr="00BF1955">
        <w:rPr>
          <w:rFonts w:ascii="Verdana" w:hAnsi="Verdana" w:cs="Times New Roman"/>
          <w:b/>
          <w:bCs/>
          <w:sz w:val="20"/>
          <w:szCs w:val="20"/>
          <w:lang w:val="en-US"/>
        </w:rPr>
        <w:t>agency@sars.gov.bg</w:t>
      </w:r>
      <w:r w:rsidR="005046EF" w:rsidRPr="00BF1955">
        <w:rPr>
          <w:rFonts w:ascii="Verdana" w:hAnsi="Verdana" w:cs="Times New Roman"/>
          <w:b/>
          <w:bCs/>
          <w:sz w:val="20"/>
          <w:szCs w:val="20"/>
        </w:rPr>
        <w:t>.</w:t>
      </w:r>
      <w:r>
        <w:rPr>
          <w:rFonts w:ascii="Verdana" w:hAnsi="Verdana" w:cs="Times New Roman"/>
          <w:bCs/>
          <w:sz w:val="20"/>
          <w:szCs w:val="20"/>
        </w:rPr>
        <w:t xml:space="preserve"> </w:t>
      </w:r>
    </w:p>
    <w:p w:rsidR="008D05FD" w:rsidRPr="008D05FD" w:rsidRDefault="008D05FD" w:rsidP="00CD71D0">
      <w:pPr>
        <w:spacing w:after="0" w:line="240" w:lineRule="auto"/>
        <w:ind w:firstLine="567"/>
        <w:jc w:val="both"/>
        <w:divId w:val="983772305"/>
        <w:rPr>
          <w:rFonts w:ascii="Verdana" w:hAnsi="Verdana" w:cs="Times New Roman"/>
          <w:bCs/>
          <w:sz w:val="8"/>
          <w:szCs w:val="8"/>
        </w:rPr>
      </w:pPr>
    </w:p>
    <w:p w:rsidR="002F3349" w:rsidRDefault="002F3349" w:rsidP="00CD71D0">
      <w:pPr>
        <w:spacing w:after="0" w:line="240" w:lineRule="auto"/>
        <w:ind w:firstLine="567"/>
        <w:jc w:val="both"/>
        <w:divId w:val="983772305"/>
        <w:rPr>
          <w:rFonts w:ascii="Verdana" w:hAnsi="Verdana" w:cs="Times New Roman"/>
          <w:bCs/>
          <w:sz w:val="20"/>
          <w:szCs w:val="20"/>
        </w:rPr>
      </w:pPr>
      <w:r w:rsidRPr="002F3349">
        <w:rPr>
          <w:rFonts w:ascii="Verdana" w:hAnsi="Verdana" w:cs="Times New Roman"/>
          <w:bCs/>
          <w:sz w:val="20"/>
          <w:szCs w:val="20"/>
        </w:rPr>
        <w:t xml:space="preserve">Разясненията </w:t>
      </w:r>
      <w:r>
        <w:rPr>
          <w:rFonts w:ascii="Verdana" w:hAnsi="Verdana" w:cs="Times New Roman"/>
          <w:bCs/>
          <w:sz w:val="20"/>
          <w:szCs w:val="20"/>
        </w:rPr>
        <w:t>на ДАБДП</w:t>
      </w:r>
      <w:r w:rsidRPr="002F3349">
        <w:rPr>
          <w:rFonts w:ascii="Verdana" w:hAnsi="Verdana" w:cs="Times New Roman"/>
          <w:bCs/>
          <w:sz w:val="20"/>
          <w:szCs w:val="20"/>
        </w:rPr>
        <w:t xml:space="preserve"> ще бъдат </w:t>
      </w:r>
      <w:r>
        <w:rPr>
          <w:rFonts w:ascii="Verdana" w:hAnsi="Verdana" w:cs="Times New Roman"/>
          <w:bCs/>
          <w:sz w:val="20"/>
          <w:szCs w:val="20"/>
        </w:rPr>
        <w:t>изпращани до кандидата, подал запитването</w:t>
      </w:r>
      <w:r w:rsidR="00C43A6E">
        <w:rPr>
          <w:rFonts w:ascii="Verdana" w:hAnsi="Verdana" w:cs="Times New Roman"/>
          <w:bCs/>
          <w:sz w:val="20"/>
          <w:szCs w:val="20"/>
        </w:rPr>
        <w:t>,</w:t>
      </w:r>
      <w:r>
        <w:rPr>
          <w:rFonts w:ascii="Verdana" w:hAnsi="Verdana" w:cs="Times New Roman"/>
          <w:bCs/>
          <w:sz w:val="20"/>
          <w:szCs w:val="20"/>
        </w:rPr>
        <w:t xml:space="preserve"> и </w:t>
      </w:r>
      <w:r w:rsidRPr="002F3349">
        <w:rPr>
          <w:rFonts w:ascii="Verdana" w:hAnsi="Verdana" w:cs="Times New Roman"/>
          <w:bCs/>
          <w:sz w:val="20"/>
          <w:szCs w:val="20"/>
        </w:rPr>
        <w:t xml:space="preserve">публикувани </w:t>
      </w:r>
      <w:r>
        <w:rPr>
          <w:rFonts w:ascii="Verdana" w:hAnsi="Verdana" w:cs="Times New Roman"/>
          <w:bCs/>
          <w:sz w:val="20"/>
          <w:szCs w:val="20"/>
        </w:rPr>
        <w:t xml:space="preserve">на интернет страницата на ДАБДП </w:t>
      </w:r>
      <w:r w:rsidRPr="002F3349">
        <w:rPr>
          <w:rFonts w:ascii="Verdana" w:hAnsi="Verdana" w:cs="Times New Roman"/>
          <w:bCs/>
          <w:sz w:val="20"/>
          <w:szCs w:val="20"/>
        </w:rPr>
        <w:t xml:space="preserve">своевременно, в </w:t>
      </w:r>
      <w:r>
        <w:rPr>
          <w:rFonts w:ascii="Verdana" w:hAnsi="Verdana" w:cs="Times New Roman"/>
          <w:bCs/>
          <w:sz w:val="20"/>
          <w:szCs w:val="20"/>
        </w:rPr>
        <w:t>5</w:t>
      </w:r>
      <w:r w:rsidRPr="002F3349">
        <w:rPr>
          <w:rFonts w:ascii="Verdana" w:hAnsi="Verdana" w:cs="Times New Roman"/>
          <w:bCs/>
          <w:sz w:val="20"/>
          <w:szCs w:val="20"/>
        </w:rPr>
        <w:t xml:space="preserve">-дневен срок от получаване на искането за разяснения, но не по-късно от </w:t>
      </w:r>
      <w:r>
        <w:rPr>
          <w:rFonts w:ascii="Verdana" w:hAnsi="Verdana" w:cs="Times New Roman"/>
          <w:bCs/>
          <w:sz w:val="20"/>
          <w:szCs w:val="20"/>
        </w:rPr>
        <w:t>една</w:t>
      </w:r>
      <w:r w:rsidRPr="002F3349">
        <w:rPr>
          <w:rFonts w:ascii="Verdana" w:hAnsi="Verdana" w:cs="Times New Roman"/>
          <w:bCs/>
          <w:sz w:val="20"/>
          <w:szCs w:val="20"/>
        </w:rPr>
        <w:t xml:space="preserve"> седмиц</w:t>
      </w:r>
      <w:r>
        <w:rPr>
          <w:rFonts w:ascii="Verdana" w:hAnsi="Verdana" w:cs="Times New Roman"/>
          <w:bCs/>
          <w:sz w:val="20"/>
          <w:szCs w:val="20"/>
        </w:rPr>
        <w:t>а</w:t>
      </w:r>
      <w:r w:rsidRPr="002F3349">
        <w:rPr>
          <w:rFonts w:ascii="Verdana" w:hAnsi="Verdana" w:cs="Times New Roman"/>
          <w:bCs/>
          <w:sz w:val="20"/>
          <w:szCs w:val="20"/>
        </w:rPr>
        <w:t xml:space="preserve"> преди крайния срок за подаване на </w:t>
      </w:r>
      <w:r>
        <w:rPr>
          <w:rFonts w:ascii="Verdana" w:hAnsi="Verdana" w:cs="Times New Roman"/>
          <w:bCs/>
          <w:sz w:val="20"/>
          <w:szCs w:val="20"/>
        </w:rPr>
        <w:t>заявленията за подкрепа</w:t>
      </w:r>
      <w:r w:rsidRPr="002F3349">
        <w:rPr>
          <w:rFonts w:ascii="Verdana" w:hAnsi="Verdana" w:cs="Times New Roman"/>
          <w:bCs/>
          <w:sz w:val="20"/>
          <w:szCs w:val="20"/>
        </w:rPr>
        <w:t xml:space="preserve">. </w:t>
      </w:r>
    </w:p>
    <w:bookmarkEnd w:id="3"/>
    <w:p w:rsidR="0080639E" w:rsidRDefault="0080639E" w:rsidP="00D971B8">
      <w:pPr>
        <w:spacing w:after="0" w:line="240" w:lineRule="auto"/>
        <w:jc w:val="both"/>
        <w:divId w:val="983772305"/>
        <w:rPr>
          <w:rFonts w:ascii="Verdana" w:hAnsi="Verdana" w:cs="Times New Roman"/>
          <w:bCs/>
          <w:sz w:val="8"/>
          <w:szCs w:val="8"/>
        </w:rPr>
      </w:pPr>
    </w:p>
    <w:p w:rsidR="0080639E" w:rsidRPr="0080639E" w:rsidRDefault="0080639E" w:rsidP="00D971B8">
      <w:pPr>
        <w:spacing w:after="0" w:line="240" w:lineRule="auto"/>
        <w:jc w:val="both"/>
        <w:divId w:val="983772305"/>
        <w:rPr>
          <w:rFonts w:ascii="Verdana" w:hAnsi="Verdana" w:cs="Times New Roman"/>
          <w:bCs/>
          <w:sz w:val="8"/>
          <w:szCs w:val="8"/>
        </w:rPr>
      </w:pPr>
    </w:p>
    <w:p w:rsidR="00D35A69" w:rsidRPr="00030126" w:rsidRDefault="0080639E" w:rsidP="001621A3">
      <w:pPr>
        <w:pStyle w:val="ListParagraph"/>
        <w:numPr>
          <w:ilvl w:val="0"/>
          <w:numId w:val="5"/>
        </w:numPr>
        <w:shd w:val="clear" w:color="auto" w:fill="FFE599" w:themeFill="accent4" w:themeFillTint="66"/>
        <w:spacing w:after="0" w:line="240" w:lineRule="auto"/>
        <w:ind w:left="0" w:firstLine="567"/>
        <w:jc w:val="both"/>
        <w:divId w:val="983772305"/>
        <w:rPr>
          <w:rFonts w:ascii="Verdana" w:hAnsi="Verdana" w:cs="Times New Roman"/>
          <w:b/>
          <w:bCs/>
          <w:sz w:val="20"/>
          <w:szCs w:val="20"/>
        </w:rPr>
      </w:pPr>
      <w:r w:rsidRPr="00030126">
        <w:rPr>
          <w:rFonts w:ascii="Verdana" w:hAnsi="Verdana" w:cs="Times New Roman"/>
          <w:b/>
          <w:bCs/>
          <w:sz w:val="20"/>
          <w:szCs w:val="20"/>
        </w:rPr>
        <w:t xml:space="preserve">РЕД ЗА РАЗГЛЕЖДАНЕ </w:t>
      </w:r>
      <w:r w:rsidR="00FE76B0" w:rsidRPr="00030126">
        <w:rPr>
          <w:rFonts w:ascii="Verdana" w:hAnsi="Verdana" w:cs="Times New Roman"/>
          <w:b/>
          <w:bCs/>
          <w:sz w:val="20"/>
          <w:szCs w:val="20"/>
        </w:rPr>
        <w:t xml:space="preserve">И </w:t>
      </w:r>
      <w:r w:rsidR="00C3219C" w:rsidRPr="00030126">
        <w:rPr>
          <w:rFonts w:ascii="Verdana" w:hAnsi="Verdana" w:cs="Times New Roman"/>
          <w:b/>
          <w:bCs/>
          <w:sz w:val="20"/>
          <w:szCs w:val="20"/>
        </w:rPr>
        <w:t xml:space="preserve">КЛАСИРАНЕ </w:t>
      </w:r>
      <w:r w:rsidRPr="00030126">
        <w:rPr>
          <w:rFonts w:ascii="Verdana" w:hAnsi="Verdana" w:cs="Times New Roman"/>
          <w:b/>
          <w:bCs/>
          <w:sz w:val="20"/>
          <w:szCs w:val="20"/>
        </w:rPr>
        <w:t xml:space="preserve">НА ЗАЯВЛЕНИЯ ЗА </w:t>
      </w:r>
      <w:r w:rsidR="00C43228" w:rsidRPr="00030126">
        <w:rPr>
          <w:rFonts w:ascii="Verdana" w:hAnsi="Verdana" w:cs="Times New Roman"/>
          <w:b/>
          <w:bCs/>
          <w:sz w:val="20"/>
          <w:szCs w:val="20"/>
        </w:rPr>
        <w:t>ФИНАНСОВА</w:t>
      </w:r>
      <w:r w:rsidR="00C43228" w:rsidRPr="00030126">
        <w:rPr>
          <w:rFonts w:ascii="Verdana" w:hAnsi="Verdana" w:cs="Times New Roman"/>
          <w:bCs/>
          <w:sz w:val="20"/>
          <w:szCs w:val="20"/>
        </w:rPr>
        <w:t xml:space="preserve"> </w:t>
      </w:r>
      <w:r w:rsidRPr="00030126">
        <w:rPr>
          <w:rFonts w:ascii="Verdana" w:hAnsi="Verdana" w:cs="Times New Roman"/>
          <w:b/>
          <w:bCs/>
          <w:sz w:val="20"/>
          <w:szCs w:val="20"/>
        </w:rPr>
        <w:t>ПОДКРЕПА</w:t>
      </w:r>
    </w:p>
    <w:p w:rsidR="0080639E" w:rsidRPr="0080639E" w:rsidRDefault="0080639E" w:rsidP="0080639E">
      <w:pPr>
        <w:spacing w:after="0" w:line="240" w:lineRule="auto"/>
        <w:ind w:firstLine="709"/>
        <w:jc w:val="both"/>
        <w:divId w:val="983772305"/>
        <w:rPr>
          <w:rFonts w:ascii="Verdana" w:hAnsi="Verdana" w:cs="Times New Roman"/>
          <w:bCs/>
          <w:sz w:val="8"/>
          <w:szCs w:val="8"/>
        </w:rPr>
      </w:pPr>
    </w:p>
    <w:p w:rsidR="00E81678" w:rsidRDefault="002F3349" w:rsidP="00CD71D0">
      <w:pPr>
        <w:spacing w:after="0" w:line="240" w:lineRule="auto"/>
        <w:ind w:firstLine="567"/>
        <w:jc w:val="both"/>
        <w:divId w:val="983772305"/>
        <w:rPr>
          <w:rFonts w:ascii="Verdana" w:hAnsi="Verdana" w:cs="Times New Roman"/>
          <w:bCs/>
          <w:sz w:val="20"/>
          <w:szCs w:val="20"/>
        </w:rPr>
      </w:pPr>
      <w:r>
        <w:rPr>
          <w:rFonts w:ascii="Verdana" w:hAnsi="Verdana" w:cs="Times New Roman"/>
          <w:bCs/>
          <w:sz w:val="20"/>
          <w:szCs w:val="20"/>
        </w:rPr>
        <w:t xml:space="preserve">Разглеждането </w:t>
      </w:r>
      <w:r w:rsidR="00E81678" w:rsidRPr="00D504C5">
        <w:rPr>
          <w:rFonts w:ascii="Verdana" w:hAnsi="Verdana" w:cs="Times New Roman"/>
          <w:bCs/>
          <w:sz w:val="20"/>
          <w:szCs w:val="20"/>
        </w:rPr>
        <w:t xml:space="preserve">на заявленията за </w:t>
      </w:r>
      <w:r w:rsidR="006913C8" w:rsidRPr="009133D5">
        <w:rPr>
          <w:rFonts w:ascii="Verdana" w:hAnsi="Verdana" w:cs="Times New Roman"/>
          <w:bCs/>
          <w:sz w:val="20"/>
          <w:szCs w:val="20"/>
        </w:rPr>
        <w:t xml:space="preserve">финансова </w:t>
      </w:r>
      <w:r>
        <w:rPr>
          <w:rFonts w:ascii="Verdana" w:hAnsi="Verdana" w:cs="Times New Roman"/>
          <w:bCs/>
          <w:sz w:val="20"/>
          <w:szCs w:val="20"/>
        </w:rPr>
        <w:t>подкрепа</w:t>
      </w:r>
      <w:r w:rsidR="00E81678" w:rsidRPr="00D504C5">
        <w:rPr>
          <w:rFonts w:ascii="Verdana" w:hAnsi="Verdana" w:cs="Times New Roman"/>
          <w:bCs/>
          <w:sz w:val="20"/>
          <w:szCs w:val="20"/>
        </w:rPr>
        <w:t xml:space="preserve"> се извърш</w:t>
      </w:r>
      <w:r w:rsidR="00FE76B0">
        <w:rPr>
          <w:rFonts w:ascii="Verdana" w:hAnsi="Verdana" w:cs="Times New Roman"/>
          <w:bCs/>
          <w:sz w:val="20"/>
          <w:szCs w:val="20"/>
        </w:rPr>
        <w:t>ва</w:t>
      </w:r>
      <w:r w:rsidR="00E81678" w:rsidRPr="00D504C5">
        <w:rPr>
          <w:rFonts w:ascii="Verdana" w:hAnsi="Verdana" w:cs="Times New Roman"/>
          <w:bCs/>
          <w:sz w:val="20"/>
          <w:szCs w:val="20"/>
        </w:rPr>
        <w:t xml:space="preserve"> от комисия</w:t>
      </w:r>
      <w:r w:rsidR="00E63588">
        <w:rPr>
          <w:rFonts w:ascii="Verdana" w:hAnsi="Verdana" w:cs="Times New Roman"/>
          <w:bCs/>
          <w:sz w:val="20"/>
          <w:szCs w:val="20"/>
        </w:rPr>
        <w:t xml:space="preserve">, </w:t>
      </w:r>
      <w:r w:rsidR="00FE76B0">
        <w:rPr>
          <w:rFonts w:ascii="Verdana" w:hAnsi="Verdana" w:cs="Times New Roman"/>
          <w:bCs/>
          <w:sz w:val="20"/>
          <w:szCs w:val="20"/>
        </w:rPr>
        <w:t>определена</w:t>
      </w:r>
      <w:r w:rsidR="00E63588">
        <w:rPr>
          <w:rFonts w:ascii="Verdana" w:hAnsi="Verdana" w:cs="Times New Roman"/>
          <w:bCs/>
          <w:sz w:val="20"/>
          <w:szCs w:val="20"/>
        </w:rPr>
        <w:t xml:space="preserve"> от председателя на ДАБДП,</w:t>
      </w:r>
      <w:r w:rsidR="00520ABA" w:rsidRPr="00D504C5">
        <w:rPr>
          <w:rFonts w:ascii="Verdana" w:hAnsi="Verdana" w:cs="Times New Roman"/>
          <w:bCs/>
          <w:sz w:val="20"/>
          <w:szCs w:val="20"/>
        </w:rPr>
        <w:t xml:space="preserve"> </w:t>
      </w:r>
      <w:r w:rsidR="00FE76B0">
        <w:rPr>
          <w:rFonts w:ascii="Verdana" w:hAnsi="Verdana" w:cs="Times New Roman"/>
          <w:bCs/>
          <w:sz w:val="20"/>
          <w:szCs w:val="20"/>
        </w:rPr>
        <w:t xml:space="preserve">назначена </w:t>
      </w:r>
      <w:r w:rsidR="00520ABA" w:rsidRPr="00D504C5">
        <w:rPr>
          <w:rFonts w:ascii="Verdana" w:hAnsi="Verdana" w:cs="Times New Roman"/>
          <w:bCs/>
          <w:sz w:val="20"/>
          <w:szCs w:val="20"/>
        </w:rPr>
        <w:t xml:space="preserve">в </w:t>
      </w:r>
      <w:r w:rsidR="00BF1955">
        <w:rPr>
          <w:rFonts w:ascii="Verdana" w:hAnsi="Verdana" w:cs="Times New Roman"/>
          <w:bCs/>
          <w:sz w:val="20"/>
          <w:szCs w:val="20"/>
        </w:rPr>
        <w:t>5</w:t>
      </w:r>
      <w:r>
        <w:rPr>
          <w:rFonts w:ascii="Verdana" w:hAnsi="Verdana" w:cs="Times New Roman"/>
          <w:bCs/>
          <w:sz w:val="20"/>
          <w:szCs w:val="20"/>
        </w:rPr>
        <w:t>-</w:t>
      </w:r>
      <w:r w:rsidR="009873BF" w:rsidRPr="00D504C5">
        <w:rPr>
          <w:rFonts w:ascii="Verdana" w:hAnsi="Verdana" w:cs="Times New Roman"/>
          <w:bCs/>
          <w:sz w:val="20"/>
          <w:szCs w:val="20"/>
        </w:rPr>
        <w:t xml:space="preserve">дневен срок от </w:t>
      </w:r>
      <w:r w:rsidR="007D133E" w:rsidRPr="00D504C5">
        <w:rPr>
          <w:rFonts w:ascii="Verdana" w:hAnsi="Verdana" w:cs="Times New Roman"/>
          <w:bCs/>
          <w:sz w:val="20"/>
          <w:szCs w:val="20"/>
        </w:rPr>
        <w:t xml:space="preserve">изтичане на </w:t>
      </w:r>
      <w:r w:rsidR="009873BF" w:rsidRPr="00D504C5">
        <w:rPr>
          <w:rFonts w:ascii="Verdana" w:hAnsi="Verdana" w:cs="Times New Roman"/>
          <w:bCs/>
          <w:sz w:val="20"/>
          <w:szCs w:val="20"/>
        </w:rPr>
        <w:t>срока по т. 1</w:t>
      </w:r>
      <w:r w:rsidR="00D25AF1">
        <w:rPr>
          <w:rFonts w:ascii="Verdana" w:hAnsi="Verdana" w:cs="Times New Roman"/>
          <w:bCs/>
          <w:sz w:val="20"/>
          <w:szCs w:val="20"/>
        </w:rPr>
        <w:t>1</w:t>
      </w:r>
      <w:r w:rsidR="00E81678" w:rsidRPr="00D504C5">
        <w:rPr>
          <w:rFonts w:ascii="Verdana" w:hAnsi="Verdana" w:cs="Times New Roman"/>
          <w:bCs/>
          <w:sz w:val="20"/>
          <w:szCs w:val="20"/>
        </w:rPr>
        <w:t>.</w:t>
      </w:r>
    </w:p>
    <w:p w:rsidR="008957E2" w:rsidRDefault="008957E2" w:rsidP="00CD71D0">
      <w:pPr>
        <w:spacing w:after="0" w:line="240" w:lineRule="auto"/>
        <w:ind w:firstLine="567"/>
        <w:jc w:val="both"/>
        <w:divId w:val="983772305"/>
        <w:rPr>
          <w:rFonts w:ascii="Verdana" w:hAnsi="Verdana" w:cs="Times New Roman"/>
          <w:bCs/>
          <w:sz w:val="20"/>
          <w:szCs w:val="20"/>
        </w:rPr>
      </w:pPr>
      <w:r w:rsidRPr="008957E2">
        <w:rPr>
          <w:rFonts w:ascii="Verdana" w:hAnsi="Verdana" w:cs="Times New Roman"/>
          <w:bCs/>
          <w:sz w:val="20"/>
          <w:szCs w:val="20"/>
        </w:rPr>
        <w:t>Когато кандидат е подал повече от едно заявление, същите се оценяват поотделно от страна на ДАБДП.</w:t>
      </w:r>
    </w:p>
    <w:p w:rsidR="00BF1955" w:rsidRPr="00BF1955" w:rsidRDefault="00BF1955" w:rsidP="00CD71D0">
      <w:pPr>
        <w:spacing w:after="0" w:line="240" w:lineRule="auto"/>
        <w:ind w:firstLine="567"/>
        <w:jc w:val="both"/>
        <w:divId w:val="983772305"/>
        <w:rPr>
          <w:rFonts w:ascii="Verdana" w:hAnsi="Verdana" w:cs="Times New Roman"/>
          <w:bCs/>
          <w:sz w:val="8"/>
          <w:szCs w:val="8"/>
        </w:rPr>
      </w:pPr>
    </w:p>
    <w:p w:rsidR="002F3349" w:rsidRDefault="00E63588" w:rsidP="00CD71D0">
      <w:pPr>
        <w:spacing w:after="0" w:line="240" w:lineRule="auto"/>
        <w:ind w:firstLine="567"/>
        <w:jc w:val="both"/>
        <w:divId w:val="983772305"/>
        <w:rPr>
          <w:rFonts w:ascii="Verdana" w:hAnsi="Verdana" w:cs="Times New Roman"/>
          <w:bCs/>
          <w:sz w:val="20"/>
          <w:szCs w:val="20"/>
        </w:rPr>
      </w:pPr>
      <w:r>
        <w:rPr>
          <w:rFonts w:ascii="Verdana" w:hAnsi="Verdana" w:cs="Times New Roman"/>
          <w:bCs/>
          <w:sz w:val="20"/>
          <w:szCs w:val="20"/>
        </w:rPr>
        <w:t>Заявленията се разглеждат за</w:t>
      </w:r>
      <w:r w:rsidRPr="00E63588">
        <w:rPr>
          <w:rFonts w:ascii="Verdana" w:hAnsi="Verdana" w:cs="Times New Roman"/>
          <w:bCs/>
          <w:sz w:val="20"/>
          <w:szCs w:val="20"/>
        </w:rPr>
        <w:t xml:space="preserve"> административно съответствие</w:t>
      </w:r>
      <w:r>
        <w:rPr>
          <w:rFonts w:ascii="Verdana" w:hAnsi="Verdana" w:cs="Times New Roman"/>
          <w:bCs/>
          <w:sz w:val="20"/>
          <w:szCs w:val="20"/>
        </w:rPr>
        <w:t xml:space="preserve"> </w:t>
      </w:r>
      <w:r w:rsidR="00195D29">
        <w:rPr>
          <w:rFonts w:ascii="Verdana" w:hAnsi="Verdana" w:cs="Times New Roman"/>
          <w:bCs/>
          <w:sz w:val="20"/>
          <w:szCs w:val="20"/>
        </w:rPr>
        <w:t xml:space="preserve">и допустимост </w:t>
      </w:r>
      <w:r>
        <w:rPr>
          <w:rFonts w:ascii="Verdana" w:hAnsi="Verdana" w:cs="Times New Roman"/>
          <w:bCs/>
          <w:sz w:val="20"/>
          <w:szCs w:val="20"/>
        </w:rPr>
        <w:t>при следните критерии:</w:t>
      </w:r>
    </w:p>
    <w:p w:rsidR="005046EF" w:rsidRPr="005046EF" w:rsidRDefault="005046EF" w:rsidP="00D504C5">
      <w:pPr>
        <w:spacing w:after="0" w:line="240" w:lineRule="auto"/>
        <w:ind w:firstLine="709"/>
        <w:jc w:val="both"/>
        <w:divId w:val="983772305"/>
        <w:rPr>
          <w:rFonts w:ascii="Verdana" w:hAnsi="Verdana" w:cs="Times New Roman"/>
          <w:bCs/>
          <w:sz w:val="12"/>
          <w:szCs w:val="12"/>
        </w:rPr>
      </w:pPr>
    </w:p>
    <w:p w:rsidR="00E63588" w:rsidRPr="00E63588" w:rsidRDefault="00E63588" w:rsidP="00D504C5">
      <w:pPr>
        <w:spacing w:after="0" w:line="240" w:lineRule="auto"/>
        <w:ind w:firstLine="709"/>
        <w:jc w:val="both"/>
        <w:divId w:val="983772305"/>
        <w:rPr>
          <w:rFonts w:ascii="Verdana" w:hAnsi="Verdana" w:cs="Times New Roman"/>
          <w:bCs/>
          <w:sz w:val="8"/>
          <w:szCs w:val="8"/>
        </w:rPr>
      </w:pPr>
    </w:p>
    <w:tbl>
      <w:tblPr>
        <w:tblStyle w:val="TableGrid"/>
        <w:tblW w:w="9776" w:type="dxa"/>
        <w:tblLook w:val="04A0" w:firstRow="1" w:lastRow="0" w:firstColumn="1" w:lastColumn="0" w:noHBand="0" w:noVBand="1"/>
      </w:tblPr>
      <w:tblGrid>
        <w:gridCol w:w="558"/>
        <w:gridCol w:w="5958"/>
        <w:gridCol w:w="850"/>
        <w:gridCol w:w="851"/>
        <w:gridCol w:w="1559"/>
      </w:tblGrid>
      <w:tr w:rsidR="00195D29" w:rsidTr="002B1CA9">
        <w:trPr>
          <w:divId w:val="983772305"/>
        </w:trPr>
        <w:tc>
          <w:tcPr>
            <w:tcW w:w="9776" w:type="dxa"/>
            <w:gridSpan w:val="5"/>
            <w:shd w:val="clear" w:color="auto" w:fill="FFE599" w:themeFill="accent4" w:themeFillTint="66"/>
          </w:tcPr>
          <w:p w:rsidR="00195D29" w:rsidRDefault="00195D29" w:rsidP="00E63588">
            <w:pPr>
              <w:jc w:val="both"/>
              <w:rPr>
                <w:rFonts w:ascii="Verdana" w:hAnsi="Verdana" w:cs="Times New Roman"/>
                <w:b/>
                <w:bCs/>
                <w:sz w:val="20"/>
                <w:szCs w:val="20"/>
              </w:rPr>
            </w:pPr>
            <w:r>
              <w:rPr>
                <w:rFonts w:ascii="Verdana" w:hAnsi="Verdana" w:cs="Times New Roman"/>
                <w:b/>
                <w:bCs/>
                <w:sz w:val="20"/>
                <w:szCs w:val="20"/>
              </w:rPr>
              <w:t>Административно съответствие</w:t>
            </w:r>
          </w:p>
          <w:p w:rsidR="00195D29" w:rsidRPr="00195D29" w:rsidRDefault="00195D29" w:rsidP="00E63588">
            <w:pPr>
              <w:jc w:val="both"/>
              <w:rPr>
                <w:rFonts w:ascii="Verdana" w:hAnsi="Verdana" w:cs="Times New Roman"/>
                <w:b/>
                <w:bCs/>
                <w:sz w:val="20"/>
                <w:szCs w:val="20"/>
              </w:rPr>
            </w:pPr>
          </w:p>
        </w:tc>
      </w:tr>
      <w:tr w:rsidR="00E63588" w:rsidTr="002B1CA9">
        <w:trPr>
          <w:divId w:val="983772305"/>
        </w:trPr>
        <w:tc>
          <w:tcPr>
            <w:tcW w:w="558" w:type="dxa"/>
            <w:shd w:val="clear" w:color="auto" w:fill="FFE599" w:themeFill="accent4" w:themeFillTint="66"/>
          </w:tcPr>
          <w:p w:rsidR="00E63588" w:rsidRPr="00195D29" w:rsidRDefault="00E63588" w:rsidP="00D504C5">
            <w:pPr>
              <w:jc w:val="both"/>
              <w:rPr>
                <w:rFonts w:ascii="Verdana" w:hAnsi="Verdana" w:cs="Times New Roman"/>
                <w:b/>
                <w:bCs/>
                <w:sz w:val="20"/>
                <w:szCs w:val="20"/>
              </w:rPr>
            </w:pPr>
            <w:r w:rsidRPr="00195D29">
              <w:rPr>
                <w:rFonts w:ascii="Verdana" w:hAnsi="Verdana" w:cs="Times New Roman"/>
                <w:b/>
                <w:bCs/>
                <w:sz w:val="20"/>
                <w:szCs w:val="20"/>
                <w:lang w:val="en-US"/>
              </w:rPr>
              <w:t>N</w:t>
            </w:r>
          </w:p>
        </w:tc>
        <w:tc>
          <w:tcPr>
            <w:tcW w:w="5958" w:type="dxa"/>
            <w:shd w:val="clear" w:color="auto" w:fill="FFE599" w:themeFill="accent4" w:themeFillTint="66"/>
          </w:tcPr>
          <w:p w:rsidR="00E63588" w:rsidRPr="00195D29" w:rsidRDefault="00E63588" w:rsidP="00D504C5">
            <w:pPr>
              <w:jc w:val="both"/>
              <w:rPr>
                <w:rFonts w:ascii="Verdana" w:hAnsi="Verdana" w:cs="Times New Roman"/>
                <w:b/>
                <w:bCs/>
                <w:sz w:val="20"/>
                <w:szCs w:val="20"/>
              </w:rPr>
            </w:pPr>
          </w:p>
        </w:tc>
        <w:tc>
          <w:tcPr>
            <w:tcW w:w="850" w:type="dxa"/>
            <w:shd w:val="clear" w:color="auto" w:fill="FFE599" w:themeFill="accent4" w:themeFillTint="66"/>
          </w:tcPr>
          <w:p w:rsidR="00E63588" w:rsidRPr="00195D29" w:rsidRDefault="00E63588" w:rsidP="00D504C5">
            <w:pPr>
              <w:jc w:val="both"/>
              <w:rPr>
                <w:rFonts w:ascii="Verdana" w:hAnsi="Verdana" w:cs="Times New Roman"/>
                <w:b/>
                <w:bCs/>
                <w:sz w:val="20"/>
                <w:szCs w:val="20"/>
              </w:rPr>
            </w:pPr>
            <w:r w:rsidRPr="00195D29">
              <w:rPr>
                <w:rFonts w:ascii="Verdana" w:hAnsi="Verdana" w:cs="Times New Roman"/>
                <w:b/>
                <w:bCs/>
                <w:sz w:val="20"/>
                <w:szCs w:val="20"/>
              </w:rPr>
              <w:t>ДА</w:t>
            </w:r>
          </w:p>
        </w:tc>
        <w:tc>
          <w:tcPr>
            <w:tcW w:w="851" w:type="dxa"/>
            <w:shd w:val="clear" w:color="auto" w:fill="FFE599" w:themeFill="accent4" w:themeFillTint="66"/>
          </w:tcPr>
          <w:p w:rsidR="00E63588" w:rsidRPr="00195D29" w:rsidRDefault="00E63588" w:rsidP="00D504C5">
            <w:pPr>
              <w:jc w:val="both"/>
              <w:rPr>
                <w:rFonts w:ascii="Verdana" w:hAnsi="Verdana" w:cs="Times New Roman"/>
                <w:b/>
                <w:bCs/>
                <w:sz w:val="20"/>
                <w:szCs w:val="20"/>
              </w:rPr>
            </w:pPr>
            <w:r w:rsidRPr="00195D29">
              <w:rPr>
                <w:rFonts w:ascii="Verdana" w:hAnsi="Verdana" w:cs="Times New Roman"/>
                <w:b/>
                <w:bCs/>
                <w:sz w:val="20"/>
                <w:szCs w:val="20"/>
              </w:rPr>
              <w:t>НЕ</w:t>
            </w:r>
          </w:p>
        </w:tc>
        <w:tc>
          <w:tcPr>
            <w:tcW w:w="1559" w:type="dxa"/>
            <w:shd w:val="clear" w:color="auto" w:fill="FFE599" w:themeFill="accent4" w:themeFillTint="66"/>
          </w:tcPr>
          <w:p w:rsidR="00E63588" w:rsidRPr="00195D29" w:rsidRDefault="005046EF" w:rsidP="00E63588">
            <w:pPr>
              <w:jc w:val="both"/>
              <w:rPr>
                <w:rFonts w:ascii="Verdana" w:hAnsi="Verdana" w:cs="Times New Roman"/>
                <w:b/>
                <w:bCs/>
                <w:sz w:val="20"/>
                <w:szCs w:val="20"/>
              </w:rPr>
            </w:pPr>
            <w:r>
              <w:rPr>
                <w:rFonts w:ascii="Verdana" w:hAnsi="Verdana" w:cs="Times New Roman"/>
                <w:b/>
                <w:bCs/>
                <w:sz w:val="20"/>
                <w:szCs w:val="20"/>
              </w:rPr>
              <w:t>НП</w:t>
            </w:r>
          </w:p>
        </w:tc>
      </w:tr>
      <w:tr w:rsidR="00E63588" w:rsidTr="002B1CA9">
        <w:trPr>
          <w:divId w:val="983772305"/>
        </w:trPr>
        <w:tc>
          <w:tcPr>
            <w:tcW w:w="558" w:type="dxa"/>
          </w:tcPr>
          <w:p w:rsidR="00E63588" w:rsidRDefault="00E63588" w:rsidP="00D504C5">
            <w:pPr>
              <w:jc w:val="both"/>
              <w:rPr>
                <w:rFonts w:ascii="Verdana" w:hAnsi="Verdana" w:cs="Times New Roman"/>
                <w:bCs/>
                <w:sz w:val="20"/>
                <w:szCs w:val="20"/>
              </w:rPr>
            </w:pPr>
            <w:r>
              <w:rPr>
                <w:rFonts w:ascii="Verdana" w:hAnsi="Verdana" w:cs="Times New Roman"/>
                <w:bCs/>
                <w:sz w:val="20"/>
                <w:szCs w:val="20"/>
              </w:rPr>
              <w:t>1</w:t>
            </w:r>
          </w:p>
        </w:tc>
        <w:tc>
          <w:tcPr>
            <w:tcW w:w="5958" w:type="dxa"/>
          </w:tcPr>
          <w:p w:rsidR="00195D29" w:rsidRDefault="00E63588" w:rsidP="00E475CA">
            <w:pPr>
              <w:rPr>
                <w:rFonts w:ascii="Verdana" w:hAnsi="Verdana" w:cs="Times New Roman"/>
                <w:bCs/>
                <w:sz w:val="20"/>
                <w:szCs w:val="20"/>
              </w:rPr>
            </w:pPr>
            <w:r>
              <w:rPr>
                <w:rFonts w:ascii="Verdana" w:hAnsi="Verdana" w:cs="Times New Roman"/>
                <w:bCs/>
                <w:sz w:val="20"/>
                <w:szCs w:val="20"/>
              </w:rPr>
              <w:t>Заявлението</w:t>
            </w:r>
            <w:r w:rsidRPr="00E63588">
              <w:rPr>
                <w:rFonts w:ascii="Verdana" w:hAnsi="Verdana" w:cs="Times New Roman"/>
                <w:bCs/>
                <w:sz w:val="20"/>
                <w:szCs w:val="20"/>
              </w:rPr>
              <w:t xml:space="preserve"> е подадено в срок и по реда, определен </w:t>
            </w:r>
            <w:r w:rsidR="00195D29">
              <w:rPr>
                <w:rFonts w:ascii="Verdana" w:hAnsi="Verdana" w:cs="Times New Roman"/>
                <w:bCs/>
                <w:sz w:val="20"/>
                <w:szCs w:val="20"/>
              </w:rPr>
              <w:t>в Правилата</w:t>
            </w:r>
          </w:p>
          <w:p w:rsidR="00E475CA" w:rsidRDefault="00E475CA" w:rsidP="00E475CA">
            <w:pPr>
              <w:rPr>
                <w:rFonts w:ascii="Verdana" w:hAnsi="Verdana" w:cs="Times New Roman"/>
                <w:bCs/>
                <w:sz w:val="20"/>
                <w:szCs w:val="20"/>
              </w:rPr>
            </w:pPr>
          </w:p>
        </w:tc>
        <w:tc>
          <w:tcPr>
            <w:tcW w:w="850" w:type="dxa"/>
          </w:tcPr>
          <w:p w:rsidR="00E63588" w:rsidRDefault="00E63588" w:rsidP="00D504C5">
            <w:pPr>
              <w:jc w:val="both"/>
              <w:rPr>
                <w:rFonts w:ascii="Verdana" w:hAnsi="Verdana" w:cs="Times New Roman"/>
                <w:bCs/>
                <w:sz w:val="20"/>
                <w:szCs w:val="20"/>
              </w:rPr>
            </w:pPr>
          </w:p>
        </w:tc>
        <w:tc>
          <w:tcPr>
            <w:tcW w:w="851" w:type="dxa"/>
          </w:tcPr>
          <w:p w:rsidR="00E63588" w:rsidRDefault="00E63588" w:rsidP="00D504C5">
            <w:pPr>
              <w:jc w:val="both"/>
              <w:rPr>
                <w:rFonts w:ascii="Verdana" w:hAnsi="Verdana" w:cs="Times New Roman"/>
                <w:bCs/>
                <w:sz w:val="20"/>
                <w:szCs w:val="20"/>
              </w:rPr>
            </w:pPr>
          </w:p>
        </w:tc>
        <w:tc>
          <w:tcPr>
            <w:tcW w:w="1559" w:type="dxa"/>
          </w:tcPr>
          <w:p w:rsidR="00E63588" w:rsidRDefault="00E63588" w:rsidP="00D504C5">
            <w:pPr>
              <w:jc w:val="both"/>
              <w:rPr>
                <w:rFonts w:ascii="Verdana" w:hAnsi="Verdana" w:cs="Times New Roman"/>
                <w:bCs/>
                <w:sz w:val="20"/>
                <w:szCs w:val="20"/>
              </w:rPr>
            </w:pPr>
          </w:p>
        </w:tc>
      </w:tr>
      <w:tr w:rsidR="00E63588" w:rsidTr="002B1CA9">
        <w:trPr>
          <w:divId w:val="983772305"/>
        </w:trPr>
        <w:tc>
          <w:tcPr>
            <w:tcW w:w="558" w:type="dxa"/>
          </w:tcPr>
          <w:p w:rsidR="00E63588" w:rsidRDefault="00195D29" w:rsidP="00D504C5">
            <w:pPr>
              <w:jc w:val="both"/>
              <w:rPr>
                <w:rFonts w:ascii="Verdana" w:hAnsi="Verdana" w:cs="Times New Roman"/>
                <w:bCs/>
                <w:sz w:val="20"/>
                <w:szCs w:val="20"/>
              </w:rPr>
            </w:pPr>
            <w:r>
              <w:rPr>
                <w:rFonts w:ascii="Verdana" w:hAnsi="Verdana" w:cs="Times New Roman"/>
                <w:bCs/>
                <w:sz w:val="20"/>
                <w:szCs w:val="20"/>
              </w:rPr>
              <w:t>2</w:t>
            </w:r>
          </w:p>
          <w:p w:rsidR="00195D29" w:rsidRDefault="00195D29" w:rsidP="00D504C5">
            <w:pPr>
              <w:jc w:val="both"/>
              <w:rPr>
                <w:rFonts w:ascii="Verdana" w:hAnsi="Verdana" w:cs="Times New Roman"/>
                <w:bCs/>
                <w:sz w:val="20"/>
                <w:szCs w:val="20"/>
              </w:rPr>
            </w:pPr>
          </w:p>
        </w:tc>
        <w:tc>
          <w:tcPr>
            <w:tcW w:w="5958" w:type="dxa"/>
          </w:tcPr>
          <w:p w:rsidR="00195D29" w:rsidRDefault="00195D29" w:rsidP="008D05FD">
            <w:pPr>
              <w:rPr>
                <w:rFonts w:ascii="Verdana" w:hAnsi="Verdana" w:cs="Times New Roman"/>
                <w:bCs/>
                <w:sz w:val="20"/>
                <w:szCs w:val="20"/>
              </w:rPr>
            </w:pPr>
            <w:r>
              <w:rPr>
                <w:rFonts w:ascii="Verdana" w:hAnsi="Verdana" w:cs="Times New Roman"/>
                <w:bCs/>
                <w:sz w:val="20"/>
                <w:szCs w:val="20"/>
              </w:rPr>
              <w:t xml:space="preserve">Заявлението е съгласно образец Приложение </w:t>
            </w:r>
            <w:r w:rsidR="00CB1FB2">
              <w:rPr>
                <w:rFonts w:ascii="Verdana" w:hAnsi="Verdana" w:cs="Times New Roman"/>
                <w:bCs/>
                <w:sz w:val="20"/>
                <w:szCs w:val="20"/>
              </w:rPr>
              <w:t>№</w:t>
            </w:r>
            <w:r>
              <w:rPr>
                <w:rFonts w:ascii="Verdana" w:hAnsi="Verdana" w:cs="Times New Roman"/>
                <w:bCs/>
                <w:sz w:val="20"/>
                <w:szCs w:val="20"/>
              </w:rPr>
              <w:t xml:space="preserve">1 </w:t>
            </w:r>
          </w:p>
        </w:tc>
        <w:tc>
          <w:tcPr>
            <w:tcW w:w="850" w:type="dxa"/>
          </w:tcPr>
          <w:p w:rsidR="00E63588" w:rsidRDefault="00E63588" w:rsidP="00D504C5">
            <w:pPr>
              <w:jc w:val="both"/>
              <w:rPr>
                <w:rFonts w:ascii="Verdana" w:hAnsi="Verdana" w:cs="Times New Roman"/>
                <w:bCs/>
                <w:sz w:val="20"/>
                <w:szCs w:val="20"/>
              </w:rPr>
            </w:pPr>
          </w:p>
        </w:tc>
        <w:tc>
          <w:tcPr>
            <w:tcW w:w="851" w:type="dxa"/>
          </w:tcPr>
          <w:p w:rsidR="00E63588" w:rsidRDefault="00E63588" w:rsidP="00D504C5">
            <w:pPr>
              <w:jc w:val="both"/>
              <w:rPr>
                <w:rFonts w:ascii="Verdana" w:hAnsi="Verdana" w:cs="Times New Roman"/>
                <w:bCs/>
                <w:sz w:val="20"/>
                <w:szCs w:val="20"/>
              </w:rPr>
            </w:pPr>
          </w:p>
        </w:tc>
        <w:tc>
          <w:tcPr>
            <w:tcW w:w="1559" w:type="dxa"/>
          </w:tcPr>
          <w:p w:rsidR="00E63588" w:rsidRDefault="00E63588" w:rsidP="00D504C5">
            <w:pPr>
              <w:jc w:val="both"/>
              <w:rPr>
                <w:rFonts w:ascii="Verdana" w:hAnsi="Verdana" w:cs="Times New Roman"/>
                <w:bCs/>
                <w:sz w:val="20"/>
                <w:szCs w:val="20"/>
              </w:rPr>
            </w:pPr>
          </w:p>
        </w:tc>
      </w:tr>
      <w:tr w:rsidR="00E63588" w:rsidTr="002B1CA9">
        <w:trPr>
          <w:divId w:val="983772305"/>
        </w:trPr>
        <w:tc>
          <w:tcPr>
            <w:tcW w:w="558" w:type="dxa"/>
          </w:tcPr>
          <w:p w:rsidR="00E63588" w:rsidRDefault="00195D29" w:rsidP="00D504C5">
            <w:pPr>
              <w:jc w:val="both"/>
              <w:rPr>
                <w:rFonts w:ascii="Verdana" w:hAnsi="Verdana" w:cs="Times New Roman"/>
                <w:bCs/>
                <w:sz w:val="20"/>
                <w:szCs w:val="20"/>
              </w:rPr>
            </w:pPr>
            <w:r>
              <w:rPr>
                <w:rFonts w:ascii="Verdana" w:hAnsi="Verdana" w:cs="Times New Roman"/>
                <w:bCs/>
                <w:sz w:val="20"/>
                <w:szCs w:val="20"/>
              </w:rPr>
              <w:t>3</w:t>
            </w:r>
          </w:p>
          <w:p w:rsidR="00195D29" w:rsidRDefault="00195D29" w:rsidP="00D504C5">
            <w:pPr>
              <w:jc w:val="both"/>
              <w:rPr>
                <w:rFonts w:ascii="Verdana" w:hAnsi="Verdana" w:cs="Times New Roman"/>
                <w:bCs/>
                <w:sz w:val="20"/>
                <w:szCs w:val="20"/>
              </w:rPr>
            </w:pPr>
          </w:p>
        </w:tc>
        <w:tc>
          <w:tcPr>
            <w:tcW w:w="5958" w:type="dxa"/>
          </w:tcPr>
          <w:p w:rsidR="00E63588" w:rsidRDefault="00C85D49" w:rsidP="00C85D49">
            <w:pPr>
              <w:rPr>
                <w:rFonts w:ascii="Verdana" w:hAnsi="Verdana" w:cs="Times New Roman"/>
                <w:bCs/>
                <w:sz w:val="20"/>
                <w:szCs w:val="20"/>
              </w:rPr>
            </w:pPr>
            <w:r>
              <w:rPr>
                <w:rFonts w:ascii="Verdana" w:hAnsi="Verdana" w:cs="Times New Roman"/>
                <w:bCs/>
                <w:sz w:val="20"/>
                <w:szCs w:val="20"/>
              </w:rPr>
              <w:t xml:space="preserve">Към заявлението са приложени </w:t>
            </w:r>
            <w:r w:rsidRPr="00C85D49">
              <w:rPr>
                <w:rFonts w:ascii="Verdana" w:hAnsi="Verdana" w:cs="Times New Roman"/>
                <w:bCs/>
                <w:sz w:val="20"/>
                <w:szCs w:val="20"/>
              </w:rPr>
              <w:t xml:space="preserve">заповед </w:t>
            </w:r>
            <w:r w:rsidR="00541DC4">
              <w:rPr>
                <w:rFonts w:ascii="Verdana" w:hAnsi="Verdana" w:cs="Times New Roman"/>
                <w:bCs/>
                <w:sz w:val="20"/>
                <w:szCs w:val="20"/>
              </w:rPr>
              <w:t>на кмета</w:t>
            </w:r>
            <w:r w:rsidR="00541DC4" w:rsidRPr="00C85D49">
              <w:rPr>
                <w:rFonts w:ascii="Verdana" w:hAnsi="Verdana" w:cs="Times New Roman"/>
                <w:bCs/>
                <w:sz w:val="20"/>
                <w:szCs w:val="20"/>
              </w:rPr>
              <w:t xml:space="preserve"> </w:t>
            </w:r>
            <w:r w:rsidRPr="00C85D49">
              <w:rPr>
                <w:rFonts w:ascii="Verdana" w:hAnsi="Verdana" w:cs="Times New Roman"/>
                <w:bCs/>
                <w:sz w:val="20"/>
                <w:szCs w:val="20"/>
              </w:rPr>
              <w:t>на общината-кандидат</w:t>
            </w:r>
            <w:r>
              <w:rPr>
                <w:rFonts w:ascii="Verdana" w:hAnsi="Verdana" w:cs="Times New Roman"/>
                <w:bCs/>
                <w:sz w:val="20"/>
                <w:szCs w:val="20"/>
              </w:rPr>
              <w:t xml:space="preserve">, в </w:t>
            </w:r>
            <w:r w:rsidRPr="00C85D49">
              <w:rPr>
                <w:rFonts w:ascii="Verdana" w:hAnsi="Verdana" w:cs="Times New Roman"/>
                <w:bCs/>
                <w:sz w:val="20"/>
                <w:szCs w:val="20"/>
              </w:rPr>
              <w:t xml:space="preserve">случай че </w:t>
            </w:r>
            <w:r w:rsidR="00FE76B0">
              <w:rPr>
                <w:rFonts w:ascii="Verdana" w:hAnsi="Verdana" w:cs="Times New Roman"/>
                <w:bCs/>
                <w:sz w:val="20"/>
                <w:szCs w:val="20"/>
              </w:rPr>
              <w:t>е приложимо, т.</w:t>
            </w:r>
            <w:r w:rsidR="00541DC4">
              <w:rPr>
                <w:rFonts w:ascii="Verdana" w:hAnsi="Verdana" w:cs="Times New Roman"/>
                <w:bCs/>
                <w:sz w:val="20"/>
                <w:szCs w:val="20"/>
              </w:rPr>
              <w:t xml:space="preserve"> </w:t>
            </w:r>
            <w:r w:rsidR="00FE76B0">
              <w:rPr>
                <w:rFonts w:ascii="Verdana" w:hAnsi="Verdana" w:cs="Times New Roman"/>
                <w:bCs/>
                <w:sz w:val="20"/>
                <w:szCs w:val="20"/>
              </w:rPr>
              <w:t xml:space="preserve">е. когато </w:t>
            </w:r>
            <w:r w:rsidRPr="00C85D49">
              <w:rPr>
                <w:rFonts w:ascii="Verdana" w:hAnsi="Verdana" w:cs="Times New Roman"/>
                <w:bCs/>
                <w:sz w:val="20"/>
                <w:szCs w:val="20"/>
              </w:rPr>
              <w:t>заявлението за подкрепа се подава от оправомощено лице</w:t>
            </w:r>
          </w:p>
          <w:p w:rsidR="00C85D49" w:rsidRDefault="00C85D49" w:rsidP="00C85D49">
            <w:pPr>
              <w:rPr>
                <w:rFonts w:ascii="Verdana" w:hAnsi="Verdana" w:cs="Times New Roman"/>
                <w:bCs/>
                <w:sz w:val="20"/>
                <w:szCs w:val="20"/>
              </w:rPr>
            </w:pPr>
          </w:p>
        </w:tc>
        <w:tc>
          <w:tcPr>
            <w:tcW w:w="850" w:type="dxa"/>
          </w:tcPr>
          <w:p w:rsidR="00E63588" w:rsidRDefault="00E63588" w:rsidP="00D504C5">
            <w:pPr>
              <w:jc w:val="both"/>
              <w:rPr>
                <w:rFonts w:ascii="Verdana" w:hAnsi="Verdana" w:cs="Times New Roman"/>
                <w:bCs/>
                <w:sz w:val="20"/>
                <w:szCs w:val="20"/>
              </w:rPr>
            </w:pPr>
          </w:p>
        </w:tc>
        <w:tc>
          <w:tcPr>
            <w:tcW w:w="851" w:type="dxa"/>
          </w:tcPr>
          <w:p w:rsidR="00E63588" w:rsidRDefault="00E63588" w:rsidP="00D504C5">
            <w:pPr>
              <w:jc w:val="both"/>
              <w:rPr>
                <w:rFonts w:ascii="Verdana" w:hAnsi="Verdana" w:cs="Times New Roman"/>
                <w:bCs/>
                <w:sz w:val="20"/>
                <w:szCs w:val="20"/>
              </w:rPr>
            </w:pPr>
          </w:p>
        </w:tc>
        <w:tc>
          <w:tcPr>
            <w:tcW w:w="1559" w:type="dxa"/>
          </w:tcPr>
          <w:p w:rsidR="00E63588" w:rsidRDefault="00E63588" w:rsidP="00D504C5">
            <w:pPr>
              <w:jc w:val="both"/>
              <w:rPr>
                <w:rFonts w:ascii="Verdana" w:hAnsi="Verdana" w:cs="Times New Roman"/>
                <w:bCs/>
                <w:sz w:val="20"/>
                <w:szCs w:val="20"/>
              </w:rPr>
            </w:pPr>
          </w:p>
        </w:tc>
      </w:tr>
      <w:tr w:rsidR="00C220CD" w:rsidTr="002B1CA9">
        <w:trPr>
          <w:divId w:val="983772305"/>
        </w:trPr>
        <w:tc>
          <w:tcPr>
            <w:tcW w:w="9776" w:type="dxa"/>
            <w:gridSpan w:val="5"/>
            <w:shd w:val="clear" w:color="auto" w:fill="FFE599" w:themeFill="accent4" w:themeFillTint="66"/>
          </w:tcPr>
          <w:p w:rsidR="00C220CD" w:rsidRPr="00C220CD" w:rsidRDefault="00C220CD" w:rsidP="00D504C5">
            <w:pPr>
              <w:jc w:val="both"/>
              <w:rPr>
                <w:rFonts w:ascii="Verdana" w:hAnsi="Verdana" w:cs="Times New Roman"/>
                <w:b/>
                <w:bCs/>
                <w:sz w:val="20"/>
                <w:szCs w:val="20"/>
              </w:rPr>
            </w:pPr>
            <w:r w:rsidRPr="00C220CD">
              <w:rPr>
                <w:rFonts w:ascii="Verdana" w:hAnsi="Verdana" w:cs="Times New Roman"/>
                <w:b/>
                <w:bCs/>
                <w:sz w:val="20"/>
                <w:szCs w:val="20"/>
              </w:rPr>
              <w:t>Допустимост</w:t>
            </w:r>
          </w:p>
          <w:p w:rsidR="00C220CD" w:rsidRDefault="00C220CD" w:rsidP="00D504C5">
            <w:pPr>
              <w:jc w:val="both"/>
              <w:rPr>
                <w:rFonts w:ascii="Verdana" w:hAnsi="Verdana" w:cs="Times New Roman"/>
                <w:bCs/>
                <w:sz w:val="20"/>
                <w:szCs w:val="20"/>
              </w:rPr>
            </w:pPr>
          </w:p>
        </w:tc>
      </w:tr>
      <w:tr w:rsidR="00C220CD" w:rsidTr="002B1CA9">
        <w:trPr>
          <w:divId w:val="983772305"/>
        </w:trPr>
        <w:tc>
          <w:tcPr>
            <w:tcW w:w="558" w:type="dxa"/>
          </w:tcPr>
          <w:p w:rsidR="00C220CD" w:rsidRDefault="00C220CD" w:rsidP="00D504C5">
            <w:pPr>
              <w:jc w:val="both"/>
              <w:rPr>
                <w:rFonts w:ascii="Verdana" w:hAnsi="Verdana" w:cs="Times New Roman"/>
                <w:bCs/>
                <w:sz w:val="20"/>
                <w:szCs w:val="20"/>
              </w:rPr>
            </w:pPr>
            <w:r>
              <w:rPr>
                <w:rFonts w:ascii="Verdana" w:hAnsi="Verdana" w:cs="Times New Roman"/>
                <w:bCs/>
                <w:sz w:val="20"/>
                <w:szCs w:val="20"/>
              </w:rPr>
              <w:t>1</w:t>
            </w:r>
          </w:p>
        </w:tc>
        <w:tc>
          <w:tcPr>
            <w:tcW w:w="5958" w:type="dxa"/>
          </w:tcPr>
          <w:p w:rsidR="00541DC4" w:rsidRPr="004C051E" w:rsidRDefault="00C220CD" w:rsidP="00E475CA">
            <w:pPr>
              <w:rPr>
                <w:rFonts w:ascii="Verdana" w:hAnsi="Verdana" w:cs="Times New Roman"/>
                <w:bCs/>
                <w:sz w:val="20"/>
                <w:szCs w:val="20"/>
              </w:rPr>
            </w:pPr>
            <w:r w:rsidRPr="004C051E">
              <w:rPr>
                <w:rFonts w:ascii="Verdana" w:hAnsi="Verdana" w:cs="Times New Roman"/>
                <w:bCs/>
                <w:sz w:val="20"/>
                <w:szCs w:val="20"/>
              </w:rPr>
              <w:t xml:space="preserve">Кандидатът е </w:t>
            </w:r>
            <w:r w:rsidR="00AB05FE" w:rsidRPr="004C051E">
              <w:rPr>
                <w:rFonts w:ascii="Verdana" w:hAnsi="Verdana" w:cs="Times New Roman"/>
                <w:bCs/>
                <w:sz w:val="20"/>
                <w:szCs w:val="20"/>
              </w:rPr>
              <w:t>допустим съгласно т</w:t>
            </w:r>
            <w:r w:rsidR="00AB05FE" w:rsidRPr="003B0840">
              <w:rPr>
                <w:rFonts w:ascii="Verdana" w:hAnsi="Verdana" w:cs="Times New Roman"/>
                <w:bCs/>
                <w:sz w:val="20"/>
                <w:szCs w:val="20"/>
              </w:rPr>
              <w:t>.</w:t>
            </w:r>
            <w:r w:rsidR="00012AA7" w:rsidRPr="003B0840">
              <w:rPr>
                <w:rFonts w:ascii="Verdana" w:hAnsi="Verdana" w:cs="Times New Roman"/>
                <w:bCs/>
                <w:sz w:val="20"/>
                <w:szCs w:val="20"/>
              </w:rPr>
              <w:t xml:space="preserve"> </w:t>
            </w:r>
            <w:r w:rsidR="00D25AF1">
              <w:rPr>
                <w:rFonts w:ascii="Verdana" w:hAnsi="Verdana" w:cs="Times New Roman"/>
                <w:bCs/>
                <w:sz w:val="20"/>
                <w:szCs w:val="20"/>
              </w:rPr>
              <w:t>4</w:t>
            </w:r>
            <w:r w:rsidR="00541DC4" w:rsidRPr="003B0840">
              <w:rPr>
                <w:rFonts w:ascii="Verdana" w:hAnsi="Verdana" w:cs="Times New Roman"/>
                <w:bCs/>
                <w:sz w:val="20"/>
                <w:szCs w:val="20"/>
              </w:rPr>
              <w:t>.</w:t>
            </w:r>
          </w:p>
          <w:p w:rsidR="00C220CD" w:rsidRPr="004C051E" w:rsidRDefault="00C220CD" w:rsidP="003B0840">
            <w:pPr>
              <w:rPr>
                <w:rFonts w:ascii="Verdana" w:hAnsi="Verdana" w:cs="Times New Roman"/>
                <w:bCs/>
                <w:sz w:val="20"/>
                <w:szCs w:val="20"/>
              </w:rPr>
            </w:pPr>
          </w:p>
        </w:tc>
        <w:tc>
          <w:tcPr>
            <w:tcW w:w="850" w:type="dxa"/>
          </w:tcPr>
          <w:p w:rsidR="00C220CD" w:rsidRDefault="00C220CD" w:rsidP="00D504C5">
            <w:pPr>
              <w:jc w:val="both"/>
              <w:rPr>
                <w:rFonts w:ascii="Verdana" w:hAnsi="Verdana" w:cs="Times New Roman"/>
                <w:bCs/>
                <w:sz w:val="20"/>
                <w:szCs w:val="20"/>
              </w:rPr>
            </w:pPr>
          </w:p>
        </w:tc>
        <w:tc>
          <w:tcPr>
            <w:tcW w:w="851" w:type="dxa"/>
          </w:tcPr>
          <w:p w:rsidR="00C220CD" w:rsidRDefault="00C220CD" w:rsidP="00D504C5">
            <w:pPr>
              <w:jc w:val="both"/>
              <w:rPr>
                <w:rFonts w:ascii="Verdana" w:hAnsi="Verdana" w:cs="Times New Roman"/>
                <w:bCs/>
                <w:sz w:val="20"/>
                <w:szCs w:val="20"/>
              </w:rPr>
            </w:pPr>
          </w:p>
        </w:tc>
        <w:tc>
          <w:tcPr>
            <w:tcW w:w="1559" w:type="dxa"/>
          </w:tcPr>
          <w:p w:rsidR="00C220CD" w:rsidRDefault="00C220CD" w:rsidP="00D504C5">
            <w:pPr>
              <w:jc w:val="both"/>
              <w:rPr>
                <w:rFonts w:ascii="Verdana" w:hAnsi="Verdana" w:cs="Times New Roman"/>
                <w:bCs/>
                <w:sz w:val="20"/>
                <w:szCs w:val="20"/>
              </w:rPr>
            </w:pPr>
          </w:p>
        </w:tc>
      </w:tr>
      <w:tr w:rsidR="00C220CD" w:rsidTr="002B1CA9">
        <w:trPr>
          <w:divId w:val="983772305"/>
        </w:trPr>
        <w:tc>
          <w:tcPr>
            <w:tcW w:w="558" w:type="dxa"/>
          </w:tcPr>
          <w:p w:rsidR="00C220CD" w:rsidRDefault="00C220CD" w:rsidP="00D504C5">
            <w:pPr>
              <w:jc w:val="both"/>
              <w:rPr>
                <w:rFonts w:ascii="Verdana" w:hAnsi="Verdana" w:cs="Times New Roman"/>
                <w:bCs/>
                <w:sz w:val="20"/>
                <w:szCs w:val="20"/>
              </w:rPr>
            </w:pPr>
            <w:r>
              <w:rPr>
                <w:rFonts w:ascii="Verdana" w:hAnsi="Verdana" w:cs="Times New Roman"/>
                <w:bCs/>
                <w:sz w:val="20"/>
                <w:szCs w:val="20"/>
              </w:rPr>
              <w:t>2</w:t>
            </w:r>
          </w:p>
        </w:tc>
        <w:tc>
          <w:tcPr>
            <w:tcW w:w="5958" w:type="dxa"/>
          </w:tcPr>
          <w:p w:rsidR="00FE76B0" w:rsidRPr="004C051E" w:rsidRDefault="00C220CD" w:rsidP="00AB05FE">
            <w:pPr>
              <w:rPr>
                <w:rFonts w:ascii="Verdana" w:hAnsi="Verdana" w:cs="Times New Roman"/>
                <w:bCs/>
                <w:sz w:val="20"/>
                <w:szCs w:val="20"/>
              </w:rPr>
            </w:pPr>
            <w:r w:rsidRPr="004C051E">
              <w:rPr>
                <w:rFonts w:ascii="Verdana" w:hAnsi="Verdana" w:cs="Times New Roman"/>
                <w:bCs/>
                <w:sz w:val="20"/>
                <w:szCs w:val="20"/>
              </w:rPr>
              <w:t xml:space="preserve">Дейностите, включени в </w:t>
            </w:r>
            <w:r w:rsidR="006E5C20" w:rsidRPr="004C051E">
              <w:rPr>
                <w:rFonts w:ascii="Verdana" w:hAnsi="Verdana" w:cs="Times New Roman"/>
                <w:bCs/>
                <w:sz w:val="20"/>
                <w:szCs w:val="20"/>
              </w:rPr>
              <w:t>заявлението за подкрепа</w:t>
            </w:r>
            <w:r w:rsidR="00AB05FE" w:rsidRPr="004C051E">
              <w:rPr>
                <w:rFonts w:ascii="Verdana" w:hAnsi="Verdana" w:cs="Times New Roman"/>
                <w:bCs/>
                <w:sz w:val="20"/>
                <w:szCs w:val="20"/>
              </w:rPr>
              <w:t>,</w:t>
            </w:r>
            <w:r w:rsidRPr="004C051E">
              <w:rPr>
                <w:rFonts w:ascii="Verdana" w:hAnsi="Verdana" w:cs="Times New Roman"/>
                <w:bCs/>
                <w:sz w:val="20"/>
                <w:szCs w:val="20"/>
              </w:rPr>
              <w:t xml:space="preserve"> </w:t>
            </w:r>
          </w:p>
          <w:p w:rsidR="00C220CD" w:rsidRPr="004C051E" w:rsidRDefault="00C220CD" w:rsidP="00AB05FE">
            <w:pPr>
              <w:rPr>
                <w:rFonts w:ascii="Verdana" w:hAnsi="Verdana" w:cs="Times New Roman"/>
                <w:bCs/>
                <w:sz w:val="20"/>
                <w:szCs w:val="20"/>
              </w:rPr>
            </w:pPr>
            <w:r w:rsidRPr="004C051E">
              <w:rPr>
                <w:rFonts w:ascii="Verdana" w:hAnsi="Verdana" w:cs="Times New Roman"/>
                <w:bCs/>
                <w:sz w:val="20"/>
                <w:szCs w:val="20"/>
              </w:rPr>
              <w:t xml:space="preserve">са допустими съгласно </w:t>
            </w:r>
            <w:r w:rsidR="00AB05FE" w:rsidRPr="004C051E">
              <w:rPr>
                <w:rFonts w:ascii="Verdana" w:hAnsi="Verdana" w:cs="Times New Roman"/>
                <w:bCs/>
                <w:sz w:val="20"/>
                <w:szCs w:val="20"/>
              </w:rPr>
              <w:t>т</w:t>
            </w:r>
            <w:r w:rsidR="00AB05FE" w:rsidRPr="003B0840">
              <w:rPr>
                <w:rFonts w:ascii="Verdana" w:hAnsi="Verdana" w:cs="Times New Roman"/>
                <w:bCs/>
                <w:sz w:val="20"/>
                <w:szCs w:val="20"/>
              </w:rPr>
              <w:t xml:space="preserve">. </w:t>
            </w:r>
            <w:r w:rsidR="00D25AF1">
              <w:rPr>
                <w:rFonts w:ascii="Verdana" w:hAnsi="Verdana" w:cs="Times New Roman"/>
                <w:bCs/>
                <w:sz w:val="20"/>
                <w:szCs w:val="20"/>
              </w:rPr>
              <w:t>7</w:t>
            </w:r>
            <w:r w:rsidR="00B56096" w:rsidRPr="003B0840">
              <w:rPr>
                <w:rFonts w:ascii="Verdana" w:hAnsi="Verdana" w:cs="Times New Roman"/>
                <w:bCs/>
                <w:sz w:val="20"/>
                <w:szCs w:val="20"/>
              </w:rPr>
              <w:t>:</w:t>
            </w:r>
          </w:p>
          <w:p w:rsidR="00B56096" w:rsidRPr="00EA00A8" w:rsidRDefault="00B56096" w:rsidP="00AB05FE">
            <w:pPr>
              <w:rPr>
                <w:rFonts w:ascii="Verdana" w:hAnsi="Verdana" w:cs="Times New Roman"/>
                <w:bCs/>
                <w:sz w:val="8"/>
                <w:szCs w:val="8"/>
              </w:rPr>
            </w:pPr>
          </w:p>
          <w:p w:rsidR="00B56096" w:rsidRPr="004C051E" w:rsidRDefault="00FE76B0" w:rsidP="00AB05FE">
            <w:pPr>
              <w:rPr>
                <w:rFonts w:ascii="Verdana" w:hAnsi="Verdana" w:cs="Times New Roman"/>
                <w:bCs/>
                <w:sz w:val="20"/>
                <w:szCs w:val="20"/>
              </w:rPr>
            </w:pPr>
            <w:r w:rsidRPr="004C051E">
              <w:rPr>
                <w:rFonts w:ascii="Verdana" w:hAnsi="Verdana" w:cs="Times New Roman"/>
                <w:bCs/>
                <w:sz w:val="20"/>
                <w:szCs w:val="20"/>
              </w:rPr>
              <w:t xml:space="preserve">представляват </w:t>
            </w:r>
            <w:r w:rsidR="00B56096" w:rsidRPr="004C051E">
              <w:rPr>
                <w:rFonts w:ascii="Verdana" w:hAnsi="Verdana" w:cs="Times New Roman"/>
                <w:bCs/>
                <w:sz w:val="20"/>
                <w:szCs w:val="20"/>
              </w:rPr>
              <w:t>одит за пътна безопасност</w:t>
            </w:r>
            <w:r w:rsidR="00B56096" w:rsidRPr="004C051E">
              <w:t xml:space="preserve"> </w:t>
            </w:r>
            <w:r w:rsidR="00B56096" w:rsidRPr="004C051E">
              <w:rPr>
                <w:rFonts w:ascii="Verdana" w:hAnsi="Verdana" w:cs="Times New Roman"/>
                <w:bCs/>
                <w:sz w:val="20"/>
                <w:szCs w:val="20"/>
              </w:rPr>
              <w:t>на един от следните етапи: преди съгласуване и одобряване на идейния проект; преди съгласуване и одобряване на техническия/работния проект; непосредствено след подписване на констативния акт по чл. 176, ал. 1 от Закона за устройство на територията; при началната експлоатация на пътя</w:t>
            </w:r>
          </w:p>
          <w:p w:rsidR="00AB05FE" w:rsidRPr="004C051E" w:rsidRDefault="00AB05FE" w:rsidP="00AB05FE">
            <w:pPr>
              <w:rPr>
                <w:rFonts w:ascii="Verdana" w:hAnsi="Verdana" w:cs="Times New Roman"/>
                <w:bCs/>
                <w:sz w:val="20"/>
                <w:szCs w:val="20"/>
              </w:rPr>
            </w:pPr>
          </w:p>
        </w:tc>
        <w:tc>
          <w:tcPr>
            <w:tcW w:w="850" w:type="dxa"/>
          </w:tcPr>
          <w:p w:rsidR="00C220CD" w:rsidRDefault="00C220CD" w:rsidP="00D504C5">
            <w:pPr>
              <w:jc w:val="both"/>
              <w:rPr>
                <w:rFonts w:ascii="Verdana" w:hAnsi="Verdana" w:cs="Times New Roman"/>
                <w:bCs/>
                <w:sz w:val="20"/>
                <w:szCs w:val="20"/>
              </w:rPr>
            </w:pPr>
          </w:p>
        </w:tc>
        <w:tc>
          <w:tcPr>
            <w:tcW w:w="851" w:type="dxa"/>
          </w:tcPr>
          <w:p w:rsidR="00C220CD" w:rsidRDefault="00C220CD" w:rsidP="00D504C5">
            <w:pPr>
              <w:jc w:val="both"/>
              <w:rPr>
                <w:rFonts w:ascii="Verdana" w:hAnsi="Verdana" w:cs="Times New Roman"/>
                <w:bCs/>
                <w:sz w:val="20"/>
                <w:szCs w:val="20"/>
              </w:rPr>
            </w:pPr>
          </w:p>
        </w:tc>
        <w:tc>
          <w:tcPr>
            <w:tcW w:w="1559" w:type="dxa"/>
          </w:tcPr>
          <w:p w:rsidR="00C220CD" w:rsidRDefault="00C220CD" w:rsidP="00D504C5">
            <w:pPr>
              <w:jc w:val="both"/>
              <w:rPr>
                <w:rFonts w:ascii="Verdana" w:hAnsi="Verdana" w:cs="Times New Roman"/>
                <w:bCs/>
                <w:sz w:val="20"/>
                <w:szCs w:val="20"/>
              </w:rPr>
            </w:pPr>
          </w:p>
        </w:tc>
      </w:tr>
      <w:tr w:rsidR="00C220CD" w:rsidTr="002B1CA9">
        <w:trPr>
          <w:divId w:val="983772305"/>
        </w:trPr>
        <w:tc>
          <w:tcPr>
            <w:tcW w:w="558" w:type="dxa"/>
          </w:tcPr>
          <w:p w:rsidR="00C220CD" w:rsidRDefault="00AB05FE" w:rsidP="00D504C5">
            <w:pPr>
              <w:jc w:val="both"/>
              <w:rPr>
                <w:rFonts w:ascii="Verdana" w:hAnsi="Verdana" w:cs="Times New Roman"/>
                <w:bCs/>
                <w:sz w:val="20"/>
                <w:szCs w:val="20"/>
              </w:rPr>
            </w:pPr>
            <w:r>
              <w:rPr>
                <w:rFonts w:ascii="Verdana" w:hAnsi="Verdana" w:cs="Times New Roman"/>
                <w:bCs/>
                <w:sz w:val="20"/>
                <w:szCs w:val="20"/>
              </w:rPr>
              <w:t xml:space="preserve">3 </w:t>
            </w:r>
          </w:p>
        </w:tc>
        <w:tc>
          <w:tcPr>
            <w:tcW w:w="5958" w:type="dxa"/>
          </w:tcPr>
          <w:p w:rsidR="00C220CD" w:rsidRPr="004C051E" w:rsidRDefault="003B0840" w:rsidP="00B56096">
            <w:pPr>
              <w:rPr>
                <w:rFonts w:ascii="Verdana" w:hAnsi="Verdana" w:cs="Times New Roman"/>
                <w:bCs/>
                <w:sz w:val="20"/>
                <w:szCs w:val="20"/>
              </w:rPr>
            </w:pPr>
            <w:r>
              <w:rPr>
                <w:rFonts w:ascii="Verdana" w:hAnsi="Verdana" w:cs="Times New Roman"/>
                <w:bCs/>
                <w:sz w:val="20"/>
                <w:szCs w:val="20"/>
              </w:rPr>
              <w:t>Д</w:t>
            </w:r>
            <w:r w:rsidR="00B56096" w:rsidRPr="004C051E">
              <w:rPr>
                <w:rFonts w:ascii="Verdana" w:hAnsi="Verdana" w:cs="Times New Roman"/>
                <w:bCs/>
                <w:sz w:val="20"/>
                <w:szCs w:val="20"/>
              </w:rPr>
              <w:t xml:space="preserve">ейностите </w:t>
            </w:r>
            <w:r>
              <w:rPr>
                <w:rFonts w:ascii="Verdana" w:hAnsi="Verdana" w:cs="Times New Roman"/>
                <w:bCs/>
                <w:sz w:val="20"/>
                <w:szCs w:val="20"/>
              </w:rPr>
              <w:t xml:space="preserve">са допустими за подпомагане </w:t>
            </w:r>
            <w:r w:rsidR="00B56096" w:rsidRPr="004C051E">
              <w:rPr>
                <w:rFonts w:ascii="Verdana" w:hAnsi="Verdana" w:cs="Times New Roman"/>
                <w:bCs/>
                <w:sz w:val="20"/>
                <w:szCs w:val="20"/>
              </w:rPr>
              <w:t>съгласно т</w:t>
            </w:r>
            <w:r w:rsidR="00B56096" w:rsidRPr="003B0840">
              <w:rPr>
                <w:rFonts w:ascii="Verdana" w:hAnsi="Verdana" w:cs="Times New Roman"/>
                <w:bCs/>
                <w:sz w:val="20"/>
                <w:szCs w:val="20"/>
              </w:rPr>
              <w:t xml:space="preserve">. </w:t>
            </w:r>
            <w:r w:rsidR="00527FBF">
              <w:rPr>
                <w:rFonts w:ascii="Verdana" w:hAnsi="Verdana" w:cs="Times New Roman"/>
                <w:bCs/>
                <w:sz w:val="20"/>
                <w:szCs w:val="20"/>
              </w:rPr>
              <w:t>6</w:t>
            </w:r>
            <w:r w:rsidR="00B56096" w:rsidRPr="003B0840">
              <w:rPr>
                <w:rFonts w:ascii="Verdana" w:hAnsi="Verdana" w:cs="Times New Roman"/>
                <w:bCs/>
                <w:sz w:val="20"/>
                <w:szCs w:val="20"/>
              </w:rPr>
              <w:t>:</w:t>
            </w:r>
          </w:p>
          <w:p w:rsidR="00B56096" w:rsidRPr="00EA00A8" w:rsidRDefault="00B56096" w:rsidP="00B56096">
            <w:pPr>
              <w:rPr>
                <w:rFonts w:ascii="Verdana" w:hAnsi="Verdana" w:cs="Times New Roman"/>
                <w:bCs/>
                <w:sz w:val="8"/>
                <w:szCs w:val="8"/>
              </w:rPr>
            </w:pPr>
          </w:p>
          <w:p w:rsidR="00FE76B0" w:rsidRPr="004C051E" w:rsidRDefault="00B56096" w:rsidP="00B56096">
            <w:pPr>
              <w:ind w:left="35"/>
              <w:rPr>
                <w:rFonts w:ascii="Verdana" w:hAnsi="Verdana" w:cs="Times New Roman"/>
                <w:bCs/>
                <w:sz w:val="20"/>
                <w:szCs w:val="20"/>
              </w:rPr>
            </w:pPr>
            <w:r w:rsidRPr="004C051E">
              <w:rPr>
                <w:rFonts w:ascii="Verdana" w:hAnsi="Verdana" w:cs="Times New Roman"/>
                <w:bCs/>
                <w:sz w:val="20"/>
                <w:szCs w:val="20"/>
              </w:rPr>
              <w:t xml:space="preserve">общински път, попадащ в обхвата на чл. 36б, ал. 3 </w:t>
            </w:r>
          </w:p>
          <w:p w:rsidR="00FE76B0" w:rsidRPr="004C051E" w:rsidRDefault="00B56096" w:rsidP="00B56096">
            <w:pPr>
              <w:ind w:left="35"/>
              <w:rPr>
                <w:rFonts w:ascii="Verdana" w:hAnsi="Verdana" w:cs="Times New Roman"/>
                <w:bCs/>
                <w:sz w:val="20"/>
                <w:szCs w:val="20"/>
              </w:rPr>
            </w:pPr>
            <w:r w:rsidRPr="004C051E">
              <w:rPr>
                <w:rFonts w:ascii="Verdana" w:hAnsi="Verdana" w:cs="Times New Roman"/>
                <w:bCs/>
                <w:sz w:val="20"/>
                <w:szCs w:val="20"/>
              </w:rPr>
              <w:t>от Закона за пътищата</w:t>
            </w:r>
            <w:r w:rsidR="00FE76B0" w:rsidRPr="004C051E">
              <w:rPr>
                <w:rFonts w:ascii="Verdana" w:hAnsi="Verdana" w:cs="Times New Roman"/>
                <w:bCs/>
                <w:sz w:val="20"/>
                <w:szCs w:val="20"/>
              </w:rPr>
              <w:t xml:space="preserve"> (извън урбанизирани територии и завършен с финансиране от Европейския съюз)</w:t>
            </w:r>
          </w:p>
          <w:p w:rsidR="00B56096" w:rsidRPr="004C051E" w:rsidRDefault="00B56096" w:rsidP="00B56096">
            <w:pPr>
              <w:ind w:left="35"/>
              <w:rPr>
                <w:rFonts w:ascii="Verdana" w:hAnsi="Verdana" w:cs="Times New Roman"/>
                <w:bCs/>
                <w:sz w:val="8"/>
                <w:szCs w:val="8"/>
              </w:rPr>
            </w:pPr>
          </w:p>
          <w:p w:rsidR="00B56096" w:rsidRPr="004C051E" w:rsidRDefault="00B56096" w:rsidP="00B56096">
            <w:pPr>
              <w:ind w:left="35"/>
              <w:rPr>
                <w:rFonts w:ascii="Verdana" w:hAnsi="Verdana" w:cs="Times New Roman"/>
                <w:bCs/>
                <w:sz w:val="20"/>
                <w:szCs w:val="20"/>
              </w:rPr>
            </w:pPr>
            <w:r w:rsidRPr="004C051E">
              <w:rPr>
                <w:rFonts w:ascii="Verdana" w:hAnsi="Verdana" w:cs="Times New Roman"/>
                <w:bCs/>
                <w:sz w:val="20"/>
                <w:szCs w:val="20"/>
              </w:rPr>
              <w:lastRenderedPageBreak/>
              <w:t>или</w:t>
            </w:r>
          </w:p>
          <w:p w:rsidR="00B56096" w:rsidRPr="004C051E" w:rsidRDefault="00B56096" w:rsidP="00B56096">
            <w:pPr>
              <w:ind w:left="35"/>
              <w:rPr>
                <w:rFonts w:ascii="Verdana" w:hAnsi="Verdana" w:cs="Times New Roman"/>
                <w:bCs/>
                <w:sz w:val="8"/>
                <w:szCs w:val="8"/>
              </w:rPr>
            </w:pPr>
            <w:r w:rsidRPr="004C051E">
              <w:rPr>
                <w:rFonts w:ascii="Verdana" w:hAnsi="Verdana" w:cs="Times New Roman"/>
                <w:bCs/>
                <w:sz w:val="20"/>
                <w:szCs w:val="20"/>
              </w:rPr>
              <w:t xml:space="preserve"> </w:t>
            </w:r>
          </w:p>
          <w:p w:rsidR="00B56096" w:rsidRPr="004C051E" w:rsidRDefault="00B56096" w:rsidP="00B56096">
            <w:pPr>
              <w:ind w:left="35"/>
              <w:rPr>
                <w:rFonts w:ascii="Verdana" w:hAnsi="Verdana" w:cs="Times New Roman"/>
                <w:bCs/>
                <w:sz w:val="20"/>
                <w:szCs w:val="20"/>
              </w:rPr>
            </w:pPr>
            <w:r w:rsidRPr="004C051E">
              <w:rPr>
                <w:rFonts w:ascii="Verdana" w:hAnsi="Verdana" w:cs="Times New Roman"/>
                <w:bCs/>
                <w:sz w:val="20"/>
                <w:szCs w:val="20"/>
              </w:rPr>
              <w:t>улиц</w:t>
            </w:r>
            <w:r w:rsidR="00FE76B0" w:rsidRPr="004C051E">
              <w:rPr>
                <w:rFonts w:ascii="Verdana" w:hAnsi="Verdana" w:cs="Times New Roman"/>
                <w:bCs/>
                <w:sz w:val="20"/>
                <w:szCs w:val="20"/>
              </w:rPr>
              <w:t>а</w:t>
            </w:r>
            <w:r w:rsidRPr="004C051E">
              <w:rPr>
                <w:rFonts w:ascii="Verdana" w:hAnsi="Verdana" w:cs="Times New Roman"/>
                <w:bCs/>
                <w:sz w:val="20"/>
                <w:szCs w:val="20"/>
              </w:rPr>
              <w:t>, попадащ</w:t>
            </w:r>
            <w:r w:rsidR="00FE76B0" w:rsidRPr="004C051E">
              <w:rPr>
                <w:rFonts w:ascii="Verdana" w:hAnsi="Verdana" w:cs="Times New Roman"/>
                <w:bCs/>
                <w:sz w:val="20"/>
                <w:szCs w:val="20"/>
              </w:rPr>
              <w:t>а</w:t>
            </w:r>
            <w:r w:rsidRPr="004C051E">
              <w:rPr>
                <w:rFonts w:ascii="Verdana" w:hAnsi="Verdana" w:cs="Times New Roman"/>
                <w:bCs/>
                <w:sz w:val="20"/>
                <w:szCs w:val="20"/>
              </w:rPr>
              <w:t xml:space="preserve"> в обхвата на чл. 36б, ал. 11 от ЗП</w:t>
            </w:r>
          </w:p>
          <w:p w:rsidR="00FE76B0" w:rsidRPr="004C051E" w:rsidRDefault="00FE76B0" w:rsidP="00B56096">
            <w:pPr>
              <w:ind w:left="35"/>
              <w:rPr>
                <w:rFonts w:ascii="Verdana" w:hAnsi="Verdana" w:cs="Times New Roman"/>
                <w:bCs/>
                <w:sz w:val="20"/>
                <w:szCs w:val="20"/>
              </w:rPr>
            </w:pPr>
            <w:r w:rsidRPr="004C051E">
              <w:rPr>
                <w:rFonts w:ascii="Verdana" w:hAnsi="Verdana" w:cs="Times New Roman"/>
                <w:bCs/>
                <w:sz w:val="20"/>
                <w:szCs w:val="20"/>
              </w:rPr>
              <w:t>(улица в населено място и селищно образувание)</w:t>
            </w:r>
          </w:p>
          <w:p w:rsidR="00B56096" w:rsidRPr="004C051E" w:rsidRDefault="00B56096" w:rsidP="00B56096">
            <w:pPr>
              <w:ind w:left="35"/>
              <w:rPr>
                <w:rFonts w:ascii="Verdana" w:hAnsi="Verdana" w:cs="Times New Roman"/>
                <w:bCs/>
                <w:sz w:val="8"/>
                <w:szCs w:val="8"/>
              </w:rPr>
            </w:pPr>
          </w:p>
          <w:p w:rsidR="00B56096" w:rsidRPr="004C051E" w:rsidRDefault="00B56096" w:rsidP="00B56096">
            <w:pPr>
              <w:ind w:left="35"/>
              <w:rPr>
                <w:rFonts w:ascii="Verdana" w:hAnsi="Verdana" w:cs="Times New Roman"/>
                <w:bCs/>
                <w:sz w:val="20"/>
                <w:szCs w:val="20"/>
              </w:rPr>
            </w:pPr>
            <w:r w:rsidRPr="004C051E">
              <w:rPr>
                <w:rFonts w:ascii="Verdana" w:hAnsi="Verdana" w:cs="Times New Roman"/>
                <w:bCs/>
                <w:sz w:val="20"/>
                <w:szCs w:val="20"/>
              </w:rPr>
              <w:t>или</w:t>
            </w:r>
          </w:p>
          <w:p w:rsidR="00B56096" w:rsidRPr="004C051E" w:rsidRDefault="00B56096" w:rsidP="00B56096">
            <w:pPr>
              <w:ind w:left="35"/>
              <w:rPr>
                <w:rFonts w:ascii="Verdana" w:hAnsi="Verdana" w:cs="Times New Roman"/>
                <w:bCs/>
                <w:sz w:val="8"/>
                <w:szCs w:val="8"/>
              </w:rPr>
            </w:pPr>
          </w:p>
          <w:p w:rsidR="00FE76B0" w:rsidRPr="004C051E" w:rsidRDefault="00B56096" w:rsidP="00B56096">
            <w:pPr>
              <w:ind w:left="35"/>
              <w:rPr>
                <w:rFonts w:ascii="Verdana" w:hAnsi="Verdana" w:cs="Times New Roman"/>
                <w:bCs/>
                <w:sz w:val="20"/>
                <w:szCs w:val="20"/>
              </w:rPr>
            </w:pPr>
            <w:r w:rsidRPr="004C051E">
              <w:rPr>
                <w:rFonts w:ascii="Verdana" w:hAnsi="Verdana" w:cs="Times New Roman"/>
                <w:bCs/>
                <w:sz w:val="20"/>
                <w:szCs w:val="20"/>
              </w:rPr>
              <w:t xml:space="preserve">общински път, попадащ в обхвата на чл. 36б, ал. 5 </w:t>
            </w:r>
          </w:p>
          <w:p w:rsidR="00B56096" w:rsidRPr="004C051E" w:rsidRDefault="00B56096" w:rsidP="00B56096">
            <w:pPr>
              <w:ind w:left="35"/>
              <w:rPr>
                <w:rFonts w:ascii="Verdana" w:hAnsi="Verdana" w:cs="Times New Roman"/>
                <w:bCs/>
                <w:sz w:val="20"/>
                <w:szCs w:val="20"/>
              </w:rPr>
            </w:pPr>
            <w:r w:rsidRPr="004C051E">
              <w:rPr>
                <w:rFonts w:ascii="Verdana" w:hAnsi="Verdana" w:cs="Times New Roman"/>
                <w:bCs/>
                <w:sz w:val="20"/>
                <w:szCs w:val="20"/>
              </w:rPr>
              <w:t>от Закона за пътищата</w:t>
            </w:r>
            <w:r w:rsidR="00FE76B0" w:rsidRPr="004C051E">
              <w:rPr>
                <w:rFonts w:ascii="Verdana" w:hAnsi="Verdana" w:cs="Times New Roman"/>
                <w:bCs/>
                <w:sz w:val="20"/>
                <w:szCs w:val="20"/>
              </w:rPr>
              <w:t xml:space="preserve"> (</w:t>
            </w:r>
            <w:r w:rsidR="00E475CA" w:rsidRPr="004C051E">
              <w:rPr>
                <w:rFonts w:ascii="Verdana" w:hAnsi="Verdana" w:cs="Times New Roman"/>
                <w:bCs/>
                <w:sz w:val="20"/>
                <w:szCs w:val="20"/>
              </w:rPr>
              <w:t>по решение на общинския съвет</w:t>
            </w:r>
            <w:r w:rsidR="00FE76B0" w:rsidRPr="004C051E">
              <w:rPr>
                <w:rFonts w:ascii="Verdana" w:hAnsi="Verdana" w:cs="Times New Roman"/>
                <w:bCs/>
                <w:sz w:val="20"/>
                <w:szCs w:val="20"/>
              </w:rPr>
              <w:t>)</w:t>
            </w:r>
          </w:p>
          <w:p w:rsidR="00B56096" w:rsidRPr="004C051E" w:rsidRDefault="00B56096" w:rsidP="00B56096">
            <w:pPr>
              <w:rPr>
                <w:rFonts w:ascii="Verdana" w:hAnsi="Verdana" w:cs="Times New Roman"/>
                <w:bCs/>
                <w:sz w:val="20"/>
                <w:szCs w:val="20"/>
              </w:rPr>
            </w:pPr>
          </w:p>
        </w:tc>
        <w:tc>
          <w:tcPr>
            <w:tcW w:w="850" w:type="dxa"/>
          </w:tcPr>
          <w:p w:rsidR="00C220CD" w:rsidRDefault="00C220CD" w:rsidP="00D504C5">
            <w:pPr>
              <w:jc w:val="both"/>
              <w:rPr>
                <w:rFonts w:ascii="Verdana" w:hAnsi="Verdana" w:cs="Times New Roman"/>
                <w:bCs/>
                <w:sz w:val="20"/>
                <w:szCs w:val="20"/>
              </w:rPr>
            </w:pPr>
          </w:p>
        </w:tc>
        <w:tc>
          <w:tcPr>
            <w:tcW w:w="851" w:type="dxa"/>
          </w:tcPr>
          <w:p w:rsidR="00C220CD" w:rsidRDefault="00C220CD" w:rsidP="00D504C5">
            <w:pPr>
              <w:jc w:val="both"/>
              <w:rPr>
                <w:rFonts w:ascii="Verdana" w:hAnsi="Verdana" w:cs="Times New Roman"/>
                <w:bCs/>
                <w:sz w:val="20"/>
                <w:szCs w:val="20"/>
              </w:rPr>
            </w:pPr>
          </w:p>
        </w:tc>
        <w:tc>
          <w:tcPr>
            <w:tcW w:w="1559" w:type="dxa"/>
          </w:tcPr>
          <w:p w:rsidR="00C220CD" w:rsidRDefault="00C220CD" w:rsidP="00D504C5">
            <w:pPr>
              <w:jc w:val="both"/>
              <w:rPr>
                <w:rFonts w:ascii="Verdana" w:hAnsi="Verdana" w:cs="Times New Roman"/>
                <w:bCs/>
                <w:sz w:val="20"/>
                <w:szCs w:val="20"/>
              </w:rPr>
            </w:pPr>
          </w:p>
        </w:tc>
      </w:tr>
      <w:tr w:rsidR="00C220CD" w:rsidTr="002B1CA9">
        <w:trPr>
          <w:divId w:val="983772305"/>
        </w:trPr>
        <w:tc>
          <w:tcPr>
            <w:tcW w:w="558" w:type="dxa"/>
          </w:tcPr>
          <w:p w:rsidR="00C220CD" w:rsidRDefault="00B56096" w:rsidP="00D504C5">
            <w:pPr>
              <w:jc w:val="both"/>
              <w:rPr>
                <w:rFonts w:ascii="Verdana" w:hAnsi="Verdana" w:cs="Times New Roman"/>
                <w:bCs/>
                <w:sz w:val="20"/>
                <w:szCs w:val="20"/>
              </w:rPr>
            </w:pPr>
            <w:r>
              <w:rPr>
                <w:rFonts w:ascii="Verdana" w:hAnsi="Verdana" w:cs="Times New Roman"/>
                <w:bCs/>
                <w:sz w:val="20"/>
                <w:szCs w:val="20"/>
              </w:rPr>
              <w:t>4</w:t>
            </w:r>
          </w:p>
          <w:p w:rsidR="00B56096" w:rsidRDefault="00B56096" w:rsidP="00D504C5">
            <w:pPr>
              <w:jc w:val="both"/>
              <w:rPr>
                <w:rFonts w:ascii="Verdana" w:hAnsi="Verdana" w:cs="Times New Roman"/>
                <w:bCs/>
                <w:sz w:val="20"/>
                <w:szCs w:val="20"/>
              </w:rPr>
            </w:pPr>
          </w:p>
        </w:tc>
        <w:tc>
          <w:tcPr>
            <w:tcW w:w="5958" w:type="dxa"/>
          </w:tcPr>
          <w:p w:rsidR="00B56096" w:rsidRPr="004C051E" w:rsidRDefault="00B56096" w:rsidP="00E475CA">
            <w:pPr>
              <w:rPr>
                <w:rFonts w:ascii="Verdana" w:hAnsi="Verdana" w:cs="Times New Roman"/>
                <w:bCs/>
                <w:sz w:val="20"/>
                <w:szCs w:val="20"/>
              </w:rPr>
            </w:pPr>
            <w:r w:rsidRPr="004C051E">
              <w:rPr>
                <w:rFonts w:ascii="Verdana" w:hAnsi="Verdana" w:cs="Times New Roman"/>
                <w:bCs/>
                <w:sz w:val="20"/>
                <w:szCs w:val="20"/>
              </w:rPr>
              <w:t xml:space="preserve">Срокът за изпълнение на дейностите е съобразен с максималния срок, указан в т. </w:t>
            </w:r>
            <w:r w:rsidR="00527FBF">
              <w:rPr>
                <w:rFonts w:ascii="Verdana" w:hAnsi="Verdana" w:cs="Times New Roman"/>
                <w:bCs/>
                <w:sz w:val="20"/>
                <w:szCs w:val="20"/>
              </w:rPr>
              <w:t>7</w:t>
            </w:r>
            <w:r w:rsidR="0028037A">
              <w:rPr>
                <w:rFonts w:ascii="Verdana" w:hAnsi="Verdana" w:cs="Times New Roman"/>
                <w:bCs/>
                <w:sz w:val="20"/>
                <w:szCs w:val="20"/>
              </w:rPr>
              <w:t>.</w:t>
            </w:r>
          </w:p>
          <w:p w:rsidR="00E475CA" w:rsidRPr="00EA00A8" w:rsidRDefault="00E475CA" w:rsidP="00E475CA">
            <w:pPr>
              <w:rPr>
                <w:rFonts w:ascii="Verdana" w:hAnsi="Verdana" w:cs="Times New Roman"/>
                <w:bCs/>
                <w:sz w:val="20"/>
                <w:szCs w:val="20"/>
              </w:rPr>
            </w:pPr>
          </w:p>
        </w:tc>
        <w:tc>
          <w:tcPr>
            <w:tcW w:w="850" w:type="dxa"/>
          </w:tcPr>
          <w:p w:rsidR="00C220CD" w:rsidRDefault="00C220CD" w:rsidP="00D504C5">
            <w:pPr>
              <w:jc w:val="both"/>
              <w:rPr>
                <w:rFonts w:ascii="Verdana" w:hAnsi="Verdana" w:cs="Times New Roman"/>
                <w:bCs/>
                <w:sz w:val="20"/>
                <w:szCs w:val="20"/>
              </w:rPr>
            </w:pPr>
          </w:p>
        </w:tc>
        <w:tc>
          <w:tcPr>
            <w:tcW w:w="851" w:type="dxa"/>
          </w:tcPr>
          <w:p w:rsidR="00C220CD" w:rsidRDefault="00C220CD" w:rsidP="00D504C5">
            <w:pPr>
              <w:jc w:val="both"/>
              <w:rPr>
                <w:rFonts w:ascii="Verdana" w:hAnsi="Verdana" w:cs="Times New Roman"/>
                <w:bCs/>
                <w:sz w:val="20"/>
                <w:szCs w:val="20"/>
              </w:rPr>
            </w:pPr>
          </w:p>
        </w:tc>
        <w:tc>
          <w:tcPr>
            <w:tcW w:w="1559" w:type="dxa"/>
          </w:tcPr>
          <w:p w:rsidR="00C220CD" w:rsidRDefault="00C220CD" w:rsidP="00D504C5">
            <w:pPr>
              <w:jc w:val="both"/>
              <w:rPr>
                <w:rFonts w:ascii="Verdana" w:hAnsi="Verdana" w:cs="Times New Roman"/>
                <w:bCs/>
                <w:sz w:val="20"/>
                <w:szCs w:val="20"/>
              </w:rPr>
            </w:pPr>
          </w:p>
        </w:tc>
      </w:tr>
      <w:tr w:rsidR="00012AA7" w:rsidTr="002B1CA9">
        <w:trPr>
          <w:divId w:val="983772305"/>
        </w:trPr>
        <w:tc>
          <w:tcPr>
            <w:tcW w:w="558" w:type="dxa"/>
          </w:tcPr>
          <w:p w:rsidR="00012AA7" w:rsidRDefault="003B0840" w:rsidP="00D504C5">
            <w:pPr>
              <w:jc w:val="both"/>
              <w:rPr>
                <w:rFonts w:ascii="Verdana" w:hAnsi="Verdana" w:cs="Times New Roman"/>
                <w:bCs/>
                <w:sz w:val="20"/>
                <w:szCs w:val="20"/>
              </w:rPr>
            </w:pPr>
            <w:r>
              <w:rPr>
                <w:rFonts w:ascii="Verdana" w:hAnsi="Verdana" w:cs="Times New Roman"/>
                <w:bCs/>
                <w:sz w:val="20"/>
                <w:szCs w:val="20"/>
              </w:rPr>
              <w:t>5</w:t>
            </w:r>
          </w:p>
        </w:tc>
        <w:tc>
          <w:tcPr>
            <w:tcW w:w="5958" w:type="dxa"/>
          </w:tcPr>
          <w:p w:rsidR="00012AA7" w:rsidRDefault="00012AA7" w:rsidP="00E475CA">
            <w:pPr>
              <w:rPr>
                <w:rFonts w:ascii="Verdana" w:hAnsi="Verdana" w:cs="Times New Roman"/>
                <w:bCs/>
                <w:sz w:val="20"/>
                <w:szCs w:val="20"/>
              </w:rPr>
            </w:pPr>
            <w:r w:rsidRPr="005F6740">
              <w:rPr>
                <w:rFonts w:ascii="Verdana" w:hAnsi="Verdana" w:cs="Times New Roman"/>
                <w:bCs/>
                <w:sz w:val="20"/>
                <w:szCs w:val="20"/>
              </w:rPr>
              <w:t>Исканото финансиране се отнася само за допустими разходи съгла</w:t>
            </w:r>
            <w:r w:rsidRPr="004C051E">
              <w:rPr>
                <w:rFonts w:ascii="Verdana" w:hAnsi="Verdana" w:cs="Times New Roman"/>
                <w:bCs/>
                <w:sz w:val="20"/>
                <w:szCs w:val="20"/>
              </w:rPr>
              <w:t xml:space="preserve">сно </w:t>
            </w:r>
            <w:r w:rsidR="00527FBF">
              <w:rPr>
                <w:rFonts w:ascii="Verdana" w:hAnsi="Verdana" w:cs="Times New Roman"/>
                <w:bCs/>
                <w:sz w:val="20"/>
                <w:szCs w:val="20"/>
              </w:rPr>
              <w:t>т. 8.</w:t>
            </w:r>
          </w:p>
          <w:p w:rsidR="00E475CA" w:rsidRPr="005F6740" w:rsidRDefault="00E475CA" w:rsidP="00E475CA">
            <w:pPr>
              <w:rPr>
                <w:rFonts w:ascii="Verdana" w:hAnsi="Verdana" w:cs="Times New Roman"/>
                <w:bCs/>
                <w:sz w:val="20"/>
                <w:szCs w:val="20"/>
              </w:rPr>
            </w:pPr>
          </w:p>
        </w:tc>
        <w:tc>
          <w:tcPr>
            <w:tcW w:w="850" w:type="dxa"/>
          </w:tcPr>
          <w:p w:rsidR="00012AA7" w:rsidRDefault="00012AA7" w:rsidP="00D504C5">
            <w:pPr>
              <w:jc w:val="both"/>
              <w:rPr>
                <w:rFonts w:ascii="Verdana" w:hAnsi="Verdana" w:cs="Times New Roman"/>
                <w:bCs/>
                <w:sz w:val="20"/>
                <w:szCs w:val="20"/>
              </w:rPr>
            </w:pPr>
          </w:p>
        </w:tc>
        <w:tc>
          <w:tcPr>
            <w:tcW w:w="851" w:type="dxa"/>
          </w:tcPr>
          <w:p w:rsidR="00012AA7" w:rsidRDefault="00012AA7" w:rsidP="00D504C5">
            <w:pPr>
              <w:jc w:val="both"/>
              <w:rPr>
                <w:rFonts w:ascii="Verdana" w:hAnsi="Verdana" w:cs="Times New Roman"/>
                <w:bCs/>
                <w:sz w:val="20"/>
                <w:szCs w:val="20"/>
              </w:rPr>
            </w:pPr>
          </w:p>
        </w:tc>
        <w:tc>
          <w:tcPr>
            <w:tcW w:w="1559" w:type="dxa"/>
          </w:tcPr>
          <w:p w:rsidR="00012AA7" w:rsidRDefault="00012AA7" w:rsidP="00D504C5">
            <w:pPr>
              <w:jc w:val="both"/>
              <w:rPr>
                <w:rFonts w:ascii="Verdana" w:hAnsi="Verdana" w:cs="Times New Roman"/>
                <w:bCs/>
                <w:sz w:val="20"/>
                <w:szCs w:val="20"/>
              </w:rPr>
            </w:pPr>
          </w:p>
        </w:tc>
      </w:tr>
    </w:tbl>
    <w:p w:rsidR="00E63588" w:rsidRPr="00651B70" w:rsidRDefault="00E63588" w:rsidP="00D504C5">
      <w:pPr>
        <w:spacing w:after="0" w:line="240" w:lineRule="auto"/>
        <w:ind w:firstLine="709"/>
        <w:jc w:val="both"/>
        <w:divId w:val="983772305"/>
        <w:rPr>
          <w:rFonts w:ascii="Verdana" w:hAnsi="Verdana" w:cs="Times New Roman"/>
          <w:bCs/>
          <w:sz w:val="8"/>
          <w:szCs w:val="8"/>
        </w:rPr>
      </w:pPr>
    </w:p>
    <w:p w:rsidR="00BF1955" w:rsidRPr="00D504C5" w:rsidRDefault="00BF1955" w:rsidP="00CD71D0">
      <w:pPr>
        <w:spacing w:after="0" w:line="240" w:lineRule="auto"/>
        <w:ind w:firstLine="567"/>
        <w:jc w:val="both"/>
        <w:divId w:val="983772305"/>
        <w:rPr>
          <w:rFonts w:ascii="Verdana" w:hAnsi="Verdana" w:cs="Times New Roman"/>
          <w:bCs/>
          <w:sz w:val="20"/>
          <w:szCs w:val="20"/>
        </w:rPr>
      </w:pPr>
      <w:r w:rsidRPr="00D504C5">
        <w:rPr>
          <w:rFonts w:ascii="Verdana" w:hAnsi="Verdana" w:cs="Times New Roman"/>
          <w:bCs/>
          <w:sz w:val="20"/>
          <w:szCs w:val="20"/>
        </w:rPr>
        <w:t xml:space="preserve">В случай на установени по време на </w:t>
      </w:r>
      <w:r>
        <w:rPr>
          <w:rFonts w:ascii="Verdana" w:hAnsi="Verdana" w:cs="Times New Roman"/>
          <w:bCs/>
          <w:sz w:val="20"/>
          <w:szCs w:val="20"/>
        </w:rPr>
        <w:t>разглеждането на заявленията за подкрепа</w:t>
      </w:r>
      <w:r w:rsidRPr="00D504C5">
        <w:rPr>
          <w:rFonts w:ascii="Verdana" w:hAnsi="Verdana" w:cs="Times New Roman"/>
          <w:bCs/>
          <w:sz w:val="20"/>
          <w:szCs w:val="20"/>
        </w:rPr>
        <w:t xml:space="preserve"> непълноти и/или несъответствия, на съответния кандидат се изпраща уведомление за установените непълноти и/или несъответствия </w:t>
      </w:r>
      <w:r w:rsidRPr="00C376D2">
        <w:rPr>
          <w:rFonts w:ascii="Verdana" w:hAnsi="Verdana" w:cs="Times New Roman"/>
          <w:bCs/>
          <w:sz w:val="20"/>
          <w:szCs w:val="20"/>
        </w:rPr>
        <w:t xml:space="preserve">по </w:t>
      </w:r>
      <w:r w:rsidR="00C376D2" w:rsidRPr="000A08FB">
        <w:rPr>
          <w:rFonts w:ascii="Verdana" w:hAnsi="Verdana" w:cs="Times New Roman"/>
          <w:bCs/>
          <w:sz w:val="20"/>
          <w:szCs w:val="20"/>
        </w:rPr>
        <w:t>Системата</w:t>
      </w:r>
      <w:r w:rsidR="00C376D2">
        <w:rPr>
          <w:rFonts w:ascii="Verdana" w:hAnsi="Verdana" w:cs="Times New Roman"/>
          <w:bCs/>
          <w:sz w:val="20"/>
          <w:szCs w:val="20"/>
        </w:rPr>
        <w:t xml:space="preserve"> </w:t>
      </w:r>
      <w:r>
        <w:rPr>
          <w:rFonts w:ascii="Verdana" w:hAnsi="Verdana" w:cs="Times New Roman"/>
          <w:bCs/>
          <w:sz w:val="20"/>
          <w:szCs w:val="20"/>
        </w:rPr>
        <w:t>за електронен обмен</w:t>
      </w:r>
      <w:r w:rsidR="00C376D2">
        <w:rPr>
          <w:rFonts w:ascii="Verdana" w:hAnsi="Verdana" w:cs="Times New Roman"/>
          <w:bCs/>
          <w:sz w:val="20"/>
          <w:szCs w:val="20"/>
          <w:lang w:val="en-US"/>
        </w:rPr>
        <w:t xml:space="preserve"> </w:t>
      </w:r>
      <w:r w:rsidR="00C376D2">
        <w:rPr>
          <w:rFonts w:ascii="Verdana" w:hAnsi="Verdana" w:cs="Times New Roman"/>
          <w:bCs/>
          <w:sz w:val="20"/>
          <w:szCs w:val="20"/>
        </w:rPr>
        <w:t>на съобщенията</w:t>
      </w:r>
      <w:r>
        <w:rPr>
          <w:rFonts w:ascii="Verdana" w:hAnsi="Verdana" w:cs="Times New Roman"/>
          <w:bCs/>
          <w:sz w:val="20"/>
          <w:szCs w:val="20"/>
        </w:rPr>
        <w:t xml:space="preserve"> </w:t>
      </w:r>
      <w:r w:rsidRPr="00D504C5">
        <w:rPr>
          <w:rFonts w:ascii="Verdana" w:hAnsi="Verdana" w:cs="Times New Roman"/>
          <w:bCs/>
          <w:sz w:val="20"/>
          <w:szCs w:val="20"/>
        </w:rPr>
        <w:t xml:space="preserve">и се определя срок за тяхното отстраняване, който не може да бъде по-кратък от </w:t>
      </w:r>
      <w:r>
        <w:rPr>
          <w:rFonts w:ascii="Verdana" w:hAnsi="Verdana" w:cs="Times New Roman"/>
          <w:bCs/>
          <w:sz w:val="20"/>
          <w:szCs w:val="20"/>
        </w:rPr>
        <w:t>5</w:t>
      </w:r>
      <w:r w:rsidRPr="00D504C5">
        <w:rPr>
          <w:rFonts w:ascii="Verdana" w:hAnsi="Verdana" w:cs="Times New Roman"/>
          <w:bCs/>
          <w:sz w:val="20"/>
          <w:szCs w:val="20"/>
        </w:rPr>
        <w:t xml:space="preserve"> </w:t>
      </w:r>
      <w:r w:rsidR="003D39FC">
        <w:rPr>
          <w:rFonts w:ascii="Verdana" w:hAnsi="Verdana" w:cs="Times New Roman"/>
          <w:bCs/>
          <w:sz w:val="20"/>
          <w:szCs w:val="20"/>
        </w:rPr>
        <w:t xml:space="preserve">работни </w:t>
      </w:r>
      <w:r w:rsidRPr="00D504C5">
        <w:rPr>
          <w:rFonts w:ascii="Verdana" w:hAnsi="Verdana" w:cs="Times New Roman"/>
          <w:bCs/>
          <w:sz w:val="20"/>
          <w:szCs w:val="20"/>
        </w:rPr>
        <w:t xml:space="preserve">дни, </w:t>
      </w:r>
      <w:r>
        <w:rPr>
          <w:rFonts w:ascii="Verdana" w:hAnsi="Verdana" w:cs="Times New Roman"/>
          <w:bCs/>
          <w:sz w:val="20"/>
          <w:szCs w:val="20"/>
        </w:rPr>
        <w:t>следващи</w:t>
      </w:r>
      <w:r w:rsidRPr="00D504C5">
        <w:rPr>
          <w:rFonts w:ascii="Verdana" w:hAnsi="Verdana" w:cs="Times New Roman"/>
          <w:bCs/>
          <w:sz w:val="20"/>
          <w:szCs w:val="20"/>
        </w:rPr>
        <w:t xml:space="preserve"> деня на получаване на уведомлението</w:t>
      </w:r>
      <w:r>
        <w:rPr>
          <w:rFonts w:ascii="Verdana" w:hAnsi="Verdana" w:cs="Times New Roman"/>
          <w:bCs/>
          <w:sz w:val="20"/>
          <w:szCs w:val="20"/>
        </w:rPr>
        <w:t>.</w:t>
      </w:r>
      <w:r w:rsidRPr="00D504C5">
        <w:rPr>
          <w:rFonts w:ascii="Verdana" w:hAnsi="Verdana" w:cs="Times New Roman"/>
          <w:bCs/>
          <w:sz w:val="20"/>
          <w:szCs w:val="20"/>
        </w:rPr>
        <w:t xml:space="preserve"> </w:t>
      </w:r>
      <w:r>
        <w:rPr>
          <w:rFonts w:ascii="Verdana" w:hAnsi="Verdana" w:cs="Times New Roman"/>
          <w:bCs/>
          <w:sz w:val="20"/>
          <w:szCs w:val="20"/>
        </w:rPr>
        <w:t>Н</w:t>
      </w:r>
      <w:r w:rsidRPr="00D504C5">
        <w:rPr>
          <w:rFonts w:ascii="Verdana" w:hAnsi="Verdana" w:cs="Times New Roman"/>
          <w:bCs/>
          <w:sz w:val="20"/>
          <w:szCs w:val="20"/>
        </w:rPr>
        <w:t xml:space="preserve">еотстраняването </w:t>
      </w:r>
      <w:r w:rsidR="00A91AF4">
        <w:rPr>
          <w:rFonts w:ascii="Verdana" w:hAnsi="Verdana" w:cs="Times New Roman"/>
          <w:bCs/>
          <w:sz w:val="20"/>
          <w:szCs w:val="20"/>
        </w:rPr>
        <w:t xml:space="preserve">в срок </w:t>
      </w:r>
      <w:r w:rsidRPr="00D504C5">
        <w:rPr>
          <w:rFonts w:ascii="Verdana" w:hAnsi="Verdana" w:cs="Times New Roman"/>
          <w:bCs/>
          <w:sz w:val="20"/>
          <w:szCs w:val="20"/>
        </w:rPr>
        <w:t xml:space="preserve">на установените </w:t>
      </w:r>
      <w:r w:rsidRPr="00E63588">
        <w:rPr>
          <w:rFonts w:ascii="Verdana" w:hAnsi="Verdana" w:cs="Times New Roman"/>
          <w:bCs/>
          <w:sz w:val="20"/>
          <w:szCs w:val="20"/>
        </w:rPr>
        <w:t>непълноти и/или несъответствия</w:t>
      </w:r>
      <w:r w:rsidRPr="00D504C5">
        <w:rPr>
          <w:rFonts w:ascii="Verdana" w:hAnsi="Verdana" w:cs="Times New Roman"/>
          <w:bCs/>
          <w:sz w:val="20"/>
          <w:szCs w:val="20"/>
        </w:rPr>
        <w:t xml:space="preserve"> може да доведе до </w:t>
      </w:r>
      <w:r w:rsidR="00A91AF4">
        <w:rPr>
          <w:rFonts w:ascii="Verdana" w:hAnsi="Verdana" w:cs="Times New Roman"/>
          <w:bCs/>
          <w:sz w:val="20"/>
          <w:szCs w:val="20"/>
        </w:rPr>
        <w:t xml:space="preserve">отстраняване на кандидата от участие в настоящата процедура. </w:t>
      </w:r>
    </w:p>
    <w:p w:rsidR="00BF1955" w:rsidRPr="00BF1955" w:rsidRDefault="00BF1955" w:rsidP="00CD71D0">
      <w:pPr>
        <w:spacing w:after="0" w:line="240" w:lineRule="auto"/>
        <w:ind w:firstLine="567"/>
        <w:jc w:val="both"/>
        <w:divId w:val="983772305"/>
        <w:rPr>
          <w:rFonts w:ascii="Verdana" w:hAnsi="Verdana" w:cs="Times New Roman"/>
          <w:bCs/>
          <w:sz w:val="8"/>
          <w:szCs w:val="8"/>
        </w:rPr>
      </w:pPr>
    </w:p>
    <w:p w:rsidR="006F5E21" w:rsidRPr="00CB1FB2" w:rsidRDefault="00B56096" w:rsidP="00CD71D0">
      <w:pPr>
        <w:spacing w:after="0" w:line="240" w:lineRule="auto"/>
        <w:ind w:firstLine="567"/>
        <w:jc w:val="both"/>
        <w:divId w:val="983772305"/>
        <w:rPr>
          <w:rFonts w:ascii="Verdana" w:hAnsi="Verdana" w:cs="Times New Roman"/>
          <w:bCs/>
          <w:sz w:val="20"/>
          <w:szCs w:val="20"/>
        </w:rPr>
      </w:pPr>
      <w:r w:rsidRPr="005F0272">
        <w:rPr>
          <w:rFonts w:ascii="Verdana" w:hAnsi="Verdana" w:cs="Times New Roman"/>
          <w:b/>
          <w:bCs/>
          <w:sz w:val="20"/>
          <w:szCs w:val="20"/>
        </w:rPr>
        <w:t xml:space="preserve">Предоставянето на финансова </w:t>
      </w:r>
      <w:r w:rsidR="006913C8">
        <w:rPr>
          <w:rFonts w:ascii="Verdana" w:hAnsi="Verdana" w:cs="Times New Roman"/>
          <w:b/>
          <w:bCs/>
          <w:sz w:val="20"/>
          <w:szCs w:val="20"/>
        </w:rPr>
        <w:t>подкрепа</w:t>
      </w:r>
      <w:r w:rsidR="006913C8" w:rsidRPr="005F0272">
        <w:rPr>
          <w:rFonts w:ascii="Verdana" w:hAnsi="Verdana" w:cs="Times New Roman"/>
          <w:b/>
          <w:bCs/>
          <w:sz w:val="20"/>
          <w:szCs w:val="20"/>
        </w:rPr>
        <w:t xml:space="preserve"> </w:t>
      </w:r>
      <w:r w:rsidRPr="005F0272">
        <w:rPr>
          <w:rFonts w:ascii="Verdana" w:hAnsi="Verdana" w:cs="Times New Roman"/>
          <w:b/>
          <w:bCs/>
          <w:sz w:val="20"/>
          <w:szCs w:val="20"/>
        </w:rPr>
        <w:t xml:space="preserve">се извършва </w:t>
      </w:r>
      <w:r w:rsidR="000E3771" w:rsidRPr="005F0272">
        <w:rPr>
          <w:rFonts w:ascii="Verdana" w:hAnsi="Verdana" w:cs="Times New Roman"/>
          <w:b/>
          <w:bCs/>
          <w:sz w:val="20"/>
          <w:szCs w:val="20"/>
        </w:rPr>
        <w:t xml:space="preserve">на база </w:t>
      </w:r>
      <w:r w:rsidR="000E3771" w:rsidRPr="00D623E4">
        <w:rPr>
          <w:rFonts w:ascii="Verdana" w:hAnsi="Verdana" w:cs="Times New Roman"/>
          <w:b/>
          <w:bCs/>
          <w:sz w:val="20"/>
          <w:szCs w:val="20"/>
        </w:rPr>
        <w:t>класиране на получените заявления</w:t>
      </w:r>
      <w:r w:rsidR="00C3219C">
        <w:rPr>
          <w:rFonts w:ascii="Verdana" w:hAnsi="Verdana" w:cs="Times New Roman"/>
          <w:b/>
          <w:bCs/>
          <w:sz w:val="20"/>
          <w:szCs w:val="20"/>
        </w:rPr>
        <w:t xml:space="preserve"> за подкрепа</w:t>
      </w:r>
      <w:r w:rsidR="006F5E21" w:rsidRPr="00D623E4">
        <w:rPr>
          <w:rFonts w:ascii="Verdana" w:hAnsi="Verdana" w:cs="Times New Roman"/>
          <w:b/>
          <w:bCs/>
          <w:sz w:val="20"/>
          <w:szCs w:val="20"/>
        </w:rPr>
        <w:t>.</w:t>
      </w:r>
      <w:r w:rsidR="00D623E4" w:rsidRPr="00D623E4">
        <w:rPr>
          <w:rFonts w:ascii="Verdana" w:hAnsi="Verdana" w:cs="Times New Roman"/>
          <w:bCs/>
          <w:sz w:val="20"/>
          <w:szCs w:val="20"/>
        </w:rPr>
        <w:t xml:space="preserve"> </w:t>
      </w:r>
    </w:p>
    <w:p w:rsidR="000E3771" w:rsidRPr="00CB1FB2" w:rsidRDefault="001B3ADB" w:rsidP="00CD71D0">
      <w:pPr>
        <w:spacing w:after="0" w:line="240" w:lineRule="auto"/>
        <w:ind w:firstLine="567"/>
        <w:jc w:val="both"/>
        <w:divId w:val="983772305"/>
        <w:rPr>
          <w:rFonts w:ascii="Verdana" w:hAnsi="Verdana" w:cs="Times New Roman"/>
          <w:bCs/>
          <w:sz w:val="20"/>
          <w:szCs w:val="20"/>
        </w:rPr>
      </w:pPr>
      <w:r>
        <w:rPr>
          <w:rFonts w:ascii="Verdana" w:hAnsi="Verdana" w:cs="Times New Roman"/>
          <w:bCs/>
          <w:sz w:val="20"/>
          <w:szCs w:val="20"/>
        </w:rPr>
        <w:t>На всеки кандидат</w:t>
      </w:r>
      <w:r w:rsidR="003D39FC">
        <w:rPr>
          <w:rFonts w:ascii="Verdana" w:hAnsi="Verdana" w:cs="Times New Roman"/>
          <w:bCs/>
          <w:sz w:val="20"/>
          <w:szCs w:val="20"/>
        </w:rPr>
        <w:t>,</w:t>
      </w:r>
      <w:r>
        <w:rPr>
          <w:rFonts w:ascii="Verdana" w:hAnsi="Verdana" w:cs="Times New Roman"/>
          <w:bCs/>
          <w:sz w:val="20"/>
          <w:szCs w:val="20"/>
        </w:rPr>
        <w:t xml:space="preserve"> подал заявление за </w:t>
      </w:r>
      <w:r w:rsidR="006913C8" w:rsidRPr="009133D5">
        <w:rPr>
          <w:rFonts w:ascii="Verdana" w:hAnsi="Verdana" w:cs="Times New Roman"/>
          <w:bCs/>
          <w:sz w:val="20"/>
          <w:szCs w:val="20"/>
        </w:rPr>
        <w:t xml:space="preserve">финансова </w:t>
      </w:r>
      <w:r>
        <w:rPr>
          <w:rFonts w:ascii="Verdana" w:hAnsi="Verdana" w:cs="Times New Roman"/>
          <w:bCs/>
          <w:sz w:val="20"/>
          <w:szCs w:val="20"/>
        </w:rPr>
        <w:t>подкрепа</w:t>
      </w:r>
      <w:r w:rsidR="003D39FC">
        <w:rPr>
          <w:rFonts w:ascii="Verdana" w:hAnsi="Verdana" w:cs="Times New Roman"/>
          <w:bCs/>
          <w:sz w:val="20"/>
          <w:szCs w:val="20"/>
        </w:rPr>
        <w:t>,</w:t>
      </w:r>
      <w:r>
        <w:rPr>
          <w:rFonts w:ascii="Verdana" w:hAnsi="Verdana" w:cs="Times New Roman"/>
          <w:bCs/>
          <w:sz w:val="20"/>
          <w:szCs w:val="20"/>
        </w:rPr>
        <w:t xml:space="preserve"> </w:t>
      </w:r>
      <w:r w:rsidRPr="00A71AF4">
        <w:rPr>
          <w:rFonts w:ascii="Verdana" w:hAnsi="Verdana" w:cs="Times New Roman"/>
          <w:bCs/>
          <w:sz w:val="20"/>
          <w:szCs w:val="20"/>
        </w:rPr>
        <w:t>се дават то</w:t>
      </w:r>
      <w:r>
        <w:rPr>
          <w:rFonts w:ascii="Verdana" w:hAnsi="Verdana" w:cs="Times New Roman"/>
          <w:bCs/>
          <w:sz w:val="20"/>
          <w:szCs w:val="20"/>
        </w:rPr>
        <w:t>ч</w:t>
      </w:r>
      <w:r w:rsidRPr="00A71AF4">
        <w:rPr>
          <w:rFonts w:ascii="Verdana" w:hAnsi="Verdana" w:cs="Times New Roman"/>
          <w:bCs/>
          <w:sz w:val="20"/>
          <w:szCs w:val="20"/>
        </w:rPr>
        <w:t>ки</w:t>
      </w:r>
      <w:r>
        <w:rPr>
          <w:rFonts w:ascii="Verdana" w:hAnsi="Verdana" w:cs="Times New Roman"/>
          <w:bCs/>
          <w:sz w:val="20"/>
          <w:szCs w:val="20"/>
        </w:rPr>
        <w:t xml:space="preserve"> </w:t>
      </w:r>
      <w:r w:rsidR="00207067">
        <w:rPr>
          <w:rFonts w:ascii="Verdana" w:hAnsi="Verdana" w:cs="Times New Roman"/>
          <w:bCs/>
          <w:sz w:val="20"/>
          <w:szCs w:val="20"/>
        </w:rPr>
        <w:t>по</w:t>
      </w:r>
      <w:r w:rsidR="006F5E21" w:rsidRPr="00CB1FB2">
        <w:rPr>
          <w:rFonts w:ascii="Verdana" w:hAnsi="Verdana" w:cs="Times New Roman"/>
          <w:bCs/>
          <w:sz w:val="20"/>
          <w:szCs w:val="20"/>
        </w:rPr>
        <w:t xml:space="preserve"> описаните по-долу критерии</w:t>
      </w:r>
      <w:r w:rsidR="003D39FC">
        <w:rPr>
          <w:rFonts w:ascii="Verdana" w:hAnsi="Verdana" w:cs="Times New Roman"/>
          <w:bCs/>
          <w:sz w:val="20"/>
          <w:szCs w:val="20"/>
        </w:rPr>
        <w:t>,</w:t>
      </w:r>
      <w:r w:rsidR="006F5E21" w:rsidRPr="00CB1FB2">
        <w:rPr>
          <w:rFonts w:ascii="Verdana" w:hAnsi="Verdana" w:cs="Times New Roman"/>
          <w:bCs/>
          <w:sz w:val="20"/>
          <w:szCs w:val="20"/>
        </w:rPr>
        <w:t xml:space="preserve"> както следва:</w:t>
      </w:r>
    </w:p>
    <w:p w:rsidR="00B56096" w:rsidRPr="000F081C" w:rsidRDefault="00B56096" w:rsidP="00CD71D0">
      <w:pPr>
        <w:spacing w:after="0" w:line="240" w:lineRule="auto"/>
        <w:ind w:firstLine="567"/>
        <w:jc w:val="both"/>
        <w:divId w:val="983772305"/>
        <w:rPr>
          <w:rFonts w:ascii="Verdana" w:hAnsi="Verdana" w:cs="Times New Roman"/>
          <w:b/>
          <w:bCs/>
          <w:sz w:val="8"/>
          <w:szCs w:val="8"/>
        </w:rPr>
      </w:pPr>
    </w:p>
    <w:p w:rsidR="005B4E41" w:rsidRPr="009E4842" w:rsidRDefault="00A7003A" w:rsidP="00CD71D0">
      <w:pPr>
        <w:shd w:val="clear" w:color="auto" w:fill="B4C6E7" w:themeFill="accent5" w:themeFillTint="66"/>
        <w:spacing w:after="0" w:line="240" w:lineRule="auto"/>
        <w:ind w:firstLine="567"/>
        <w:jc w:val="both"/>
        <w:divId w:val="983772305"/>
        <w:rPr>
          <w:rFonts w:ascii="Verdana" w:hAnsi="Verdana" w:cs="Times New Roman"/>
          <w:bCs/>
          <w:sz w:val="20"/>
          <w:szCs w:val="20"/>
        </w:rPr>
      </w:pPr>
      <w:r>
        <w:rPr>
          <w:rFonts w:ascii="Verdana" w:hAnsi="Verdana" w:cs="Times New Roman"/>
          <w:bCs/>
          <w:sz w:val="20"/>
          <w:szCs w:val="20"/>
        </w:rPr>
        <w:t>12</w:t>
      </w:r>
      <w:r w:rsidR="00DA2517" w:rsidRPr="009E4842">
        <w:rPr>
          <w:rFonts w:ascii="Verdana" w:hAnsi="Verdana" w:cs="Times New Roman"/>
          <w:bCs/>
          <w:sz w:val="20"/>
          <w:szCs w:val="20"/>
        </w:rPr>
        <w:t>.</w:t>
      </w:r>
      <w:r w:rsidR="006F5E21" w:rsidRPr="009E4842">
        <w:rPr>
          <w:rFonts w:ascii="Verdana" w:hAnsi="Verdana" w:cs="Times New Roman"/>
          <w:bCs/>
          <w:sz w:val="20"/>
          <w:szCs w:val="20"/>
        </w:rPr>
        <w:t xml:space="preserve">1. В зависимост от </w:t>
      </w:r>
      <w:r w:rsidR="008E3E1A" w:rsidRPr="009E4842">
        <w:rPr>
          <w:rFonts w:ascii="Verdana" w:hAnsi="Verdana" w:cs="Times New Roman"/>
          <w:bCs/>
          <w:sz w:val="20"/>
          <w:szCs w:val="20"/>
        </w:rPr>
        <w:t>източника</w:t>
      </w:r>
      <w:r w:rsidR="006F5E21" w:rsidRPr="009E4842">
        <w:rPr>
          <w:rFonts w:ascii="Verdana" w:hAnsi="Verdana" w:cs="Times New Roman"/>
          <w:bCs/>
          <w:sz w:val="20"/>
          <w:szCs w:val="20"/>
        </w:rPr>
        <w:t xml:space="preserve"> на финансиране:</w:t>
      </w:r>
    </w:p>
    <w:p w:rsidR="005B4E41" w:rsidRPr="009E4842" w:rsidRDefault="005B4E41" w:rsidP="00CD71D0">
      <w:pPr>
        <w:spacing w:after="0" w:line="240" w:lineRule="auto"/>
        <w:ind w:firstLine="567"/>
        <w:jc w:val="both"/>
        <w:divId w:val="983772305"/>
        <w:rPr>
          <w:rFonts w:ascii="Verdana" w:hAnsi="Verdana" w:cs="Times New Roman"/>
          <w:bCs/>
          <w:sz w:val="8"/>
          <w:szCs w:val="8"/>
        </w:rPr>
      </w:pPr>
    </w:p>
    <w:p w:rsidR="005B4E41" w:rsidRPr="009E4842" w:rsidRDefault="005B4E41" w:rsidP="00CD71D0">
      <w:pPr>
        <w:spacing w:after="0" w:line="240" w:lineRule="auto"/>
        <w:ind w:firstLine="567"/>
        <w:jc w:val="both"/>
        <w:divId w:val="983772305"/>
        <w:rPr>
          <w:rFonts w:ascii="Verdana" w:hAnsi="Verdana" w:cs="Times New Roman"/>
          <w:bCs/>
          <w:sz w:val="20"/>
          <w:szCs w:val="20"/>
        </w:rPr>
      </w:pPr>
      <w:r w:rsidRPr="009E4842">
        <w:rPr>
          <w:rFonts w:ascii="Verdana" w:hAnsi="Verdana" w:cs="Times New Roman"/>
          <w:bCs/>
          <w:sz w:val="20"/>
          <w:szCs w:val="20"/>
        </w:rPr>
        <w:t xml:space="preserve">а)  </w:t>
      </w:r>
      <w:r w:rsidR="00FC3285" w:rsidRPr="00C77241">
        <w:rPr>
          <w:rFonts w:ascii="Verdana" w:hAnsi="Verdana" w:cs="Times New Roman"/>
          <w:bCs/>
          <w:sz w:val="20"/>
          <w:szCs w:val="20"/>
        </w:rPr>
        <w:t>общински пътища, попадащи в обхвата на чл. 36б, ал. 3 от ЗП</w:t>
      </w:r>
      <w:r w:rsidR="00FC3285" w:rsidRPr="009E4842" w:rsidDel="00FC3285">
        <w:rPr>
          <w:rFonts w:ascii="Verdana" w:hAnsi="Verdana" w:cs="Times New Roman"/>
          <w:bCs/>
          <w:sz w:val="20"/>
          <w:szCs w:val="20"/>
        </w:rPr>
        <w:t xml:space="preserve"> </w:t>
      </w:r>
      <w:r w:rsidR="006F5E21" w:rsidRPr="009E4842">
        <w:rPr>
          <w:rFonts w:ascii="Verdana" w:hAnsi="Verdana" w:cs="Times New Roman"/>
          <w:bCs/>
          <w:sz w:val="20"/>
          <w:szCs w:val="20"/>
        </w:rPr>
        <w:t xml:space="preserve">– </w:t>
      </w:r>
      <w:r w:rsidR="00DD32AD" w:rsidRPr="009E4842">
        <w:rPr>
          <w:rFonts w:ascii="Verdana" w:hAnsi="Verdana" w:cs="Times New Roman"/>
          <w:bCs/>
          <w:sz w:val="20"/>
          <w:szCs w:val="20"/>
        </w:rPr>
        <w:t>3</w:t>
      </w:r>
      <w:r w:rsidR="006F5E21" w:rsidRPr="009E4842">
        <w:rPr>
          <w:rFonts w:ascii="Verdana" w:hAnsi="Verdana" w:cs="Times New Roman"/>
          <w:bCs/>
          <w:sz w:val="20"/>
          <w:szCs w:val="20"/>
        </w:rPr>
        <w:t xml:space="preserve"> точки</w:t>
      </w:r>
      <w:r w:rsidRPr="009E4842">
        <w:rPr>
          <w:rFonts w:ascii="Verdana" w:hAnsi="Verdana" w:cs="Times New Roman"/>
          <w:bCs/>
          <w:sz w:val="20"/>
          <w:szCs w:val="20"/>
        </w:rPr>
        <w:t>;</w:t>
      </w:r>
    </w:p>
    <w:p w:rsidR="005B4E41" w:rsidRPr="009E4842" w:rsidRDefault="005B4E41" w:rsidP="00CD71D0">
      <w:pPr>
        <w:spacing w:after="0" w:line="240" w:lineRule="auto"/>
        <w:ind w:firstLine="567"/>
        <w:jc w:val="both"/>
        <w:divId w:val="983772305"/>
        <w:rPr>
          <w:rFonts w:ascii="Verdana" w:hAnsi="Verdana" w:cs="Times New Roman"/>
          <w:bCs/>
          <w:sz w:val="20"/>
          <w:szCs w:val="20"/>
        </w:rPr>
      </w:pPr>
      <w:r w:rsidRPr="009E4842">
        <w:rPr>
          <w:rFonts w:ascii="Verdana" w:hAnsi="Verdana" w:cs="Times New Roman"/>
          <w:bCs/>
          <w:sz w:val="20"/>
          <w:szCs w:val="20"/>
        </w:rPr>
        <w:t xml:space="preserve">б) </w:t>
      </w:r>
      <w:r w:rsidR="00FC3285">
        <w:rPr>
          <w:rFonts w:ascii="Verdana" w:hAnsi="Verdana" w:cs="Times New Roman"/>
          <w:bCs/>
          <w:sz w:val="20"/>
          <w:szCs w:val="20"/>
        </w:rPr>
        <w:t xml:space="preserve"> </w:t>
      </w:r>
      <w:r w:rsidR="00FC3285" w:rsidRPr="00C77241">
        <w:rPr>
          <w:rFonts w:ascii="Verdana" w:hAnsi="Verdana" w:cs="Times New Roman"/>
          <w:bCs/>
          <w:sz w:val="20"/>
          <w:szCs w:val="20"/>
        </w:rPr>
        <w:t xml:space="preserve">улици, попадащи в обхвата на </w:t>
      </w:r>
      <w:r w:rsidR="00FC3285">
        <w:rPr>
          <w:rFonts w:ascii="Verdana" w:hAnsi="Verdana" w:cs="Times New Roman"/>
          <w:bCs/>
          <w:sz w:val="20"/>
          <w:szCs w:val="20"/>
        </w:rPr>
        <w:t>чл. 36б, ал. 11 от ЗП</w:t>
      </w:r>
      <w:r w:rsidR="006F5E21" w:rsidRPr="009E4842">
        <w:rPr>
          <w:rFonts w:ascii="Verdana" w:hAnsi="Verdana" w:cs="Times New Roman"/>
          <w:bCs/>
          <w:sz w:val="20"/>
          <w:szCs w:val="20"/>
        </w:rPr>
        <w:t>– 2 точки</w:t>
      </w:r>
      <w:r w:rsidRPr="009E4842">
        <w:rPr>
          <w:rFonts w:ascii="Verdana" w:hAnsi="Verdana" w:cs="Times New Roman"/>
          <w:bCs/>
          <w:sz w:val="20"/>
          <w:szCs w:val="20"/>
        </w:rPr>
        <w:t>;</w:t>
      </w:r>
    </w:p>
    <w:p w:rsidR="005B4E41" w:rsidRDefault="005B4E41" w:rsidP="00CD71D0">
      <w:pPr>
        <w:spacing w:after="0" w:line="240" w:lineRule="auto"/>
        <w:ind w:firstLine="567"/>
        <w:jc w:val="both"/>
        <w:divId w:val="983772305"/>
        <w:rPr>
          <w:rFonts w:ascii="Verdana" w:hAnsi="Verdana" w:cs="Times New Roman"/>
          <w:bCs/>
          <w:sz w:val="20"/>
          <w:szCs w:val="20"/>
        </w:rPr>
      </w:pPr>
      <w:r w:rsidRPr="009E4842">
        <w:rPr>
          <w:rFonts w:ascii="Verdana" w:hAnsi="Verdana" w:cs="Times New Roman"/>
          <w:bCs/>
          <w:sz w:val="20"/>
          <w:szCs w:val="20"/>
        </w:rPr>
        <w:t xml:space="preserve">в)  </w:t>
      </w:r>
      <w:r w:rsidR="00FC3285" w:rsidRPr="00FC3285">
        <w:rPr>
          <w:rFonts w:ascii="Verdana" w:hAnsi="Verdana" w:cs="Times New Roman"/>
          <w:bCs/>
          <w:sz w:val="20"/>
          <w:szCs w:val="20"/>
        </w:rPr>
        <w:t xml:space="preserve">общински пътища, попадащи в обхвата на чл. 36б, ал. 5 от ЗП </w:t>
      </w:r>
      <w:r w:rsidR="006F5E21" w:rsidRPr="009E4842">
        <w:rPr>
          <w:rFonts w:ascii="Verdana" w:hAnsi="Verdana" w:cs="Times New Roman"/>
          <w:bCs/>
          <w:sz w:val="20"/>
          <w:szCs w:val="20"/>
        </w:rPr>
        <w:t>– 1 точка</w:t>
      </w:r>
      <w:r w:rsidRPr="009E4842">
        <w:rPr>
          <w:rFonts w:ascii="Verdana" w:hAnsi="Verdana" w:cs="Times New Roman"/>
          <w:bCs/>
          <w:sz w:val="20"/>
          <w:szCs w:val="20"/>
        </w:rPr>
        <w:t xml:space="preserve">. </w:t>
      </w:r>
    </w:p>
    <w:p w:rsidR="00FC3285" w:rsidRPr="00D17E00" w:rsidRDefault="00FC3285" w:rsidP="00CD71D0">
      <w:pPr>
        <w:spacing w:after="0" w:line="240" w:lineRule="auto"/>
        <w:ind w:firstLine="567"/>
        <w:jc w:val="both"/>
        <w:divId w:val="983772305"/>
        <w:rPr>
          <w:rFonts w:ascii="Verdana" w:hAnsi="Verdana" w:cs="Times New Roman"/>
          <w:bCs/>
          <w:sz w:val="8"/>
          <w:szCs w:val="8"/>
        </w:rPr>
      </w:pPr>
    </w:p>
    <w:p w:rsidR="005B4E41" w:rsidRPr="009E4842" w:rsidRDefault="00DA2517" w:rsidP="00CD71D0">
      <w:pPr>
        <w:shd w:val="clear" w:color="auto" w:fill="B4C6E7" w:themeFill="accent5" w:themeFillTint="66"/>
        <w:spacing w:after="0" w:line="240" w:lineRule="auto"/>
        <w:ind w:firstLine="567"/>
        <w:jc w:val="both"/>
        <w:divId w:val="983772305"/>
        <w:rPr>
          <w:rFonts w:ascii="Verdana" w:hAnsi="Verdana" w:cs="Times New Roman"/>
          <w:bCs/>
          <w:sz w:val="20"/>
          <w:szCs w:val="20"/>
        </w:rPr>
      </w:pPr>
      <w:r w:rsidRPr="009E4842">
        <w:rPr>
          <w:rFonts w:ascii="Verdana" w:hAnsi="Verdana" w:cs="Times New Roman"/>
          <w:bCs/>
          <w:sz w:val="20"/>
          <w:szCs w:val="20"/>
        </w:rPr>
        <w:t>1</w:t>
      </w:r>
      <w:r w:rsidR="00A7003A">
        <w:rPr>
          <w:rFonts w:ascii="Verdana" w:hAnsi="Verdana" w:cs="Times New Roman"/>
          <w:bCs/>
          <w:sz w:val="20"/>
          <w:szCs w:val="20"/>
        </w:rPr>
        <w:t>2</w:t>
      </w:r>
      <w:r w:rsidRPr="009E4842">
        <w:rPr>
          <w:rFonts w:ascii="Verdana" w:hAnsi="Verdana" w:cs="Times New Roman"/>
          <w:bCs/>
          <w:sz w:val="20"/>
          <w:szCs w:val="20"/>
        </w:rPr>
        <w:t>.</w:t>
      </w:r>
      <w:r w:rsidR="006F5E21" w:rsidRPr="009E4842">
        <w:rPr>
          <w:rFonts w:ascii="Verdana" w:hAnsi="Verdana" w:cs="Times New Roman"/>
          <w:bCs/>
          <w:sz w:val="20"/>
          <w:szCs w:val="20"/>
        </w:rPr>
        <w:t>2. В зависимост от броя на населението на общината:</w:t>
      </w:r>
    </w:p>
    <w:p w:rsidR="00B56096" w:rsidRPr="009E4842" w:rsidRDefault="00B56096" w:rsidP="00CD71D0">
      <w:pPr>
        <w:spacing w:after="0" w:line="240" w:lineRule="auto"/>
        <w:ind w:firstLine="567"/>
        <w:jc w:val="both"/>
        <w:divId w:val="983772305"/>
        <w:rPr>
          <w:rFonts w:ascii="Verdana" w:hAnsi="Verdana" w:cs="Times New Roman"/>
          <w:bCs/>
          <w:sz w:val="8"/>
          <w:szCs w:val="8"/>
        </w:rPr>
      </w:pPr>
    </w:p>
    <w:p w:rsidR="00B56096" w:rsidRPr="009E4842" w:rsidRDefault="00B56096" w:rsidP="00CD71D0">
      <w:pPr>
        <w:spacing w:after="0" w:line="240" w:lineRule="auto"/>
        <w:ind w:firstLine="567"/>
        <w:jc w:val="both"/>
        <w:divId w:val="983772305"/>
        <w:rPr>
          <w:rFonts w:ascii="Verdana" w:hAnsi="Verdana" w:cs="Times New Roman"/>
          <w:bCs/>
          <w:sz w:val="20"/>
          <w:szCs w:val="20"/>
        </w:rPr>
      </w:pPr>
      <w:r w:rsidRPr="009E4842">
        <w:rPr>
          <w:rFonts w:ascii="Verdana" w:hAnsi="Verdana" w:cs="Times New Roman"/>
          <w:bCs/>
          <w:sz w:val="20"/>
          <w:szCs w:val="20"/>
        </w:rPr>
        <w:t>а)  общини с население до 30 000 души</w:t>
      </w:r>
      <w:r w:rsidR="006F5E21" w:rsidRPr="009E4842">
        <w:rPr>
          <w:rFonts w:ascii="Verdana" w:hAnsi="Verdana" w:cs="Times New Roman"/>
          <w:bCs/>
          <w:sz w:val="20"/>
          <w:szCs w:val="20"/>
        </w:rPr>
        <w:t xml:space="preserve"> – 3 точки</w:t>
      </w:r>
      <w:r w:rsidRPr="009E4842">
        <w:rPr>
          <w:rFonts w:ascii="Verdana" w:hAnsi="Verdana" w:cs="Times New Roman"/>
          <w:bCs/>
          <w:sz w:val="20"/>
          <w:szCs w:val="20"/>
        </w:rPr>
        <w:t>;</w:t>
      </w:r>
    </w:p>
    <w:p w:rsidR="00B56096" w:rsidRPr="009E4842" w:rsidRDefault="00B56096" w:rsidP="00CD71D0">
      <w:pPr>
        <w:spacing w:after="0" w:line="240" w:lineRule="auto"/>
        <w:ind w:firstLine="567"/>
        <w:jc w:val="both"/>
        <w:divId w:val="983772305"/>
        <w:rPr>
          <w:rFonts w:ascii="Verdana" w:hAnsi="Verdana" w:cs="Times New Roman"/>
          <w:bCs/>
          <w:sz w:val="20"/>
          <w:szCs w:val="20"/>
        </w:rPr>
      </w:pPr>
      <w:r w:rsidRPr="009E4842">
        <w:rPr>
          <w:rFonts w:ascii="Verdana" w:hAnsi="Verdana" w:cs="Times New Roman"/>
          <w:bCs/>
          <w:sz w:val="20"/>
          <w:szCs w:val="20"/>
        </w:rPr>
        <w:t>б)  общини с население от 30 000 души до 50 000 души</w:t>
      </w:r>
      <w:r w:rsidR="006F5E21" w:rsidRPr="009E4842">
        <w:rPr>
          <w:rFonts w:ascii="Verdana" w:hAnsi="Verdana" w:cs="Times New Roman"/>
          <w:bCs/>
          <w:sz w:val="20"/>
          <w:szCs w:val="20"/>
        </w:rPr>
        <w:t xml:space="preserve"> – 2 точки;</w:t>
      </w:r>
    </w:p>
    <w:p w:rsidR="00FC3285" w:rsidRDefault="00B56096" w:rsidP="00CD71D0">
      <w:pPr>
        <w:spacing w:after="0" w:line="240" w:lineRule="auto"/>
        <w:ind w:firstLine="567"/>
        <w:jc w:val="both"/>
        <w:divId w:val="983772305"/>
        <w:rPr>
          <w:rFonts w:ascii="Verdana" w:hAnsi="Verdana" w:cs="Times New Roman"/>
          <w:bCs/>
          <w:sz w:val="20"/>
          <w:szCs w:val="20"/>
        </w:rPr>
      </w:pPr>
      <w:r w:rsidRPr="009E4842">
        <w:rPr>
          <w:rFonts w:ascii="Verdana" w:hAnsi="Verdana" w:cs="Times New Roman"/>
          <w:bCs/>
          <w:sz w:val="20"/>
          <w:szCs w:val="20"/>
        </w:rPr>
        <w:t>в</w:t>
      </w:r>
      <w:r w:rsidRPr="009E4842">
        <w:rPr>
          <w:rFonts w:ascii="Verdana" w:hAnsi="Verdana" w:cs="Times New Roman"/>
          <w:bCs/>
          <w:iCs/>
          <w:sz w:val="20"/>
          <w:szCs w:val="20"/>
        </w:rPr>
        <w:t>)</w:t>
      </w:r>
      <w:r w:rsidRPr="009E4842">
        <w:rPr>
          <w:rFonts w:ascii="Verdana" w:hAnsi="Verdana" w:cs="Times New Roman"/>
          <w:bCs/>
          <w:sz w:val="20"/>
          <w:szCs w:val="20"/>
        </w:rPr>
        <w:t xml:space="preserve">  общини с население от 50 000 души до 100 000 души</w:t>
      </w:r>
      <w:r w:rsidR="006F5E21" w:rsidRPr="009E4842">
        <w:rPr>
          <w:rFonts w:ascii="Verdana" w:hAnsi="Verdana" w:cs="Times New Roman"/>
          <w:bCs/>
          <w:sz w:val="20"/>
          <w:szCs w:val="20"/>
        </w:rPr>
        <w:t xml:space="preserve"> – 1 точка</w:t>
      </w:r>
      <w:r w:rsidR="00FC3285">
        <w:rPr>
          <w:rFonts w:ascii="Verdana" w:hAnsi="Verdana" w:cs="Times New Roman"/>
          <w:bCs/>
          <w:sz w:val="20"/>
          <w:szCs w:val="20"/>
        </w:rPr>
        <w:t>;</w:t>
      </w:r>
    </w:p>
    <w:p w:rsidR="00B56096" w:rsidRPr="009E4842" w:rsidRDefault="00FC3285" w:rsidP="00CD71D0">
      <w:pPr>
        <w:spacing w:after="0" w:line="240" w:lineRule="auto"/>
        <w:ind w:firstLine="567"/>
        <w:jc w:val="both"/>
        <w:divId w:val="983772305"/>
        <w:rPr>
          <w:rFonts w:ascii="Verdana" w:hAnsi="Verdana" w:cs="Times New Roman"/>
          <w:bCs/>
          <w:sz w:val="20"/>
          <w:szCs w:val="20"/>
        </w:rPr>
      </w:pPr>
      <w:r>
        <w:rPr>
          <w:rFonts w:ascii="Verdana" w:hAnsi="Verdana" w:cs="Times New Roman"/>
          <w:bCs/>
          <w:sz w:val="20"/>
          <w:szCs w:val="20"/>
        </w:rPr>
        <w:t>г</w:t>
      </w:r>
      <w:r w:rsidRPr="009E4842">
        <w:rPr>
          <w:rFonts w:ascii="Verdana" w:hAnsi="Verdana" w:cs="Times New Roman"/>
          <w:bCs/>
          <w:iCs/>
          <w:sz w:val="20"/>
          <w:szCs w:val="20"/>
        </w:rPr>
        <w:t>)</w:t>
      </w:r>
      <w:r w:rsidRPr="009E4842">
        <w:rPr>
          <w:rFonts w:ascii="Verdana" w:hAnsi="Verdana" w:cs="Times New Roman"/>
          <w:bCs/>
          <w:sz w:val="20"/>
          <w:szCs w:val="20"/>
        </w:rPr>
        <w:t xml:space="preserve">  общини с население </w:t>
      </w:r>
      <w:r>
        <w:rPr>
          <w:rFonts w:ascii="Verdana" w:hAnsi="Verdana" w:cs="Times New Roman"/>
          <w:bCs/>
          <w:sz w:val="20"/>
          <w:szCs w:val="20"/>
        </w:rPr>
        <w:t>над</w:t>
      </w:r>
      <w:r w:rsidRPr="009E4842">
        <w:rPr>
          <w:rFonts w:ascii="Verdana" w:hAnsi="Verdana" w:cs="Times New Roman"/>
          <w:bCs/>
          <w:sz w:val="20"/>
          <w:szCs w:val="20"/>
        </w:rPr>
        <w:t xml:space="preserve"> 100 000 души</w:t>
      </w:r>
      <w:r>
        <w:rPr>
          <w:rFonts w:ascii="Verdana" w:hAnsi="Verdana" w:cs="Times New Roman"/>
          <w:bCs/>
          <w:sz w:val="20"/>
          <w:szCs w:val="20"/>
        </w:rPr>
        <w:t xml:space="preserve"> – </w:t>
      </w:r>
      <w:r w:rsidR="00D01146">
        <w:rPr>
          <w:rFonts w:ascii="Verdana" w:hAnsi="Verdana" w:cs="Times New Roman"/>
          <w:bCs/>
          <w:sz w:val="20"/>
          <w:szCs w:val="20"/>
        </w:rPr>
        <w:t>не се присъждат</w:t>
      </w:r>
      <w:r>
        <w:rPr>
          <w:rFonts w:ascii="Verdana" w:hAnsi="Verdana" w:cs="Times New Roman"/>
          <w:bCs/>
          <w:sz w:val="20"/>
          <w:szCs w:val="20"/>
        </w:rPr>
        <w:t xml:space="preserve"> точки</w:t>
      </w:r>
      <w:r w:rsidR="006F5E21" w:rsidRPr="009E4842">
        <w:rPr>
          <w:rFonts w:ascii="Verdana" w:hAnsi="Verdana" w:cs="Times New Roman"/>
          <w:bCs/>
          <w:sz w:val="20"/>
          <w:szCs w:val="20"/>
        </w:rPr>
        <w:t>.</w:t>
      </w:r>
    </w:p>
    <w:p w:rsidR="00B56096" w:rsidRPr="009E4842" w:rsidRDefault="00B56096" w:rsidP="00CD71D0">
      <w:pPr>
        <w:spacing w:after="0" w:line="240" w:lineRule="auto"/>
        <w:ind w:firstLine="567"/>
        <w:jc w:val="both"/>
        <w:divId w:val="983772305"/>
        <w:rPr>
          <w:rFonts w:ascii="Verdana" w:hAnsi="Verdana" w:cs="Times New Roman"/>
          <w:bCs/>
          <w:sz w:val="8"/>
          <w:szCs w:val="8"/>
        </w:rPr>
      </w:pPr>
    </w:p>
    <w:p w:rsidR="00D623E4" w:rsidRPr="00006004" w:rsidRDefault="00A47FC2" w:rsidP="00CD71D0">
      <w:pPr>
        <w:spacing w:after="0" w:line="240" w:lineRule="auto"/>
        <w:ind w:firstLine="567"/>
        <w:jc w:val="both"/>
        <w:divId w:val="983772305"/>
        <w:rPr>
          <w:rFonts w:ascii="Verdana" w:hAnsi="Verdana" w:cs="Times New Roman"/>
          <w:bCs/>
          <w:sz w:val="20"/>
          <w:szCs w:val="20"/>
        </w:rPr>
      </w:pPr>
      <w:r>
        <w:rPr>
          <w:rFonts w:ascii="Verdana" w:hAnsi="Verdana" w:cs="Times New Roman"/>
          <w:bCs/>
          <w:sz w:val="20"/>
          <w:szCs w:val="20"/>
        </w:rPr>
        <w:t xml:space="preserve">Общата оценка за класиране </w:t>
      </w:r>
      <w:r w:rsidR="00D623E4">
        <w:rPr>
          <w:rFonts w:ascii="Verdana" w:hAnsi="Verdana" w:cs="Times New Roman"/>
          <w:bCs/>
          <w:sz w:val="20"/>
          <w:szCs w:val="20"/>
        </w:rPr>
        <w:t>е сумата точки, които всеки кандидат е събрал, съгласно критериите от 1</w:t>
      </w:r>
      <w:r w:rsidR="00A7003A">
        <w:rPr>
          <w:rFonts w:ascii="Verdana" w:hAnsi="Verdana" w:cs="Times New Roman"/>
          <w:bCs/>
          <w:sz w:val="20"/>
          <w:szCs w:val="20"/>
        </w:rPr>
        <w:t>2</w:t>
      </w:r>
      <w:r w:rsidR="00D623E4">
        <w:rPr>
          <w:rFonts w:ascii="Verdana" w:hAnsi="Verdana" w:cs="Times New Roman"/>
          <w:bCs/>
          <w:sz w:val="20"/>
          <w:szCs w:val="20"/>
        </w:rPr>
        <w:t xml:space="preserve">.1 </w:t>
      </w:r>
      <w:r w:rsidR="00D01146">
        <w:rPr>
          <w:rFonts w:ascii="Verdana" w:hAnsi="Verdana" w:cs="Times New Roman"/>
          <w:bCs/>
          <w:sz w:val="20"/>
          <w:szCs w:val="20"/>
        </w:rPr>
        <w:t>и</w:t>
      </w:r>
      <w:r w:rsidR="00D623E4">
        <w:rPr>
          <w:rFonts w:ascii="Verdana" w:hAnsi="Verdana" w:cs="Times New Roman"/>
          <w:bCs/>
          <w:sz w:val="20"/>
          <w:szCs w:val="20"/>
        </w:rPr>
        <w:t xml:space="preserve"> 1</w:t>
      </w:r>
      <w:r w:rsidR="00A7003A">
        <w:rPr>
          <w:rFonts w:ascii="Verdana" w:hAnsi="Verdana" w:cs="Times New Roman"/>
          <w:bCs/>
          <w:sz w:val="20"/>
          <w:szCs w:val="20"/>
        </w:rPr>
        <w:t>2</w:t>
      </w:r>
      <w:r w:rsidR="00F23DFF">
        <w:rPr>
          <w:rFonts w:ascii="Verdana" w:hAnsi="Verdana" w:cs="Times New Roman"/>
          <w:bCs/>
          <w:sz w:val="20"/>
          <w:szCs w:val="20"/>
        </w:rPr>
        <w:t>.</w:t>
      </w:r>
      <w:r w:rsidR="00D01146">
        <w:rPr>
          <w:rFonts w:ascii="Verdana" w:hAnsi="Verdana" w:cs="Times New Roman"/>
          <w:bCs/>
          <w:sz w:val="20"/>
          <w:szCs w:val="20"/>
        </w:rPr>
        <w:t>2</w:t>
      </w:r>
      <w:r w:rsidR="00D623E4">
        <w:rPr>
          <w:rFonts w:ascii="Verdana" w:hAnsi="Verdana" w:cs="Times New Roman"/>
          <w:bCs/>
          <w:sz w:val="20"/>
          <w:szCs w:val="20"/>
        </w:rPr>
        <w:t xml:space="preserve">. </w:t>
      </w:r>
      <w:r w:rsidR="00D623E4" w:rsidRPr="00006004">
        <w:rPr>
          <w:rFonts w:ascii="Verdana" w:hAnsi="Verdana" w:cs="Times New Roman"/>
          <w:bCs/>
          <w:sz w:val="20"/>
          <w:szCs w:val="20"/>
        </w:rPr>
        <w:t>Кл</w:t>
      </w:r>
      <w:r w:rsidR="00D623E4" w:rsidRPr="00D623E4">
        <w:rPr>
          <w:rFonts w:ascii="Verdana" w:hAnsi="Verdana" w:cs="Times New Roman"/>
          <w:bCs/>
          <w:sz w:val="20"/>
          <w:szCs w:val="20"/>
        </w:rPr>
        <w:t xml:space="preserve">асирането </w:t>
      </w:r>
      <w:r w:rsidR="00D623E4" w:rsidRPr="00006004">
        <w:rPr>
          <w:rFonts w:ascii="Verdana" w:hAnsi="Verdana" w:cs="Times New Roman"/>
          <w:bCs/>
          <w:sz w:val="20"/>
          <w:szCs w:val="20"/>
        </w:rPr>
        <w:t>запо</w:t>
      </w:r>
      <w:r w:rsidR="00D623E4">
        <w:rPr>
          <w:rFonts w:ascii="Verdana" w:hAnsi="Verdana" w:cs="Times New Roman"/>
          <w:bCs/>
          <w:sz w:val="20"/>
          <w:szCs w:val="20"/>
        </w:rPr>
        <w:t>ч</w:t>
      </w:r>
      <w:r w:rsidR="00D623E4" w:rsidRPr="00006004">
        <w:rPr>
          <w:rFonts w:ascii="Verdana" w:hAnsi="Verdana" w:cs="Times New Roman"/>
          <w:bCs/>
          <w:sz w:val="20"/>
          <w:szCs w:val="20"/>
        </w:rPr>
        <w:t>ва с кандидата</w:t>
      </w:r>
      <w:r w:rsidR="003727FC">
        <w:rPr>
          <w:rFonts w:ascii="Verdana" w:hAnsi="Verdana" w:cs="Times New Roman"/>
          <w:bCs/>
          <w:sz w:val="20"/>
          <w:szCs w:val="20"/>
        </w:rPr>
        <w:t>,</w:t>
      </w:r>
      <w:r w:rsidR="00D623E4" w:rsidRPr="00006004">
        <w:rPr>
          <w:rFonts w:ascii="Verdana" w:hAnsi="Verdana" w:cs="Times New Roman"/>
          <w:bCs/>
          <w:sz w:val="20"/>
          <w:szCs w:val="20"/>
        </w:rPr>
        <w:t xml:space="preserve"> събрал най-голям брой точки</w:t>
      </w:r>
      <w:r w:rsidR="003727FC">
        <w:rPr>
          <w:rFonts w:ascii="Verdana" w:hAnsi="Verdana" w:cs="Times New Roman"/>
          <w:bCs/>
          <w:sz w:val="20"/>
          <w:szCs w:val="20"/>
        </w:rPr>
        <w:t>,</w:t>
      </w:r>
      <w:r w:rsidR="002B4362">
        <w:rPr>
          <w:rFonts w:ascii="Verdana" w:hAnsi="Verdana" w:cs="Times New Roman"/>
          <w:bCs/>
          <w:sz w:val="20"/>
          <w:szCs w:val="20"/>
        </w:rPr>
        <w:t xml:space="preserve"> и продължава в низходящ ред</w:t>
      </w:r>
      <w:r w:rsidR="00D623E4">
        <w:rPr>
          <w:rFonts w:ascii="Verdana" w:hAnsi="Verdana" w:cs="Times New Roman"/>
          <w:bCs/>
          <w:sz w:val="20"/>
          <w:szCs w:val="20"/>
        </w:rPr>
        <w:t xml:space="preserve"> </w:t>
      </w:r>
      <w:r w:rsidR="00D623E4" w:rsidRPr="00006004">
        <w:rPr>
          <w:rFonts w:ascii="Verdana" w:hAnsi="Verdana" w:cs="Times New Roman"/>
          <w:bCs/>
          <w:sz w:val="20"/>
          <w:szCs w:val="20"/>
        </w:rPr>
        <w:t>до изчерпване на фина</w:t>
      </w:r>
      <w:r w:rsidR="00D623E4">
        <w:rPr>
          <w:rFonts w:ascii="Verdana" w:hAnsi="Verdana" w:cs="Times New Roman"/>
          <w:bCs/>
          <w:sz w:val="20"/>
          <w:szCs w:val="20"/>
        </w:rPr>
        <w:t>н</w:t>
      </w:r>
      <w:r w:rsidR="00D623E4" w:rsidRPr="00006004">
        <w:rPr>
          <w:rFonts w:ascii="Verdana" w:hAnsi="Verdana" w:cs="Times New Roman"/>
          <w:bCs/>
          <w:sz w:val="20"/>
          <w:szCs w:val="20"/>
        </w:rPr>
        <w:t>совия ресурс.</w:t>
      </w:r>
      <w:r w:rsidR="00D623E4">
        <w:rPr>
          <w:rFonts w:ascii="Verdana" w:hAnsi="Verdana" w:cs="Times New Roman"/>
          <w:bCs/>
          <w:sz w:val="20"/>
          <w:szCs w:val="20"/>
        </w:rPr>
        <w:t xml:space="preserve"> </w:t>
      </w:r>
    </w:p>
    <w:p w:rsidR="00C3406D" w:rsidRPr="00C3406D" w:rsidRDefault="00C3406D" w:rsidP="00CD71D0">
      <w:pPr>
        <w:spacing w:after="0" w:line="240" w:lineRule="auto"/>
        <w:ind w:firstLine="567"/>
        <w:jc w:val="both"/>
        <w:divId w:val="983772305"/>
        <w:rPr>
          <w:rFonts w:ascii="Verdana" w:hAnsi="Verdana" w:cs="Times New Roman"/>
          <w:bCs/>
          <w:sz w:val="8"/>
          <w:szCs w:val="8"/>
        </w:rPr>
      </w:pPr>
    </w:p>
    <w:p w:rsidR="00D623E4" w:rsidRDefault="00D623E4" w:rsidP="00CD71D0">
      <w:pPr>
        <w:spacing w:after="0" w:line="240" w:lineRule="auto"/>
        <w:ind w:firstLine="567"/>
        <w:jc w:val="both"/>
        <w:divId w:val="983772305"/>
        <w:rPr>
          <w:rFonts w:ascii="Verdana" w:hAnsi="Verdana" w:cs="Times New Roman"/>
          <w:bCs/>
          <w:sz w:val="20"/>
          <w:szCs w:val="20"/>
        </w:rPr>
      </w:pPr>
      <w:r w:rsidRPr="00CB1FB2">
        <w:rPr>
          <w:rFonts w:ascii="Verdana" w:hAnsi="Verdana" w:cs="Times New Roman"/>
          <w:bCs/>
          <w:sz w:val="20"/>
          <w:szCs w:val="20"/>
        </w:rPr>
        <w:t xml:space="preserve">В случай че двама или повече кандидати получат равен </w:t>
      </w:r>
      <w:r w:rsidR="00C5015A">
        <w:rPr>
          <w:rFonts w:ascii="Verdana" w:hAnsi="Verdana" w:cs="Times New Roman"/>
          <w:bCs/>
          <w:sz w:val="20"/>
          <w:szCs w:val="20"/>
        </w:rPr>
        <w:t xml:space="preserve">общ </w:t>
      </w:r>
      <w:r w:rsidRPr="00CB1FB2">
        <w:rPr>
          <w:rFonts w:ascii="Verdana" w:hAnsi="Verdana" w:cs="Times New Roman"/>
          <w:bCs/>
          <w:sz w:val="20"/>
          <w:szCs w:val="20"/>
        </w:rPr>
        <w:t>брой точки</w:t>
      </w:r>
      <w:r w:rsidR="00D01146">
        <w:rPr>
          <w:rFonts w:ascii="Verdana" w:hAnsi="Verdana" w:cs="Times New Roman"/>
          <w:bCs/>
          <w:sz w:val="20"/>
          <w:szCs w:val="20"/>
        </w:rPr>
        <w:t xml:space="preserve"> и получените заявления надхвърлят общия размер на финансовите средства</w:t>
      </w:r>
      <w:r w:rsidR="003727FC">
        <w:rPr>
          <w:rFonts w:ascii="Verdana" w:hAnsi="Verdana" w:cs="Times New Roman"/>
          <w:bCs/>
          <w:sz w:val="20"/>
          <w:szCs w:val="20"/>
        </w:rPr>
        <w:t>,</w:t>
      </w:r>
      <w:r w:rsidR="00D01146">
        <w:rPr>
          <w:rFonts w:ascii="Verdana" w:hAnsi="Verdana" w:cs="Times New Roman"/>
          <w:bCs/>
          <w:sz w:val="20"/>
          <w:szCs w:val="20"/>
        </w:rPr>
        <w:t xml:space="preserve"> </w:t>
      </w:r>
      <w:r w:rsidRPr="00CB1FB2">
        <w:rPr>
          <w:rFonts w:ascii="Verdana" w:hAnsi="Verdana" w:cs="Times New Roman"/>
          <w:bCs/>
          <w:sz w:val="20"/>
          <w:szCs w:val="20"/>
        </w:rPr>
        <w:t>класирането им става приоритетно</w:t>
      </w:r>
      <w:r>
        <w:rPr>
          <w:rFonts w:ascii="Verdana" w:hAnsi="Verdana" w:cs="Times New Roman"/>
          <w:bCs/>
          <w:sz w:val="20"/>
          <w:szCs w:val="20"/>
        </w:rPr>
        <w:t xml:space="preserve"> по:</w:t>
      </w:r>
    </w:p>
    <w:p w:rsidR="00C3406D" w:rsidRPr="00C3406D" w:rsidRDefault="00C3406D" w:rsidP="00CD71D0">
      <w:pPr>
        <w:spacing w:after="0" w:line="240" w:lineRule="auto"/>
        <w:ind w:firstLine="567"/>
        <w:jc w:val="both"/>
        <w:divId w:val="983772305"/>
        <w:rPr>
          <w:rFonts w:ascii="Verdana" w:hAnsi="Verdana" w:cs="Times New Roman"/>
          <w:bCs/>
          <w:sz w:val="8"/>
          <w:szCs w:val="8"/>
        </w:rPr>
      </w:pPr>
    </w:p>
    <w:p w:rsidR="00D623E4" w:rsidRDefault="00D623E4" w:rsidP="00CD71D0">
      <w:pPr>
        <w:spacing w:after="0" w:line="240" w:lineRule="auto"/>
        <w:ind w:firstLine="567"/>
        <w:jc w:val="both"/>
        <w:divId w:val="983772305"/>
        <w:rPr>
          <w:rFonts w:ascii="Verdana" w:hAnsi="Verdana" w:cs="Times New Roman"/>
          <w:bCs/>
          <w:sz w:val="20"/>
          <w:szCs w:val="20"/>
        </w:rPr>
      </w:pPr>
      <w:r>
        <w:rPr>
          <w:rFonts w:ascii="Verdana" w:hAnsi="Verdana" w:cs="Times New Roman"/>
          <w:bCs/>
          <w:sz w:val="20"/>
          <w:szCs w:val="20"/>
        </w:rPr>
        <w:t>а</w:t>
      </w:r>
      <w:r w:rsidR="00A47FC2">
        <w:rPr>
          <w:rFonts w:ascii="Verdana" w:hAnsi="Verdana" w:cs="Times New Roman"/>
          <w:bCs/>
          <w:sz w:val="20"/>
          <w:szCs w:val="20"/>
        </w:rPr>
        <w:t xml:space="preserve">) </w:t>
      </w:r>
      <w:r w:rsidR="00DF78CB">
        <w:rPr>
          <w:rFonts w:ascii="Verdana" w:hAnsi="Verdana" w:cs="Times New Roman"/>
          <w:bCs/>
          <w:sz w:val="20"/>
          <w:szCs w:val="20"/>
        </w:rPr>
        <w:t>път/улица</w:t>
      </w:r>
      <w:r w:rsidR="003727FC">
        <w:rPr>
          <w:rFonts w:ascii="Verdana" w:hAnsi="Verdana" w:cs="Times New Roman"/>
          <w:bCs/>
          <w:sz w:val="20"/>
          <w:szCs w:val="20"/>
        </w:rPr>
        <w:t>,</w:t>
      </w:r>
      <w:r w:rsidR="00DF78CB">
        <w:rPr>
          <w:rFonts w:ascii="Verdana" w:hAnsi="Verdana" w:cs="Times New Roman"/>
          <w:bCs/>
          <w:sz w:val="20"/>
          <w:szCs w:val="20"/>
        </w:rPr>
        <w:t xml:space="preserve"> финансирана с европейски средства</w:t>
      </w:r>
      <w:r w:rsidR="00E96706">
        <w:rPr>
          <w:rFonts w:ascii="Verdana" w:hAnsi="Verdana" w:cs="Times New Roman"/>
          <w:bCs/>
          <w:sz w:val="20"/>
          <w:szCs w:val="20"/>
        </w:rPr>
        <w:t>;</w:t>
      </w:r>
    </w:p>
    <w:p w:rsidR="00D623E4" w:rsidRDefault="00D623E4" w:rsidP="00CD71D0">
      <w:pPr>
        <w:spacing w:after="0" w:line="240" w:lineRule="auto"/>
        <w:ind w:firstLine="567"/>
        <w:jc w:val="both"/>
        <w:divId w:val="983772305"/>
        <w:rPr>
          <w:rFonts w:ascii="Verdana" w:hAnsi="Verdana" w:cs="Times New Roman"/>
          <w:bCs/>
          <w:sz w:val="20"/>
          <w:szCs w:val="20"/>
        </w:rPr>
      </w:pPr>
      <w:r>
        <w:rPr>
          <w:rFonts w:ascii="Verdana" w:hAnsi="Verdana" w:cs="Times New Roman"/>
          <w:bCs/>
          <w:sz w:val="20"/>
          <w:szCs w:val="20"/>
        </w:rPr>
        <w:t>б)</w:t>
      </w:r>
      <w:r w:rsidR="00E20EBD">
        <w:rPr>
          <w:rFonts w:ascii="Verdana" w:hAnsi="Verdana" w:cs="Times New Roman"/>
          <w:bCs/>
          <w:sz w:val="20"/>
          <w:szCs w:val="20"/>
        </w:rPr>
        <w:t xml:space="preserve"> </w:t>
      </w:r>
      <w:r w:rsidR="00DF78CB">
        <w:rPr>
          <w:rFonts w:ascii="Verdana" w:hAnsi="Verdana" w:cs="Times New Roman"/>
          <w:bCs/>
          <w:sz w:val="20"/>
          <w:szCs w:val="20"/>
        </w:rPr>
        <w:t>община с по-малък брой население;</w:t>
      </w:r>
    </w:p>
    <w:p w:rsidR="00C5015A" w:rsidRDefault="00A47FC2" w:rsidP="00CD71D0">
      <w:pPr>
        <w:spacing w:after="0" w:line="240" w:lineRule="auto"/>
        <w:ind w:firstLine="567"/>
        <w:jc w:val="both"/>
        <w:divId w:val="983772305"/>
        <w:rPr>
          <w:rFonts w:ascii="Verdana" w:hAnsi="Verdana" w:cs="Times New Roman"/>
          <w:bCs/>
          <w:sz w:val="20"/>
          <w:szCs w:val="20"/>
        </w:rPr>
      </w:pPr>
      <w:r>
        <w:rPr>
          <w:rFonts w:ascii="Verdana" w:hAnsi="Verdana" w:cs="Times New Roman"/>
          <w:bCs/>
          <w:sz w:val="20"/>
          <w:szCs w:val="20"/>
        </w:rPr>
        <w:t xml:space="preserve">в) </w:t>
      </w:r>
      <w:r w:rsidR="00E20EBD">
        <w:rPr>
          <w:rFonts w:ascii="Verdana" w:hAnsi="Verdana" w:cs="Times New Roman"/>
          <w:bCs/>
          <w:sz w:val="20"/>
          <w:szCs w:val="20"/>
        </w:rPr>
        <w:t>реда на постъпване на заявленията за подкрепа.</w:t>
      </w:r>
    </w:p>
    <w:p w:rsidR="000C3D32" w:rsidRPr="000C3D32" w:rsidRDefault="000C3D32" w:rsidP="00CD71D0">
      <w:pPr>
        <w:spacing w:after="0" w:line="240" w:lineRule="auto"/>
        <w:ind w:firstLine="567"/>
        <w:jc w:val="both"/>
        <w:divId w:val="983772305"/>
        <w:rPr>
          <w:rFonts w:ascii="Verdana" w:hAnsi="Verdana" w:cs="Times New Roman"/>
          <w:bCs/>
          <w:sz w:val="8"/>
          <w:szCs w:val="8"/>
        </w:rPr>
      </w:pPr>
    </w:p>
    <w:p w:rsidR="00BE172A" w:rsidRPr="008D05FD" w:rsidRDefault="00A7003A" w:rsidP="00CD71D0">
      <w:pPr>
        <w:shd w:val="clear" w:color="auto" w:fill="B4C6E7" w:themeFill="accent5" w:themeFillTint="66"/>
        <w:spacing w:after="0" w:line="240" w:lineRule="auto"/>
        <w:ind w:firstLine="567"/>
        <w:jc w:val="both"/>
        <w:divId w:val="983772305"/>
        <w:rPr>
          <w:rFonts w:ascii="Verdana" w:hAnsi="Verdana" w:cs="Times New Roman"/>
          <w:bCs/>
          <w:sz w:val="20"/>
          <w:szCs w:val="20"/>
        </w:rPr>
      </w:pPr>
      <w:r>
        <w:rPr>
          <w:rFonts w:ascii="Verdana" w:hAnsi="Verdana" w:cs="Times New Roman"/>
          <w:bCs/>
          <w:sz w:val="20"/>
          <w:szCs w:val="20"/>
        </w:rPr>
        <w:t>12</w:t>
      </w:r>
      <w:r w:rsidR="00BE172A" w:rsidRPr="008D05FD">
        <w:rPr>
          <w:rFonts w:ascii="Verdana" w:hAnsi="Verdana" w:cs="Times New Roman"/>
          <w:bCs/>
          <w:sz w:val="20"/>
          <w:szCs w:val="20"/>
        </w:rPr>
        <w:t>.3 В зависимост от приоритетност на заявленията, подадени от един кандидат:</w:t>
      </w:r>
    </w:p>
    <w:p w:rsidR="00BE172A" w:rsidRPr="008D05FD" w:rsidRDefault="00BE172A" w:rsidP="00CD71D0">
      <w:pPr>
        <w:spacing w:after="0" w:line="240" w:lineRule="auto"/>
        <w:ind w:firstLine="567"/>
        <w:jc w:val="both"/>
        <w:divId w:val="983772305"/>
        <w:rPr>
          <w:rFonts w:ascii="Verdana" w:hAnsi="Verdana" w:cs="Times New Roman"/>
          <w:bCs/>
          <w:sz w:val="8"/>
          <w:szCs w:val="8"/>
        </w:rPr>
      </w:pPr>
    </w:p>
    <w:p w:rsidR="00D623E4" w:rsidRDefault="000C3D32" w:rsidP="00CD71D0">
      <w:pPr>
        <w:spacing w:after="0" w:line="240" w:lineRule="auto"/>
        <w:ind w:firstLine="567"/>
        <w:jc w:val="both"/>
        <w:divId w:val="983772305"/>
        <w:rPr>
          <w:rFonts w:ascii="Verdana" w:hAnsi="Verdana" w:cs="Times New Roman"/>
          <w:bCs/>
          <w:sz w:val="20"/>
          <w:szCs w:val="20"/>
        </w:rPr>
      </w:pPr>
      <w:r w:rsidRPr="008D05FD">
        <w:rPr>
          <w:rFonts w:ascii="Verdana" w:hAnsi="Verdana" w:cs="Times New Roman"/>
          <w:bCs/>
          <w:sz w:val="20"/>
          <w:szCs w:val="20"/>
        </w:rPr>
        <w:t xml:space="preserve">В случай че </w:t>
      </w:r>
      <w:r w:rsidR="00BE172A" w:rsidRPr="008D05FD">
        <w:rPr>
          <w:rFonts w:ascii="Verdana" w:hAnsi="Verdana" w:cs="Times New Roman"/>
          <w:bCs/>
          <w:sz w:val="20"/>
          <w:szCs w:val="20"/>
        </w:rPr>
        <w:t>кандидат е подал повече от едно заявление за финансова подкрепа и общо подадените и одобрени в процедурата заявления надхвърлят разполагаемия финансов ресурс, то кандидатът</w:t>
      </w:r>
      <w:r w:rsidR="008D05FD">
        <w:rPr>
          <w:rFonts w:ascii="Verdana" w:hAnsi="Verdana" w:cs="Times New Roman"/>
          <w:bCs/>
          <w:sz w:val="20"/>
          <w:szCs w:val="20"/>
        </w:rPr>
        <w:t xml:space="preserve">, </w:t>
      </w:r>
      <w:r w:rsidR="008D05FD" w:rsidRPr="008D05FD">
        <w:rPr>
          <w:rFonts w:ascii="Verdana" w:hAnsi="Verdana" w:cs="Times New Roman"/>
          <w:bCs/>
          <w:sz w:val="20"/>
          <w:szCs w:val="20"/>
        </w:rPr>
        <w:t>подал повече от едно заявление за финансова подкрепа</w:t>
      </w:r>
      <w:r w:rsidR="008D05FD">
        <w:rPr>
          <w:rFonts w:ascii="Verdana" w:hAnsi="Verdana" w:cs="Times New Roman"/>
          <w:bCs/>
          <w:sz w:val="20"/>
          <w:szCs w:val="20"/>
        </w:rPr>
        <w:t>,</w:t>
      </w:r>
      <w:r w:rsidR="00BE172A" w:rsidRPr="008D05FD">
        <w:rPr>
          <w:rFonts w:ascii="Verdana" w:hAnsi="Verdana" w:cs="Times New Roman"/>
          <w:bCs/>
          <w:sz w:val="20"/>
          <w:szCs w:val="20"/>
        </w:rPr>
        <w:t xml:space="preserve"> следва мотивирано да посочи кое от подадените от него заявления следва да се финансира приоритетно. </w:t>
      </w:r>
    </w:p>
    <w:p w:rsidR="00DE3277" w:rsidRPr="00C3406D" w:rsidRDefault="00DE3277" w:rsidP="00D623E4">
      <w:pPr>
        <w:spacing w:after="0" w:line="240" w:lineRule="auto"/>
        <w:ind w:firstLine="709"/>
        <w:jc w:val="both"/>
        <w:divId w:val="983772305"/>
        <w:rPr>
          <w:rFonts w:ascii="Verdana" w:hAnsi="Verdana" w:cs="Times New Roman"/>
          <w:bCs/>
          <w:sz w:val="8"/>
          <w:szCs w:val="8"/>
        </w:rPr>
      </w:pPr>
    </w:p>
    <w:p w:rsidR="00E63588" w:rsidRPr="00CE7FBF" w:rsidRDefault="00E63588" w:rsidP="00D504C5">
      <w:pPr>
        <w:spacing w:after="0" w:line="240" w:lineRule="auto"/>
        <w:ind w:firstLine="709"/>
        <w:jc w:val="both"/>
        <w:divId w:val="983772305"/>
        <w:rPr>
          <w:rFonts w:ascii="Verdana" w:hAnsi="Verdana" w:cs="Times New Roman"/>
          <w:bCs/>
          <w:sz w:val="8"/>
          <w:szCs w:val="8"/>
        </w:rPr>
      </w:pPr>
    </w:p>
    <w:p w:rsidR="00E20BE0" w:rsidRPr="00CE7FBF" w:rsidRDefault="00CA7737" w:rsidP="00030126">
      <w:pPr>
        <w:spacing w:after="0" w:line="240" w:lineRule="auto"/>
        <w:jc w:val="both"/>
        <w:divId w:val="983772305"/>
        <w:rPr>
          <w:rFonts w:ascii="Verdana" w:hAnsi="Verdana" w:cs="Times New Roman"/>
          <w:b/>
          <w:bCs/>
          <w:sz w:val="8"/>
          <w:szCs w:val="8"/>
        </w:rPr>
      </w:pPr>
      <w:r w:rsidRPr="00D504C5">
        <w:rPr>
          <w:rFonts w:ascii="Verdana" w:hAnsi="Verdana" w:cs="Times New Roman"/>
          <w:b/>
          <w:bCs/>
          <w:sz w:val="20"/>
          <w:szCs w:val="20"/>
        </w:rPr>
        <w:t xml:space="preserve">       </w:t>
      </w:r>
    </w:p>
    <w:p w:rsidR="00E20BE0" w:rsidRPr="00030126" w:rsidRDefault="00DF71F2" w:rsidP="00CD71D0">
      <w:pPr>
        <w:pStyle w:val="ListParagraph"/>
        <w:numPr>
          <w:ilvl w:val="0"/>
          <w:numId w:val="5"/>
        </w:numPr>
        <w:shd w:val="clear" w:color="auto" w:fill="FFE599" w:themeFill="accent4" w:themeFillTint="66"/>
        <w:spacing w:after="0" w:line="240" w:lineRule="auto"/>
        <w:ind w:left="0" w:firstLine="567"/>
        <w:jc w:val="both"/>
        <w:divId w:val="983772305"/>
        <w:rPr>
          <w:rFonts w:ascii="Verdana" w:hAnsi="Verdana" w:cs="Times New Roman"/>
          <w:b/>
          <w:bCs/>
          <w:sz w:val="24"/>
          <w:szCs w:val="24"/>
        </w:rPr>
      </w:pPr>
      <w:r w:rsidRPr="00030126">
        <w:rPr>
          <w:rFonts w:ascii="Verdana" w:eastAsia="Times New Roman" w:hAnsi="Verdana" w:cs="Times New Roman"/>
          <w:b/>
          <w:bCs/>
          <w:iCs/>
          <w:sz w:val="24"/>
          <w:szCs w:val="24"/>
          <w:bdr w:val="none" w:sz="0" w:space="0" w:color="auto" w:frame="1"/>
        </w:rPr>
        <w:t>ПРИЛОЖЕНИЯ</w:t>
      </w:r>
    </w:p>
    <w:p w:rsidR="00DF71F2" w:rsidRPr="00DF71F2" w:rsidRDefault="00DF71F2" w:rsidP="00CE7FBF">
      <w:pPr>
        <w:spacing w:after="0" w:line="240" w:lineRule="auto"/>
        <w:ind w:firstLine="708"/>
        <w:jc w:val="both"/>
        <w:divId w:val="983772305"/>
        <w:rPr>
          <w:rFonts w:ascii="Verdana" w:hAnsi="Verdana" w:cs="Times New Roman"/>
          <w:bCs/>
          <w:sz w:val="8"/>
          <w:szCs w:val="8"/>
        </w:rPr>
      </w:pPr>
    </w:p>
    <w:p w:rsidR="00DF71F2" w:rsidRDefault="00DF71F2" w:rsidP="00CD71D0">
      <w:pPr>
        <w:spacing w:after="0" w:line="240" w:lineRule="auto"/>
        <w:ind w:firstLine="567"/>
        <w:jc w:val="both"/>
        <w:divId w:val="983772305"/>
        <w:rPr>
          <w:rFonts w:ascii="Verdana" w:hAnsi="Verdana" w:cs="Times New Roman"/>
          <w:b/>
          <w:bCs/>
          <w:sz w:val="20"/>
          <w:szCs w:val="20"/>
        </w:rPr>
      </w:pPr>
      <w:r>
        <w:rPr>
          <w:rFonts w:ascii="Verdana" w:hAnsi="Verdana" w:cs="Times New Roman"/>
          <w:bCs/>
          <w:sz w:val="20"/>
          <w:szCs w:val="20"/>
        </w:rPr>
        <w:t xml:space="preserve">За целите на кандидатстване се попълва заявление за предоставяне на финансова подкрепа съгласно образец </w:t>
      </w:r>
      <w:r w:rsidRPr="00DF71F2">
        <w:rPr>
          <w:rFonts w:ascii="Verdana" w:hAnsi="Verdana" w:cs="Times New Roman"/>
          <w:b/>
          <w:bCs/>
          <w:sz w:val="20"/>
          <w:szCs w:val="20"/>
        </w:rPr>
        <w:t>Приложение №</w:t>
      </w:r>
      <w:r w:rsidR="00780E13">
        <w:rPr>
          <w:rFonts w:ascii="Verdana" w:hAnsi="Verdana" w:cs="Times New Roman"/>
          <w:b/>
          <w:bCs/>
          <w:sz w:val="20"/>
          <w:szCs w:val="20"/>
        </w:rPr>
        <w:t xml:space="preserve"> </w:t>
      </w:r>
      <w:r w:rsidRPr="00DF71F2">
        <w:rPr>
          <w:rFonts w:ascii="Verdana" w:hAnsi="Verdana" w:cs="Times New Roman"/>
          <w:b/>
          <w:bCs/>
          <w:sz w:val="20"/>
          <w:szCs w:val="20"/>
        </w:rPr>
        <w:t>1.</w:t>
      </w:r>
    </w:p>
    <w:p w:rsidR="00DF71F2" w:rsidRPr="00DF71F2" w:rsidRDefault="00DF71F2" w:rsidP="00CE7FBF">
      <w:pPr>
        <w:spacing w:after="0" w:line="240" w:lineRule="auto"/>
        <w:ind w:firstLine="708"/>
        <w:jc w:val="both"/>
        <w:divId w:val="983772305"/>
        <w:rPr>
          <w:rFonts w:ascii="Verdana" w:hAnsi="Verdana" w:cs="Times New Roman"/>
          <w:b/>
          <w:bCs/>
          <w:sz w:val="8"/>
          <w:szCs w:val="8"/>
        </w:rPr>
      </w:pPr>
    </w:p>
    <w:p w:rsidR="00666BD0" w:rsidRDefault="00CE7FBF" w:rsidP="00CD71D0">
      <w:pPr>
        <w:spacing w:after="0" w:line="240" w:lineRule="auto"/>
        <w:ind w:firstLine="567"/>
        <w:jc w:val="both"/>
        <w:divId w:val="983772305"/>
        <w:rPr>
          <w:rFonts w:ascii="Verdana" w:hAnsi="Verdana" w:cs="Times New Roman"/>
          <w:bCs/>
          <w:sz w:val="20"/>
          <w:szCs w:val="20"/>
        </w:rPr>
      </w:pPr>
      <w:r w:rsidRPr="00CE7FBF">
        <w:rPr>
          <w:rFonts w:ascii="Verdana" w:hAnsi="Verdana" w:cs="Times New Roman"/>
          <w:bCs/>
          <w:sz w:val="20"/>
          <w:szCs w:val="20"/>
        </w:rPr>
        <w:lastRenderedPageBreak/>
        <w:t>За</w:t>
      </w:r>
      <w:r>
        <w:rPr>
          <w:rFonts w:ascii="Verdana" w:hAnsi="Verdana" w:cs="Times New Roman"/>
          <w:bCs/>
          <w:sz w:val="20"/>
          <w:szCs w:val="20"/>
        </w:rPr>
        <w:t xml:space="preserve"> изпълнение на дейностите, предмет на финансиране, се сключва споразумение между ДАБДП и кандидат</w:t>
      </w:r>
      <w:r w:rsidR="00022EA2">
        <w:rPr>
          <w:rFonts w:ascii="Verdana" w:hAnsi="Verdana" w:cs="Times New Roman"/>
          <w:bCs/>
          <w:sz w:val="20"/>
          <w:szCs w:val="20"/>
        </w:rPr>
        <w:t>а</w:t>
      </w:r>
      <w:r>
        <w:rPr>
          <w:rFonts w:ascii="Verdana" w:hAnsi="Verdana" w:cs="Times New Roman"/>
          <w:bCs/>
          <w:sz w:val="20"/>
          <w:szCs w:val="20"/>
        </w:rPr>
        <w:t xml:space="preserve">, чието заявление е одобрено за финансиране съгласно образец </w:t>
      </w:r>
      <w:r w:rsidRPr="00CE7FBF">
        <w:rPr>
          <w:rFonts w:ascii="Verdana" w:hAnsi="Verdana" w:cs="Times New Roman"/>
          <w:b/>
          <w:bCs/>
          <w:sz w:val="20"/>
          <w:szCs w:val="20"/>
        </w:rPr>
        <w:t xml:space="preserve">Приложение </w:t>
      </w:r>
      <w:r w:rsidR="00CB1FB2">
        <w:rPr>
          <w:rFonts w:ascii="Verdana" w:hAnsi="Verdana" w:cs="Times New Roman"/>
          <w:b/>
          <w:bCs/>
          <w:sz w:val="20"/>
          <w:szCs w:val="20"/>
        </w:rPr>
        <w:t>№</w:t>
      </w:r>
      <w:r w:rsidR="00780E13">
        <w:rPr>
          <w:rFonts w:ascii="Verdana" w:hAnsi="Verdana" w:cs="Times New Roman"/>
          <w:b/>
          <w:bCs/>
          <w:sz w:val="20"/>
          <w:szCs w:val="20"/>
        </w:rPr>
        <w:t xml:space="preserve"> </w:t>
      </w:r>
      <w:r w:rsidRPr="00CE7FBF">
        <w:rPr>
          <w:rFonts w:ascii="Verdana" w:hAnsi="Verdana" w:cs="Times New Roman"/>
          <w:b/>
          <w:bCs/>
          <w:sz w:val="20"/>
          <w:szCs w:val="20"/>
        </w:rPr>
        <w:t>2</w:t>
      </w:r>
      <w:r w:rsidR="00F236DC">
        <w:rPr>
          <w:rFonts w:ascii="Verdana" w:hAnsi="Verdana" w:cs="Times New Roman"/>
          <w:bCs/>
          <w:sz w:val="20"/>
          <w:szCs w:val="20"/>
        </w:rPr>
        <w:t>.</w:t>
      </w:r>
      <w:r>
        <w:rPr>
          <w:rFonts w:ascii="Verdana" w:hAnsi="Verdana" w:cs="Times New Roman"/>
          <w:bCs/>
          <w:sz w:val="20"/>
          <w:szCs w:val="20"/>
        </w:rPr>
        <w:t xml:space="preserve"> Споразумението урежда правата и задълженията на страните, които са валидни при изпълнение на дейностите, предмет на финансиране.</w:t>
      </w:r>
    </w:p>
    <w:p w:rsidR="00DF71F2" w:rsidRPr="00DF71F2" w:rsidRDefault="00DF71F2" w:rsidP="00CD71D0">
      <w:pPr>
        <w:spacing w:after="0" w:line="240" w:lineRule="auto"/>
        <w:ind w:firstLine="567"/>
        <w:jc w:val="both"/>
        <w:divId w:val="983772305"/>
        <w:rPr>
          <w:rFonts w:ascii="Verdana" w:hAnsi="Verdana" w:cs="Times New Roman"/>
          <w:bCs/>
          <w:sz w:val="8"/>
          <w:szCs w:val="8"/>
        </w:rPr>
      </w:pPr>
    </w:p>
    <w:p w:rsidR="00CB1FB2" w:rsidRPr="00CB1FB2" w:rsidRDefault="00CB1FB2" w:rsidP="00CD71D0">
      <w:pPr>
        <w:spacing w:after="0" w:line="240" w:lineRule="auto"/>
        <w:ind w:firstLine="567"/>
        <w:jc w:val="both"/>
        <w:divId w:val="983772305"/>
        <w:rPr>
          <w:rFonts w:ascii="Verdana" w:hAnsi="Verdana" w:cs="Times New Roman"/>
          <w:b/>
          <w:bCs/>
          <w:sz w:val="20"/>
          <w:szCs w:val="20"/>
        </w:rPr>
      </w:pPr>
      <w:r>
        <w:rPr>
          <w:rFonts w:ascii="Verdana" w:hAnsi="Verdana" w:cs="Times New Roman"/>
          <w:bCs/>
          <w:sz w:val="20"/>
          <w:szCs w:val="20"/>
        </w:rPr>
        <w:t xml:space="preserve">Неразделна част от документите за кандидатстване е и Декларация за верността на предоставените данни съгласно образец </w:t>
      </w:r>
      <w:r w:rsidRPr="00CB1FB2">
        <w:rPr>
          <w:rFonts w:ascii="Verdana" w:hAnsi="Verdana" w:cs="Times New Roman"/>
          <w:b/>
          <w:bCs/>
          <w:sz w:val="20"/>
          <w:szCs w:val="20"/>
        </w:rPr>
        <w:t>Приложение №</w:t>
      </w:r>
      <w:r w:rsidR="00F236DC">
        <w:rPr>
          <w:rFonts w:ascii="Verdana" w:hAnsi="Verdana" w:cs="Times New Roman"/>
          <w:b/>
          <w:bCs/>
          <w:sz w:val="20"/>
          <w:szCs w:val="20"/>
        </w:rPr>
        <w:t>3.</w:t>
      </w:r>
    </w:p>
    <w:p w:rsidR="00DF71F2" w:rsidRPr="00DF71F2" w:rsidRDefault="00DF71F2" w:rsidP="00CD71D0">
      <w:pPr>
        <w:spacing w:after="0" w:line="240" w:lineRule="auto"/>
        <w:ind w:firstLine="567"/>
        <w:jc w:val="both"/>
        <w:divId w:val="983772305"/>
        <w:rPr>
          <w:rFonts w:ascii="Verdana" w:hAnsi="Verdana" w:cs="Times New Roman"/>
          <w:bCs/>
          <w:sz w:val="8"/>
          <w:szCs w:val="8"/>
        </w:rPr>
      </w:pPr>
    </w:p>
    <w:p w:rsidR="00F236DC" w:rsidRDefault="00F236DC" w:rsidP="00CD71D0">
      <w:pPr>
        <w:spacing w:after="0" w:line="240" w:lineRule="auto"/>
        <w:ind w:firstLine="567"/>
        <w:jc w:val="both"/>
        <w:divId w:val="983772305"/>
        <w:rPr>
          <w:rFonts w:ascii="Verdana" w:hAnsi="Verdana" w:cs="Times New Roman"/>
          <w:bCs/>
          <w:sz w:val="20"/>
          <w:szCs w:val="20"/>
        </w:rPr>
      </w:pPr>
      <w:r>
        <w:rPr>
          <w:rFonts w:ascii="Verdana" w:hAnsi="Verdana" w:cs="Times New Roman"/>
          <w:bCs/>
          <w:sz w:val="20"/>
          <w:szCs w:val="20"/>
        </w:rPr>
        <w:t xml:space="preserve">За оказване на методическа подкрепа на кандидатите се предоставя типово Техническо задание за извършване на одит за пътна безопасност съгласно </w:t>
      </w:r>
      <w:r w:rsidRPr="00CB1FB2">
        <w:rPr>
          <w:rFonts w:ascii="Verdana" w:hAnsi="Verdana" w:cs="Times New Roman"/>
          <w:b/>
          <w:bCs/>
          <w:sz w:val="20"/>
          <w:szCs w:val="20"/>
        </w:rPr>
        <w:t xml:space="preserve">Приложение </w:t>
      </w:r>
      <w:r>
        <w:rPr>
          <w:rFonts w:ascii="Verdana" w:hAnsi="Verdana" w:cs="Times New Roman"/>
          <w:b/>
          <w:bCs/>
          <w:sz w:val="20"/>
          <w:szCs w:val="20"/>
        </w:rPr>
        <w:t>№</w:t>
      </w:r>
      <w:r w:rsidR="00780E13">
        <w:rPr>
          <w:rFonts w:ascii="Verdana" w:hAnsi="Verdana" w:cs="Times New Roman"/>
          <w:b/>
          <w:bCs/>
          <w:sz w:val="20"/>
          <w:szCs w:val="20"/>
        </w:rPr>
        <w:t xml:space="preserve"> </w:t>
      </w:r>
      <w:r>
        <w:rPr>
          <w:rFonts w:ascii="Verdana" w:hAnsi="Verdana" w:cs="Times New Roman"/>
          <w:b/>
          <w:bCs/>
          <w:sz w:val="20"/>
          <w:szCs w:val="20"/>
        </w:rPr>
        <w:t>4</w:t>
      </w:r>
      <w:r>
        <w:rPr>
          <w:rFonts w:ascii="Verdana" w:hAnsi="Verdana" w:cs="Times New Roman"/>
          <w:bCs/>
          <w:sz w:val="20"/>
          <w:szCs w:val="20"/>
        </w:rPr>
        <w:t>.</w:t>
      </w:r>
    </w:p>
    <w:p w:rsidR="008D05FD" w:rsidRDefault="008D05FD" w:rsidP="00F236DC">
      <w:pPr>
        <w:spacing w:after="0" w:line="240" w:lineRule="auto"/>
        <w:ind w:firstLine="708"/>
        <w:jc w:val="both"/>
        <w:divId w:val="983772305"/>
        <w:rPr>
          <w:rFonts w:ascii="Verdana" w:hAnsi="Verdana" w:cs="Times New Roman"/>
          <w:bCs/>
          <w:sz w:val="20"/>
          <w:szCs w:val="20"/>
        </w:rPr>
      </w:pPr>
    </w:p>
    <w:p w:rsidR="005046EF" w:rsidRPr="00DB1F6A" w:rsidRDefault="005046EF" w:rsidP="00CD71D0">
      <w:pPr>
        <w:spacing w:after="0" w:line="240" w:lineRule="auto"/>
        <w:ind w:firstLine="567"/>
        <w:jc w:val="both"/>
        <w:divId w:val="983772305"/>
        <w:rPr>
          <w:rFonts w:ascii="Verdana" w:hAnsi="Verdana" w:cs="Times New Roman"/>
          <w:b/>
          <w:bCs/>
          <w:sz w:val="20"/>
          <w:szCs w:val="20"/>
          <w:u w:val="single"/>
        </w:rPr>
      </w:pPr>
      <w:r w:rsidRPr="00DB1F6A">
        <w:rPr>
          <w:rFonts w:ascii="Verdana" w:hAnsi="Verdana" w:cs="Times New Roman"/>
          <w:b/>
          <w:bCs/>
          <w:sz w:val="20"/>
          <w:szCs w:val="20"/>
          <w:u w:val="single"/>
        </w:rPr>
        <w:t xml:space="preserve">ПРИЛОЖЕНИЯ: </w:t>
      </w:r>
    </w:p>
    <w:p w:rsidR="00F7269C" w:rsidRPr="00F7269C" w:rsidRDefault="00F7269C" w:rsidP="00CD71D0">
      <w:pPr>
        <w:spacing w:after="0" w:line="240" w:lineRule="auto"/>
        <w:ind w:left="360" w:firstLine="567"/>
        <w:jc w:val="both"/>
        <w:divId w:val="983772305"/>
        <w:rPr>
          <w:rFonts w:ascii="Verdana" w:hAnsi="Verdana" w:cs="Times New Roman"/>
          <w:bCs/>
          <w:sz w:val="8"/>
          <w:szCs w:val="8"/>
        </w:rPr>
      </w:pPr>
    </w:p>
    <w:p w:rsidR="005046EF" w:rsidRPr="005046EF" w:rsidRDefault="00750CBF" w:rsidP="00CD71D0">
      <w:pPr>
        <w:pStyle w:val="ListParagraph"/>
        <w:numPr>
          <w:ilvl w:val="0"/>
          <w:numId w:val="27"/>
        </w:numPr>
        <w:spacing w:after="0" w:line="240" w:lineRule="auto"/>
        <w:ind w:left="0" w:firstLine="567"/>
        <w:jc w:val="both"/>
        <w:divId w:val="983772305"/>
        <w:rPr>
          <w:rFonts w:ascii="Verdana" w:hAnsi="Verdana" w:cs="Times New Roman"/>
          <w:bCs/>
          <w:sz w:val="20"/>
          <w:szCs w:val="20"/>
        </w:rPr>
      </w:pPr>
      <w:r>
        <w:rPr>
          <w:rFonts w:ascii="Verdana" w:hAnsi="Verdana" w:cs="Times New Roman"/>
          <w:bCs/>
          <w:sz w:val="20"/>
          <w:szCs w:val="20"/>
        </w:rPr>
        <w:t>Приложение</w:t>
      </w:r>
      <w:r w:rsidR="00CB1FB2">
        <w:rPr>
          <w:rFonts w:ascii="Verdana" w:hAnsi="Verdana" w:cs="Times New Roman"/>
          <w:bCs/>
          <w:sz w:val="20"/>
          <w:szCs w:val="20"/>
        </w:rPr>
        <w:t xml:space="preserve"> №</w:t>
      </w:r>
      <w:r>
        <w:rPr>
          <w:rFonts w:ascii="Verdana" w:hAnsi="Verdana" w:cs="Times New Roman"/>
          <w:bCs/>
          <w:sz w:val="20"/>
          <w:szCs w:val="20"/>
        </w:rPr>
        <w:t xml:space="preserve"> 1 </w:t>
      </w:r>
      <w:r w:rsidR="009A682D">
        <w:rPr>
          <w:rFonts w:ascii="Verdana" w:hAnsi="Verdana" w:cs="Times New Roman"/>
          <w:bCs/>
          <w:sz w:val="20"/>
          <w:szCs w:val="20"/>
        </w:rPr>
        <w:t>–</w:t>
      </w:r>
      <w:r>
        <w:rPr>
          <w:rFonts w:ascii="Verdana" w:hAnsi="Verdana" w:cs="Times New Roman"/>
          <w:bCs/>
          <w:sz w:val="20"/>
          <w:szCs w:val="20"/>
        </w:rPr>
        <w:t xml:space="preserve"> </w:t>
      </w:r>
      <w:r w:rsidR="005046EF" w:rsidRPr="005046EF">
        <w:rPr>
          <w:rFonts w:ascii="Verdana" w:hAnsi="Verdana" w:cs="Times New Roman"/>
          <w:bCs/>
          <w:sz w:val="20"/>
          <w:szCs w:val="20"/>
        </w:rPr>
        <w:t xml:space="preserve">Заявление за </w:t>
      </w:r>
      <w:r w:rsidR="00CB1FB2">
        <w:rPr>
          <w:rFonts w:ascii="Verdana" w:hAnsi="Verdana" w:cs="Times New Roman"/>
          <w:bCs/>
          <w:sz w:val="20"/>
          <w:szCs w:val="20"/>
        </w:rPr>
        <w:t>предоставяне на финансова подкрепа</w:t>
      </w:r>
      <w:r w:rsidR="00E20EBD">
        <w:rPr>
          <w:rFonts w:ascii="Verdana" w:hAnsi="Verdana" w:cs="Times New Roman"/>
          <w:bCs/>
          <w:sz w:val="20"/>
          <w:szCs w:val="20"/>
        </w:rPr>
        <w:t>;</w:t>
      </w:r>
    </w:p>
    <w:p w:rsidR="005046EF" w:rsidRPr="005046EF" w:rsidRDefault="00750CBF" w:rsidP="00CD71D0">
      <w:pPr>
        <w:pStyle w:val="ListParagraph"/>
        <w:numPr>
          <w:ilvl w:val="0"/>
          <w:numId w:val="27"/>
        </w:numPr>
        <w:spacing w:after="0" w:line="240" w:lineRule="auto"/>
        <w:ind w:left="0" w:firstLine="567"/>
        <w:jc w:val="both"/>
        <w:divId w:val="983772305"/>
        <w:rPr>
          <w:rFonts w:ascii="Verdana" w:hAnsi="Verdana" w:cs="Times New Roman"/>
          <w:bCs/>
          <w:sz w:val="20"/>
          <w:szCs w:val="20"/>
        </w:rPr>
      </w:pPr>
      <w:r>
        <w:rPr>
          <w:rFonts w:ascii="Verdana" w:hAnsi="Verdana" w:cs="Times New Roman"/>
          <w:bCs/>
          <w:sz w:val="20"/>
          <w:szCs w:val="20"/>
        </w:rPr>
        <w:t xml:space="preserve">Приложение </w:t>
      </w:r>
      <w:r w:rsidR="00CB1FB2">
        <w:rPr>
          <w:rFonts w:ascii="Verdana" w:hAnsi="Verdana" w:cs="Times New Roman"/>
          <w:bCs/>
          <w:sz w:val="20"/>
          <w:szCs w:val="20"/>
        </w:rPr>
        <w:t xml:space="preserve">№ </w:t>
      </w:r>
      <w:r>
        <w:rPr>
          <w:rFonts w:ascii="Verdana" w:hAnsi="Verdana" w:cs="Times New Roman"/>
          <w:bCs/>
          <w:sz w:val="20"/>
          <w:szCs w:val="20"/>
        </w:rPr>
        <w:t xml:space="preserve">2 </w:t>
      </w:r>
      <w:r w:rsidR="009A682D">
        <w:rPr>
          <w:rFonts w:ascii="Verdana" w:hAnsi="Verdana" w:cs="Times New Roman"/>
          <w:bCs/>
          <w:sz w:val="20"/>
          <w:szCs w:val="20"/>
        </w:rPr>
        <w:t>–</w:t>
      </w:r>
      <w:r>
        <w:rPr>
          <w:rFonts w:ascii="Verdana" w:hAnsi="Verdana" w:cs="Times New Roman"/>
          <w:bCs/>
          <w:sz w:val="20"/>
          <w:szCs w:val="20"/>
        </w:rPr>
        <w:t xml:space="preserve"> </w:t>
      </w:r>
      <w:r w:rsidR="005046EF" w:rsidRPr="005046EF">
        <w:rPr>
          <w:rFonts w:ascii="Verdana" w:hAnsi="Verdana" w:cs="Times New Roman"/>
          <w:bCs/>
          <w:sz w:val="20"/>
          <w:szCs w:val="20"/>
        </w:rPr>
        <w:t xml:space="preserve">Споразумение за </w:t>
      </w:r>
      <w:r w:rsidR="005046EF">
        <w:rPr>
          <w:rFonts w:ascii="Verdana" w:hAnsi="Verdana" w:cs="Times New Roman"/>
          <w:bCs/>
          <w:sz w:val="20"/>
          <w:szCs w:val="20"/>
        </w:rPr>
        <w:t>предоставяне на финансова подкрепа</w:t>
      </w:r>
      <w:r w:rsidR="00E20EBD">
        <w:rPr>
          <w:rFonts w:ascii="Verdana" w:hAnsi="Verdana" w:cs="Times New Roman"/>
          <w:bCs/>
          <w:sz w:val="20"/>
          <w:szCs w:val="20"/>
        </w:rPr>
        <w:t>;</w:t>
      </w:r>
    </w:p>
    <w:p w:rsidR="00E20BE0" w:rsidRDefault="00CB1FB2" w:rsidP="00CD71D0">
      <w:pPr>
        <w:pStyle w:val="ListParagraph"/>
        <w:numPr>
          <w:ilvl w:val="0"/>
          <w:numId w:val="27"/>
        </w:numPr>
        <w:spacing w:after="0" w:line="240" w:lineRule="auto"/>
        <w:ind w:left="0" w:firstLine="567"/>
        <w:jc w:val="both"/>
        <w:divId w:val="983772305"/>
        <w:rPr>
          <w:rFonts w:ascii="Verdana" w:hAnsi="Verdana" w:cs="Times New Roman"/>
          <w:bCs/>
          <w:sz w:val="20"/>
          <w:szCs w:val="20"/>
        </w:rPr>
      </w:pPr>
      <w:r>
        <w:rPr>
          <w:rFonts w:ascii="Verdana" w:hAnsi="Verdana" w:cs="Times New Roman"/>
          <w:bCs/>
          <w:sz w:val="20"/>
          <w:szCs w:val="20"/>
        </w:rPr>
        <w:t xml:space="preserve">Приложение № </w:t>
      </w:r>
      <w:r w:rsidR="00750CBF">
        <w:rPr>
          <w:rFonts w:ascii="Verdana" w:hAnsi="Verdana" w:cs="Times New Roman"/>
          <w:bCs/>
          <w:sz w:val="20"/>
          <w:szCs w:val="20"/>
        </w:rPr>
        <w:t xml:space="preserve">3 </w:t>
      </w:r>
      <w:r w:rsidR="009A682D">
        <w:rPr>
          <w:rFonts w:ascii="Verdana" w:hAnsi="Verdana" w:cs="Times New Roman"/>
          <w:bCs/>
          <w:sz w:val="20"/>
          <w:szCs w:val="20"/>
        </w:rPr>
        <w:t>–</w:t>
      </w:r>
      <w:r w:rsidR="00750CBF">
        <w:rPr>
          <w:rFonts w:ascii="Verdana" w:hAnsi="Verdana" w:cs="Times New Roman"/>
          <w:bCs/>
          <w:sz w:val="20"/>
          <w:szCs w:val="20"/>
        </w:rPr>
        <w:t xml:space="preserve"> </w:t>
      </w:r>
      <w:r w:rsidR="00F236DC">
        <w:rPr>
          <w:rFonts w:ascii="Verdana" w:hAnsi="Verdana" w:cs="Times New Roman"/>
          <w:bCs/>
          <w:sz w:val="20"/>
          <w:szCs w:val="20"/>
        </w:rPr>
        <w:t>Декларация</w:t>
      </w:r>
      <w:r w:rsidR="00DF78CB" w:rsidRPr="00DF78CB">
        <w:rPr>
          <w:rFonts w:ascii="Verdana" w:hAnsi="Verdana" w:cs="Times New Roman"/>
          <w:bCs/>
          <w:sz w:val="20"/>
          <w:szCs w:val="20"/>
        </w:rPr>
        <w:t xml:space="preserve"> </w:t>
      </w:r>
      <w:r w:rsidR="00DF78CB">
        <w:rPr>
          <w:rFonts w:ascii="Verdana" w:hAnsi="Verdana" w:cs="Times New Roman"/>
          <w:bCs/>
          <w:sz w:val="20"/>
          <w:szCs w:val="20"/>
        </w:rPr>
        <w:t>за верността на предоставените данни</w:t>
      </w:r>
      <w:r w:rsidR="00E20EBD">
        <w:rPr>
          <w:rFonts w:ascii="Verdana" w:hAnsi="Verdana" w:cs="Times New Roman"/>
          <w:bCs/>
          <w:sz w:val="20"/>
          <w:szCs w:val="20"/>
        </w:rPr>
        <w:t>;</w:t>
      </w:r>
    </w:p>
    <w:p w:rsidR="00F236DC" w:rsidRDefault="00F236DC" w:rsidP="00CD71D0">
      <w:pPr>
        <w:pStyle w:val="ListParagraph"/>
        <w:numPr>
          <w:ilvl w:val="0"/>
          <w:numId w:val="27"/>
        </w:numPr>
        <w:spacing w:after="0" w:line="240" w:lineRule="auto"/>
        <w:ind w:left="0" w:firstLine="567"/>
        <w:jc w:val="both"/>
        <w:divId w:val="983772305"/>
        <w:rPr>
          <w:rFonts w:ascii="Verdana" w:hAnsi="Verdana" w:cs="Times New Roman"/>
          <w:bCs/>
          <w:sz w:val="20"/>
          <w:szCs w:val="20"/>
        </w:rPr>
      </w:pPr>
      <w:r>
        <w:rPr>
          <w:rFonts w:ascii="Verdana" w:hAnsi="Verdana" w:cs="Times New Roman"/>
          <w:bCs/>
          <w:sz w:val="20"/>
          <w:szCs w:val="20"/>
        </w:rPr>
        <w:t>Приложение № 4</w:t>
      </w:r>
      <w:r w:rsidRPr="00F236DC">
        <w:rPr>
          <w:rFonts w:ascii="Verdana" w:hAnsi="Verdana" w:cs="Times New Roman"/>
          <w:bCs/>
          <w:sz w:val="20"/>
          <w:szCs w:val="20"/>
        </w:rPr>
        <w:t xml:space="preserve"> </w:t>
      </w:r>
      <w:r w:rsidR="009A682D">
        <w:rPr>
          <w:rFonts w:ascii="Verdana" w:hAnsi="Verdana" w:cs="Times New Roman"/>
          <w:bCs/>
          <w:sz w:val="20"/>
          <w:szCs w:val="20"/>
        </w:rPr>
        <w:t>–</w:t>
      </w:r>
      <w:r>
        <w:rPr>
          <w:rFonts w:ascii="Verdana" w:hAnsi="Verdana" w:cs="Times New Roman"/>
          <w:bCs/>
          <w:sz w:val="20"/>
          <w:szCs w:val="20"/>
        </w:rPr>
        <w:t xml:space="preserve"> </w:t>
      </w:r>
      <w:r w:rsidRPr="00CB1FB2">
        <w:rPr>
          <w:rFonts w:ascii="Verdana" w:hAnsi="Verdana" w:cs="Times New Roman"/>
          <w:bCs/>
          <w:sz w:val="20"/>
          <w:szCs w:val="20"/>
        </w:rPr>
        <w:t>Техническо задание за извършване на одит за пътна безопасност</w:t>
      </w:r>
      <w:r w:rsidR="00E20EBD">
        <w:rPr>
          <w:rFonts w:ascii="Verdana" w:hAnsi="Verdana" w:cs="Times New Roman"/>
          <w:bCs/>
          <w:sz w:val="20"/>
          <w:szCs w:val="20"/>
        </w:rPr>
        <w:t>.</w:t>
      </w:r>
    </w:p>
    <w:p w:rsidR="00F236DC" w:rsidRPr="00CB1FB2" w:rsidRDefault="00F236DC" w:rsidP="00F236DC">
      <w:pPr>
        <w:pStyle w:val="ListParagraph"/>
        <w:spacing w:after="0" w:line="240" w:lineRule="auto"/>
        <w:jc w:val="both"/>
        <w:divId w:val="983772305"/>
        <w:rPr>
          <w:rFonts w:ascii="Verdana" w:hAnsi="Verdana" w:cs="Times New Roman"/>
          <w:bCs/>
          <w:sz w:val="20"/>
          <w:szCs w:val="20"/>
        </w:rPr>
      </w:pPr>
    </w:p>
    <w:p w:rsidR="00CE7FBF" w:rsidRDefault="00CE7FBF" w:rsidP="00D504C5">
      <w:pPr>
        <w:spacing w:after="0" w:line="240" w:lineRule="auto"/>
        <w:ind w:firstLine="709"/>
        <w:jc w:val="both"/>
        <w:divId w:val="983772305"/>
        <w:rPr>
          <w:rFonts w:ascii="Verdana" w:hAnsi="Verdana" w:cs="Times New Roman"/>
          <w:b/>
          <w:bCs/>
          <w:sz w:val="20"/>
          <w:szCs w:val="20"/>
        </w:rPr>
      </w:pPr>
    </w:p>
    <w:p w:rsidR="00CE7FBF" w:rsidRDefault="00CE7FBF" w:rsidP="00D504C5">
      <w:pPr>
        <w:spacing w:after="0" w:line="240" w:lineRule="auto"/>
        <w:ind w:firstLine="709"/>
        <w:jc w:val="both"/>
        <w:divId w:val="983772305"/>
        <w:rPr>
          <w:rFonts w:ascii="Verdana" w:hAnsi="Verdana" w:cs="Times New Roman"/>
          <w:b/>
          <w:bCs/>
          <w:sz w:val="20"/>
          <w:szCs w:val="20"/>
        </w:rPr>
      </w:pPr>
    </w:p>
    <w:p w:rsidR="00E20EBD" w:rsidRDefault="00E20EBD" w:rsidP="00D504C5">
      <w:pPr>
        <w:spacing w:after="0" w:line="240" w:lineRule="auto"/>
        <w:ind w:firstLine="709"/>
        <w:jc w:val="both"/>
        <w:divId w:val="983772305"/>
        <w:rPr>
          <w:rFonts w:ascii="Verdana" w:hAnsi="Verdana" w:cs="Times New Roman"/>
          <w:b/>
          <w:bCs/>
          <w:sz w:val="20"/>
          <w:szCs w:val="20"/>
        </w:rPr>
      </w:pPr>
    </w:p>
    <w:p w:rsidR="00FB7A0E" w:rsidRDefault="00FB7A0E" w:rsidP="00D504C5">
      <w:pPr>
        <w:spacing w:after="0" w:line="240" w:lineRule="auto"/>
        <w:ind w:firstLine="709"/>
        <w:jc w:val="both"/>
        <w:divId w:val="983772305"/>
        <w:rPr>
          <w:rFonts w:ascii="Verdana" w:hAnsi="Verdana" w:cs="Times New Roman"/>
          <w:b/>
          <w:bCs/>
          <w:sz w:val="20"/>
          <w:szCs w:val="20"/>
        </w:rPr>
      </w:pPr>
    </w:p>
    <w:p w:rsidR="00FB7A0E" w:rsidRDefault="00FB7A0E" w:rsidP="00D504C5">
      <w:pPr>
        <w:spacing w:after="0" w:line="240" w:lineRule="auto"/>
        <w:ind w:firstLine="709"/>
        <w:jc w:val="both"/>
        <w:divId w:val="983772305"/>
        <w:rPr>
          <w:rFonts w:ascii="Verdana" w:hAnsi="Verdana" w:cs="Times New Roman"/>
          <w:b/>
          <w:bCs/>
          <w:sz w:val="20"/>
          <w:szCs w:val="20"/>
        </w:rPr>
      </w:pPr>
    </w:p>
    <w:p w:rsidR="00FB7A0E" w:rsidRDefault="00FB7A0E" w:rsidP="00D504C5">
      <w:pPr>
        <w:spacing w:after="0" w:line="240" w:lineRule="auto"/>
        <w:ind w:firstLine="709"/>
        <w:jc w:val="both"/>
        <w:divId w:val="983772305"/>
        <w:rPr>
          <w:rFonts w:ascii="Verdana" w:hAnsi="Verdana" w:cs="Times New Roman"/>
          <w:b/>
          <w:bCs/>
          <w:sz w:val="20"/>
          <w:szCs w:val="20"/>
        </w:rPr>
      </w:pPr>
    </w:p>
    <w:p w:rsidR="00FB7A0E" w:rsidRDefault="00FB7A0E" w:rsidP="00D504C5">
      <w:pPr>
        <w:spacing w:after="0" w:line="240" w:lineRule="auto"/>
        <w:ind w:firstLine="709"/>
        <w:jc w:val="both"/>
        <w:divId w:val="983772305"/>
        <w:rPr>
          <w:rFonts w:ascii="Verdana" w:hAnsi="Verdana" w:cs="Times New Roman"/>
          <w:b/>
          <w:bCs/>
          <w:sz w:val="20"/>
          <w:szCs w:val="20"/>
        </w:rPr>
      </w:pPr>
    </w:p>
    <w:p w:rsidR="00F7269C" w:rsidRDefault="00F7269C" w:rsidP="00D504C5">
      <w:pPr>
        <w:spacing w:after="0" w:line="240" w:lineRule="auto"/>
        <w:ind w:firstLine="709"/>
        <w:jc w:val="both"/>
        <w:divId w:val="983772305"/>
        <w:rPr>
          <w:rFonts w:ascii="Verdana" w:hAnsi="Verdana" w:cs="Times New Roman"/>
          <w:b/>
          <w:bCs/>
          <w:sz w:val="20"/>
          <w:szCs w:val="20"/>
        </w:rPr>
      </w:pPr>
    </w:p>
    <w:p w:rsidR="00FB7A0E" w:rsidRDefault="00FB7A0E" w:rsidP="00D504C5">
      <w:pPr>
        <w:spacing w:after="0" w:line="240" w:lineRule="auto"/>
        <w:ind w:firstLine="709"/>
        <w:jc w:val="both"/>
        <w:divId w:val="983772305"/>
        <w:rPr>
          <w:rFonts w:ascii="Verdana" w:hAnsi="Verdana" w:cs="Times New Roman"/>
          <w:b/>
          <w:bCs/>
          <w:sz w:val="20"/>
          <w:szCs w:val="20"/>
        </w:rPr>
      </w:pPr>
    </w:p>
    <w:p w:rsidR="00857AFE" w:rsidRDefault="00857AFE" w:rsidP="00D504C5">
      <w:pPr>
        <w:spacing w:after="0" w:line="240" w:lineRule="auto"/>
        <w:ind w:firstLine="709"/>
        <w:jc w:val="both"/>
        <w:divId w:val="983772305"/>
        <w:rPr>
          <w:rFonts w:ascii="Verdana" w:hAnsi="Verdana" w:cs="Times New Roman"/>
          <w:b/>
          <w:bCs/>
          <w:sz w:val="20"/>
          <w:szCs w:val="20"/>
        </w:rPr>
      </w:pPr>
    </w:p>
    <w:p w:rsidR="00857AFE" w:rsidRDefault="00857AFE" w:rsidP="00D504C5">
      <w:pPr>
        <w:spacing w:after="0" w:line="240" w:lineRule="auto"/>
        <w:ind w:firstLine="709"/>
        <w:jc w:val="both"/>
        <w:divId w:val="983772305"/>
        <w:rPr>
          <w:rFonts w:ascii="Verdana" w:hAnsi="Verdana" w:cs="Times New Roman"/>
          <w:b/>
          <w:bCs/>
          <w:sz w:val="20"/>
          <w:szCs w:val="20"/>
        </w:rPr>
      </w:pPr>
    </w:p>
    <w:p w:rsidR="00857AFE" w:rsidRDefault="00857AFE" w:rsidP="00D504C5">
      <w:pPr>
        <w:spacing w:after="0" w:line="240" w:lineRule="auto"/>
        <w:ind w:firstLine="709"/>
        <w:jc w:val="both"/>
        <w:divId w:val="983772305"/>
        <w:rPr>
          <w:rFonts w:ascii="Verdana" w:hAnsi="Verdana" w:cs="Times New Roman"/>
          <w:b/>
          <w:bCs/>
          <w:sz w:val="20"/>
          <w:szCs w:val="20"/>
        </w:rPr>
      </w:pPr>
    </w:p>
    <w:p w:rsidR="00857AFE" w:rsidRDefault="00857AFE" w:rsidP="00D504C5">
      <w:pPr>
        <w:spacing w:after="0" w:line="240" w:lineRule="auto"/>
        <w:ind w:firstLine="709"/>
        <w:jc w:val="both"/>
        <w:divId w:val="983772305"/>
        <w:rPr>
          <w:rFonts w:ascii="Verdana" w:hAnsi="Verdana" w:cs="Times New Roman"/>
          <w:b/>
          <w:bCs/>
          <w:sz w:val="20"/>
          <w:szCs w:val="20"/>
        </w:rPr>
      </w:pPr>
    </w:p>
    <w:p w:rsidR="00857AFE" w:rsidRDefault="00857AFE" w:rsidP="00D504C5">
      <w:pPr>
        <w:spacing w:after="0" w:line="240" w:lineRule="auto"/>
        <w:ind w:firstLine="709"/>
        <w:jc w:val="both"/>
        <w:divId w:val="983772305"/>
        <w:rPr>
          <w:rFonts w:ascii="Verdana" w:hAnsi="Verdana" w:cs="Times New Roman"/>
          <w:b/>
          <w:bCs/>
          <w:sz w:val="20"/>
          <w:szCs w:val="20"/>
        </w:rPr>
      </w:pPr>
    </w:p>
    <w:p w:rsidR="00857AFE" w:rsidRDefault="00857AFE" w:rsidP="00D504C5">
      <w:pPr>
        <w:spacing w:after="0" w:line="240" w:lineRule="auto"/>
        <w:ind w:firstLine="709"/>
        <w:jc w:val="both"/>
        <w:divId w:val="983772305"/>
        <w:rPr>
          <w:rFonts w:ascii="Verdana" w:hAnsi="Verdana" w:cs="Times New Roman"/>
          <w:b/>
          <w:bCs/>
          <w:sz w:val="20"/>
          <w:szCs w:val="20"/>
        </w:rPr>
      </w:pPr>
    </w:p>
    <w:p w:rsidR="00857AFE" w:rsidRDefault="00857AFE" w:rsidP="00D504C5">
      <w:pPr>
        <w:spacing w:after="0" w:line="240" w:lineRule="auto"/>
        <w:ind w:firstLine="709"/>
        <w:jc w:val="both"/>
        <w:divId w:val="983772305"/>
        <w:rPr>
          <w:rFonts w:ascii="Verdana" w:hAnsi="Verdana" w:cs="Times New Roman"/>
          <w:b/>
          <w:bCs/>
          <w:sz w:val="20"/>
          <w:szCs w:val="20"/>
        </w:rPr>
      </w:pPr>
    </w:p>
    <w:p w:rsidR="00857AFE" w:rsidRDefault="00857AFE" w:rsidP="00D504C5">
      <w:pPr>
        <w:spacing w:after="0" w:line="240" w:lineRule="auto"/>
        <w:ind w:firstLine="709"/>
        <w:jc w:val="both"/>
        <w:divId w:val="983772305"/>
        <w:rPr>
          <w:rFonts w:ascii="Verdana" w:hAnsi="Verdana" w:cs="Times New Roman"/>
          <w:b/>
          <w:bCs/>
          <w:sz w:val="20"/>
          <w:szCs w:val="20"/>
        </w:rPr>
      </w:pPr>
    </w:p>
    <w:p w:rsidR="00857AFE" w:rsidRDefault="00857AFE" w:rsidP="00D504C5">
      <w:pPr>
        <w:spacing w:after="0" w:line="240" w:lineRule="auto"/>
        <w:ind w:firstLine="709"/>
        <w:jc w:val="both"/>
        <w:divId w:val="983772305"/>
        <w:rPr>
          <w:rFonts w:ascii="Verdana" w:hAnsi="Verdana" w:cs="Times New Roman"/>
          <w:b/>
          <w:bCs/>
          <w:sz w:val="20"/>
          <w:szCs w:val="20"/>
        </w:rPr>
      </w:pPr>
    </w:p>
    <w:p w:rsidR="00857AFE" w:rsidRDefault="00857AFE" w:rsidP="00D504C5">
      <w:pPr>
        <w:spacing w:after="0" w:line="240" w:lineRule="auto"/>
        <w:ind w:firstLine="709"/>
        <w:jc w:val="both"/>
        <w:divId w:val="983772305"/>
        <w:rPr>
          <w:rFonts w:ascii="Verdana" w:hAnsi="Verdana" w:cs="Times New Roman"/>
          <w:b/>
          <w:bCs/>
          <w:sz w:val="20"/>
          <w:szCs w:val="20"/>
        </w:rPr>
      </w:pPr>
    </w:p>
    <w:p w:rsidR="00857AFE" w:rsidRDefault="00857AFE" w:rsidP="00D504C5">
      <w:pPr>
        <w:spacing w:after="0" w:line="240" w:lineRule="auto"/>
        <w:ind w:firstLine="709"/>
        <w:jc w:val="both"/>
        <w:divId w:val="983772305"/>
        <w:rPr>
          <w:rFonts w:ascii="Verdana" w:hAnsi="Verdana" w:cs="Times New Roman"/>
          <w:b/>
          <w:bCs/>
          <w:sz w:val="20"/>
          <w:szCs w:val="20"/>
        </w:rPr>
      </w:pPr>
    </w:p>
    <w:p w:rsidR="00857AFE" w:rsidRDefault="00857AFE" w:rsidP="00D504C5">
      <w:pPr>
        <w:spacing w:after="0" w:line="240" w:lineRule="auto"/>
        <w:ind w:firstLine="709"/>
        <w:jc w:val="both"/>
        <w:divId w:val="983772305"/>
        <w:rPr>
          <w:rFonts w:ascii="Verdana" w:hAnsi="Verdana" w:cs="Times New Roman"/>
          <w:b/>
          <w:bCs/>
          <w:sz w:val="20"/>
          <w:szCs w:val="20"/>
        </w:rPr>
      </w:pPr>
    </w:p>
    <w:p w:rsidR="00857AFE" w:rsidRDefault="00857AFE" w:rsidP="00D504C5">
      <w:pPr>
        <w:spacing w:after="0" w:line="240" w:lineRule="auto"/>
        <w:ind w:firstLine="709"/>
        <w:jc w:val="both"/>
        <w:divId w:val="983772305"/>
        <w:rPr>
          <w:rFonts w:ascii="Verdana" w:hAnsi="Verdana" w:cs="Times New Roman"/>
          <w:b/>
          <w:bCs/>
          <w:sz w:val="20"/>
          <w:szCs w:val="20"/>
        </w:rPr>
      </w:pPr>
    </w:p>
    <w:p w:rsidR="00933652" w:rsidRDefault="00933652" w:rsidP="00D504C5">
      <w:pPr>
        <w:spacing w:after="0" w:line="240" w:lineRule="auto"/>
        <w:ind w:firstLine="709"/>
        <w:jc w:val="both"/>
        <w:divId w:val="983772305"/>
        <w:rPr>
          <w:rFonts w:ascii="Verdana" w:hAnsi="Verdana" w:cs="Times New Roman"/>
          <w:b/>
          <w:bCs/>
          <w:sz w:val="20"/>
          <w:szCs w:val="20"/>
        </w:rPr>
      </w:pPr>
    </w:p>
    <w:p w:rsidR="00933652" w:rsidRDefault="00933652" w:rsidP="00D504C5">
      <w:pPr>
        <w:spacing w:after="0" w:line="240" w:lineRule="auto"/>
        <w:ind w:firstLine="709"/>
        <w:jc w:val="both"/>
        <w:divId w:val="983772305"/>
        <w:rPr>
          <w:rFonts w:ascii="Verdana" w:hAnsi="Verdana" w:cs="Times New Roman"/>
          <w:b/>
          <w:bCs/>
          <w:sz w:val="20"/>
          <w:szCs w:val="20"/>
        </w:rPr>
      </w:pPr>
    </w:p>
    <w:p w:rsidR="00857AFE" w:rsidRDefault="00857AFE" w:rsidP="00D504C5">
      <w:pPr>
        <w:spacing w:after="0" w:line="240" w:lineRule="auto"/>
        <w:ind w:firstLine="709"/>
        <w:jc w:val="both"/>
        <w:divId w:val="983772305"/>
        <w:rPr>
          <w:rFonts w:ascii="Verdana" w:hAnsi="Verdana" w:cs="Times New Roman"/>
          <w:b/>
          <w:bCs/>
          <w:sz w:val="20"/>
          <w:szCs w:val="20"/>
        </w:rPr>
      </w:pPr>
    </w:p>
    <w:p w:rsidR="00857AFE" w:rsidRDefault="00857AFE" w:rsidP="00D504C5">
      <w:pPr>
        <w:spacing w:after="0" w:line="240" w:lineRule="auto"/>
        <w:ind w:firstLine="709"/>
        <w:jc w:val="both"/>
        <w:divId w:val="983772305"/>
        <w:rPr>
          <w:rFonts w:ascii="Verdana" w:hAnsi="Verdana" w:cs="Times New Roman"/>
          <w:b/>
          <w:bCs/>
          <w:sz w:val="20"/>
          <w:szCs w:val="20"/>
        </w:rPr>
      </w:pPr>
    </w:p>
    <w:p w:rsidR="00857AFE" w:rsidRDefault="00857AFE" w:rsidP="00D504C5">
      <w:pPr>
        <w:spacing w:after="0" w:line="240" w:lineRule="auto"/>
        <w:ind w:firstLine="709"/>
        <w:jc w:val="both"/>
        <w:divId w:val="983772305"/>
        <w:rPr>
          <w:rFonts w:ascii="Verdana" w:hAnsi="Verdana" w:cs="Times New Roman"/>
          <w:b/>
          <w:bCs/>
          <w:sz w:val="20"/>
          <w:szCs w:val="20"/>
        </w:rPr>
      </w:pPr>
    </w:p>
    <w:p w:rsidR="00857AFE" w:rsidRDefault="00857AFE" w:rsidP="00D504C5">
      <w:pPr>
        <w:spacing w:after="0" w:line="240" w:lineRule="auto"/>
        <w:ind w:firstLine="709"/>
        <w:jc w:val="both"/>
        <w:divId w:val="983772305"/>
        <w:rPr>
          <w:rFonts w:ascii="Verdana" w:hAnsi="Verdana" w:cs="Times New Roman"/>
          <w:b/>
          <w:bCs/>
          <w:sz w:val="20"/>
          <w:szCs w:val="20"/>
        </w:rPr>
      </w:pPr>
    </w:p>
    <w:p w:rsidR="00857AFE" w:rsidRDefault="00857AFE" w:rsidP="00D504C5">
      <w:pPr>
        <w:spacing w:after="0" w:line="240" w:lineRule="auto"/>
        <w:ind w:firstLine="709"/>
        <w:jc w:val="both"/>
        <w:divId w:val="983772305"/>
        <w:rPr>
          <w:rFonts w:ascii="Verdana" w:hAnsi="Verdana" w:cs="Times New Roman"/>
          <w:b/>
          <w:bCs/>
          <w:sz w:val="20"/>
          <w:szCs w:val="20"/>
        </w:rPr>
      </w:pPr>
    </w:p>
    <w:p w:rsidR="00857AFE" w:rsidRDefault="00857AFE" w:rsidP="00D504C5">
      <w:pPr>
        <w:spacing w:after="0" w:line="240" w:lineRule="auto"/>
        <w:ind w:firstLine="709"/>
        <w:jc w:val="both"/>
        <w:divId w:val="983772305"/>
        <w:rPr>
          <w:rFonts w:ascii="Verdana" w:hAnsi="Verdana" w:cs="Times New Roman"/>
          <w:b/>
          <w:bCs/>
          <w:sz w:val="20"/>
          <w:szCs w:val="20"/>
        </w:rPr>
      </w:pPr>
    </w:p>
    <w:p w:rsidR="00857AFE" w:rsidRDefault="00857AFE" w:rsidP="00D504C5">
      <w:pPr>
        <w:spacing w:after="0" w:line="240" w:lineRule="auto"/>
        <w:ind w:firstLine="709"/>
        <w:jc w:val="both"/>
        <w:divId w:val="983772305"/>
        <w:rPr>
          <w:rFonts w:ascii="Verdana" w:hAnsi="Verdana" w:cs="Times New Roman"/>
          <w:b/>
          <w:bCs/>
          <w:sz w:val="20"/>
          <w:szCs w:val="20"/>
        </w:rPr>
      </w:pPr>
    </w:p>
    <w:p w:rsidR="00857AFE" w:rsidRDefault="00857AFE" w:rsidP="00D504C5">
      <w:pPr>
        <w:spacing w:after="0" w:line="240" w:lineRule="auto"/>
        <w:ind w:firstLine="709"/>
        <w:jc w:val="both"/>
        <w:divId w:val="983772305"/>
        <w:rPr>
          <w:rFonts w:ascii="Verdana" w:hAnsi="Verdana" w:cs="Times New Roman"/>
          <w:b/>
          <w:bCs/>
          <w:sz w:val="20"/>
          <w:szCs w:val="20"/>
        </w:rPr>
      </w:pPr>
    </w:p>
    <w:p w:rsidR="00857AFE" w:rsidRDefault="00857AFE" w:rsidP="00D504C5">
      <w:pPr>
        <w:spacing w:after="0" w:line="240" w:lineRule="auto"/>
        <w:ind w:firstLine="709"/>
        <w:jc w:val="both"/>
        <w:divId w:val="983772305"/>
        <w:rPr>
          <w:rFonts w:ascii="Verdana" w:hAnsi="Verdana" w:cs="Times New Roman"/>
          <w:b/>
          <w:bCs/>
          <w:sz w:val="20"/>
          <w:szCs w:val="20"/>
        </w:rPr>
      </w:pPr>
    </w:p>
    <w:p w:rsidR="00857AFE" w:rsidRDefault="00857AFE" w:rsidP="00D504C5">
      <w:pPr>
        <w:spacing w:after="0" w:line="240" w:lineRule="auto"/>
        <w:ind w:firstLine="709"/>
        <w:jc w:val="both"/>
        <w:divId w:val="983772305"/>
        <w:rPr>
          <w:rFonts w:ascii="Verdana" w:hAnsi="Verdana" w:cs="Times New Roman"/>
          <w:b/>
          <w:bCs/>
          <w:sz w:val="20"/>
          <w:szCs w:val="20"/>
        </w:rPr>
      </w:pPr>
    </w:p>
    <w:p w:rsidR="00857AFE" w:rsidRDefault="00857AFE" w:rsidP="00D504C5">
      <w:pPr>
        <w:spacing w:after="0" w:line="240" w:lineRule="auto"/>
        <w:ind w:firstLine="709"/>
        <w:jc w:val="both"/>
        <w:divId w:val="983772305"/>
        <w:rPr>
          <w:rFonts w:ascii="Verdana" w:hAnsi="Verdana" w:cs="Times New Roman"/>
          <w:b/>
          <w:bCs/>
          <w:sz w:val="20"/>
          <w:szCs w:val="20"/>
        </w:rPr>
      </w:pPr>
    </w:p>
    <w:p w:rsidR="00933652" w:rsidRDefault="00933652" w:rsidP="00D504C5">
      <w:pPr>
        <w:spacing w:after="0" w:line="240" w:lineRule="auto"/>
        <w:ind w:firstLine="709"/>
        <w:jc w:val="both"/>
        <w:divId w:val="983772305"/>
        <w:rPr>
          <w:rFonts w:ascii="Verdana" w:hAnsi="Verdana" w:cs="Times New Roman"/>
          <w:b/>
          <w:bCs/>
          <w:sz w:val="20"/>
          <w:szCs w:val="20"/>
        </w:rPr>
      </w:pPr>
    </w:p>
    <w:p w:rsidR="00933652" w:rsidRDefault="00933652" w:rsidP="00D504C5">
      <w:pPr>
        <w:spacing w:after="0" w:line="240" w:lineRule="auto"/>
        <w:ind w:firstLine="709"/>
        <w:jc w:val="both"/>
        <w:divId w:val="983772305"/>
        <w:rPr>
          <w:rFonts w:ascii="Verdana" w:hAnsi="Verdana" w:cs="Times New Roman"/>
          <w:b/>
          <w:bCs/>
          <w:sz w:val="20"/>
          <w:szCs w:val="20"/>
        </w:rPr>
      </w:pPr>
    </w:p>
    <w:p w:rsidR="00857AFE" w:rsidRDefault="00857AFE" w:rsidP="00D504C5">
      <w:pPr>
        <w:spacing w:after="0" w:line="240" w:lineRule="auto"/>
        <w:ind w:firstLine="709"/>
        <w:jc w:val="both"/>
        <w:divId w:val="983772305"/>
        <w:rPr>
          <w:rFonts w:ascii="Verdana" w:hAnsi="Verdana" w:cs="Times New Roman"/>
          <w:b/>
          <w:bCs/>
          <w:sz w:val="20"/>
          <w:szCs w:val="20"/>
        </w:rPr>
      </w:pPr>
    </w:p>
    <w:p w:rsidR="00857AFE" w:rsidRDefault="00857AFE" w:rsidP="00D504C5">
      <w:pPr>
        <w:spacing w:after="0" w:line="240" w:lineRule="auto"/>
        <w:ind w:firstLine="709"/>
        <w:jc w:val="both"/>
        <w:divId w:val="983772305"/>
        <w:rPr>
          <w:rFonts w:ascii="Verdana" w:hAnsi="Verdana" w:cs="Times New Roman"/>
          <w:b/>
          <w:bCs/>
          <w:sz w:val="20"/>
          <w:szCs w:val="20"/>
        </w:rPr>
      </w:pPr>
    </w:p>
    <w:p w:rsidR="00857AFE" w:rsidRDefault="00857AFE" w:rsidP="00D504C5">
      <w:pPr>
        <w:spacing w:after="0" w:line="240" w:lineRule="auto"/>
        <w:ind w:firstLine="709"/>
        <w:jc w:val="both"/>
        <w:divId w:val="983772305"/>
        <w:rPr>
          <w:rFonts w:ascii="Verdana" w:hAnsi="Verdana" w:cs="Times New Roman"/>
          <w:b/>
          <w:bCs/>
          <w:sz w:val="20"/>
          <w:szCs w:val="20"/>
        </w:rPr>
      </w:pPr>
    </w:p>
    <w:p w:rsidR="00857AFE" w:rsidRDefault="00857AFE" w:rsidP="00D504C5">
      <w:pPr>
        <w:spacing w:after="0" w:line="240" w:lineRule="auto"/>
        <w:ind w:firstLine="709"/>
        <w:jc w:val="both"/>
        <w:divId w:val="983772305"/>
        <w:rPr>
          <w:rFonts w:ascii="Verdana" w:hAnsi="Verdana" w:cs="Times New Roman"/>
          <w:b/>
          <w:bCs/>
          <w:sz w:val="20"/>
          <w:szCs w:val="20"/>
        </w:rPr>
      </w:pPr>
    </w:p>
    <w:p w:rsidR="00857AFE" w:rsidRDefault="00857AFE" w:rsidP="00D504C5">
      <w:pPr>
        <w:spacing w:after="0" w:line="240" w:lineRule="auto"/>
        <w:ind w:firstLine="709"/>
        <w:jc w:val="both"/>
        <w:divId w:val="983772305"/>
        <w:rPr>
          <w:rFonts w:ascii="Verdana" w:hAnsi="Verdana" w:cs="Times New Roman"/>
          <w:b/>
          <w:bCs/>
          <w:sz w:val="20"/>
          <w:szCs w:val="20"/>
        </w:rPr>
      </w:pPr>
    </w:p>
    <w:p w:rsidR="00CE7FBF" w:rsidRDefault="00CE7FBF" w:rsidP="006A724A">
      <w:pPr>
        <w:shd w:val="clear" w:color="auto" w:fill="FFD966" w:themeFill="accent4" w:themeFillTint="99"/>
        <w:spacing w:after="0" w:line="240" w:lineRule="auto"/>
        <w:jc w:val="both"/>
        <w:divId w:val="983772305"/>
        <w:rPr>
          <w:rFonts w:ascii="Verdana" w:hAnsi="Verdana" w:cs="Times New Roman"/>
          <w:b/>
          <w:bCs/>
          <w:sz w:val="20"/>
          <w:szCs w:val="20"/>
        </w:rPr>
      </w:pPr>
      <w:r>
        <w:rPr>
          <w:rFonts w:ascii="Verdana" w:hAnsi="Verdana" w:cs="Times New Roman"/>
          <w:b/>
          <w:bCs/>
          <w:sz w:val="20"/>
          <w:szCs w:val="20"/>
        </w:rPr>
        <w:lastRenderedPageBreak/>
        <w:t xml:space="preserve">ПРИЛОЖЕНИЕ </w:t>
      </w:r>
      <w:r w:rsidR="00C71573">
        <w:rPr>
          <w:rFonts w:ascii="Verdana" w:hAnsi="Verdana" w:cs="Times New Roman"/>
          <w:b/>
          <w:bCs/>
          <w:sz w:val="20"/>
          <w:szCs w:val="20"/>
        </w:rPr>
        <w:t xml:space="preserve">№ </w:t>
      </w:r>
      <w:r>
        <w:rPr>
          <w:rFonts w:ascii="Verdana" w:hAnsi="Verdana" w:cs="Times New Roman"/>
          <w:b/>
          <w:bCs/>
          <w:sz w:val="20"/>
          <w:szCs w:val="20"/>
        </w:rPr>
        <w:t>1</w:t>
      </w:r>
    </w:p>
    <w:p w:rsidR="00CE7FBF" w:rsidRDefault="00CE7FBF" w:rsidP="006A724A">
      <w:pPr>
        <w:shd w:val="clear" w:color="auto" w:fill="FFD966" w:themeFill="accent4" w:themeFillTint="99"/>
        <w:spacing w:after="0" w:line="240" w:lineRule="auto"/>
        <w:jc w:val="both"/>
        <w:divId w:val="983772305"/>
        <w:rPr>
          <w:rFonts w:ascii="Verdana" w:hAnsi="Verdana" w:cs="Times New Roman"/>
          <w:b/>
          <w:bCs/>
          <w:sz w:val="20"/>
          <w:szCs w:val="20"/>
        </w:rPr>
      </w:pPr>
      <w:r>
        <w:rPr>
          <w:rFonts w:ascii="Verdana" w:hAnsi="Verdana" w:cs="Times New Roman"/>
          <w:b/>
          <w:bCs/>
          <w:sz w:val="20"/>
          <w:szCs w:val="20"/>
        </w:rPr>
        <w:t xml:space="preserve">ЗАЯВЛЕНИЕ ЗА </w:t>
      </w:r>
      <w:r w:rsidR="00CB1FB2">
        <w:rPr>
          <w:rFonts w:ascii="Verdana" w:hAnsi="Verdana" w:cs="Times New Roman"/>
          <w:b/>
          <w:bCs/>
          <w:sz w:val="20"/>
          <w:szCs w:val="20"/>
        </w:rPr>
        <w:t>ПРЕДОСТАВЯНЕ НА ФИНАНСОВА ПОДКРЕПА</w:t>
      </w:r>
    </w:p>
    <w:p w:rsidR="00CE7FBF" w:rsidRDefault="00CE7FBF" w:rsidP="00D504C5">
      <w:pPr>
        <w:spacing w:after="0" w:line="240" w:lineRule="auto"/>
        <w:ind w:firstLine="709"/>
        <w:jc w:val="both"/>
        <w:divId w:val="983772305"/>
        <w:rPr>
          <w:rFonts w:ascii="Verdana" w:hAnsi="Verdana" w:cs="Times New Roman"/>
          <w:b/>
          <w:bCs/>
          <w:sz w:val="20"/>
          <w:szCs w:val="20"/>
        </w:rPr>
      </w:pPr>
    </w:p>
    <w:p w:rsidR="00CE7FBF" w:rsidRPr="00CE7FBF" w:rsidRDefault="00CE7FBF" w:rsidP="00CE7FBF">
      <w:pPr>
        <w:spacing w:after="0" w:line="240" w:lineRule="auto"/>
        <w:jc w:val="both"/>
        <w:divId w:val="983772305"/>
        <w:rPr>
          <w:rFonts w:ascii="Verdana" w:eastAsia="Times New Roman" w:hAnsi="Verdana" w:cs="Times New Roman"/>
          <w:b/>
          <w:sz w:val="20"/>
          <w:szCs w:val="20"/>
          <w:lang w:eastAsia="en-US"/>
        </w:rPr>
      </w:pPr>
      <w:r w:rsidRPr="00CE7FBF">
        <w:rPr>
          <w:rFonts w:ascii="Verdana" w:eastAsia="Times New Roman" w:hAnsi="Verdana" w:cs="Times New Roman"/>
          <w:b/>
          <w:sz w:val="20"/>
          <w:szCs w:val="20"/>
          <w:lang w:eastAsia="en-US"/>
        </w:rPr>
        <w:t>ДО</w:t>
      </w:r>
    </w:p>
    <w:p w:rsidR="00CE7FBF" w:rsidRPr="00CE7FBF" w:rsidRDefault="00CE7FBF" w:rsidP="00CE7FBF">
      <w:pPr>
        <w:spacing w:after="0" w:line="240" w:lineRule="auto"/>
        <w:divId w:val="983772305"/>
        <w:rPr>
          <w:rFonts w:ascii="Verdana" w:eastAsia="Times New Roman" w:hAnsi="Verdana" w:cs="Times New Roman"/>
          <w:b/>
          <w:sz w:val="20"/>
          <w:szCs w:val="20"/>
          <w:lang w:eastAsia="en-US"/>
        </w:rPr>
      </w:pPr>
      <w:r w:rsidRPr="00CE7FBF">
        <w:rPr>
          <w:rFonts w:ascii="Verdana" w:eastAsia="Times New Roman" w:hAnsi="Verdana" w:cs="Times New Roman"/>
          <w:b/>
          <w:sz w:val="20"/>
          <w:szCs w:val="20"/>
          <w:lang w:eastAsia="en-US"/>
        </w:rPr>
        <w:t>ДЪРЖАВНА АГЕНЦИЯ</w:t>
      </w:r>
    </w:p>
    <w:p w:rsidR="00CE7FBF" w:rsidRPr="00CE7FBF" w:rsidRDefault="00CE7FBF" w:rsidP="00CE7FBF">
      <w:pPr>
        <w:spacing w:after="0" w:line="240" w:lineRule="auto"/>
        <w:divId w:val="983772305"/>
        <w:rPr>
          <w:rFonts w:ascii="Verdana" w:eastAsia="Times New Roman" w:hAnsi="Verdana" w:cs="Times New Roman"/>
          <w:b/>
          <w:sz w:val="20"/>
          <w:szCs w:val="20"/>
          <w:lang w:eastAsia="en-US"/>
        </w:rPr>
      </w:pPr>
      <w:r w:rsidRPr="00CE7FBF">
        <w:rPr>
          <w:rFonts w:ascii="Verdana" w:eastAsia="Times New Roman" w:hAnsi="Verdana" w:cs="Times New Roman"/>
          <w:b/>
          <w:sz w:val="20"/>
          <w:szCs w:val="20"/>
          <w:lang w:eastAsia="en-US"/>
        </w:rPr>
        <w:t>„БЕЗОПАСНОСТ НА ДВИЖЕНИЕТО ПО ПЪТИЩАТА“</w:t>
      </w:r>
    </w:p>
    <w:p w:rsidR="00CE7FBF" w:rsidRPr="00CE7FBF" w:rsidRDefault="00CE7FBF" w:rsidP="00CE7FBF">
      <w:pPr>
        <w:spacing w:after="0" w:line="240" w:lineRule="auto"/>
        <w:ind w:left="5040"/>
        <w:jc w:val="both"/>
        <w:divId w:val="983772305"/>
        <w:rPr>
          <w:rFonts w:ascii="Verdana" w:eastAsia="Times New Roman" w:hAnsi="Verdana" w:cs="Times New Roman"/>
          <w:b/>
          <w:sz w:val="20"/>
          <w:szCs w:val="20"/>
          <w:lang w:eastAsia="en-US"/>
        </w:rPr>
      </w:pPr>
    </w:p>
    <w:p w:rsidR="00CE7FBF" w:rsidRDefault="00CE7FBF" w:rsidP="00CE7FBF">
      <w:pPr>
        <w:spacing w:after="0" w:line="240" w:lineRule="auto"/>
        <w:jc w:val="center"/>
        <w:divId w:val="983772305"/>
        <w:rPr>
          <w:rFonts w:ascii="Verdana" w:eastAsia="Times New Roman" w:hAnsi="Verdana" w:cs="Times New Roman"/>
          <w:b/>
          <w:spacing w:val="40"/>
          <w:sz w:val="20"/>
          <w:szCs w:val="20"/>
          <w:lang w:eastAsia="en-US"/>
        </w:rPr>
      </w:pPr>
    </w:p>
    <w:p w:rsidR="00E00287" w:rsidRDefault="00E00287" w:rsidP="00E00287">
      <w:pPr>
        <w:shd w:val="clear" w:color="auto" w:fill="FFD966" w:themeFill="accent4" w:themeFillTint="99"/>
        <w:spacing w:after="0" w:line="240" w:lineRule="auto"/>
        <w:jc w:val="center"/>
        <w:divId w:val="983772305"/>
        <w:rPr>
          <w:rFonts w:ascii="Verdana" w:eastAsia="Times New Roman" w:hAnsi="Verdana" w:cs="Times New Roman"/>
          <w:b/>
          <w:spacing w:val="40"/>
          <w:sz w:val="20"/>
          <w:szCs w:val="20"/>
          <w:lang w:eastAsia="en-US"/>
        </w:rPr>
      </w:pPr>
    </w:p>
    <w:p w:rsidR="00E00287" w:rsidRPr="007730C8" w:rsidRDefault="00E00287" w:rsidP="007730C8">
      <w:pPr>
        <w:shd w:val="clear" w:color="auto" w:fill="FFD966" w:themeFill="accent4" w:themeFillTint="99"/>
        <w:spacing w:after="0" w:line="240" w:lineRule="auto"/>
        <w:ind w:firstLine="142"/>
        <w:jc w:val="center"/>
        <w:divId w:val="983772305"/>
        <w:rPr>
          <w:rFonts w:ascii="Verdana" w:hAnsi="Verdana" w:cs="Times New Roman"/>
          <w:b/>
          <w:bCs/>
          <w:sz w:val="24"/>
          <w:szCs w:val="20"/>
        </w:rPr>
      </w:pPr>
      <w:r w:rsidRPr="007730C8">
        <w:rPr>
          <w:rFonts w:ascii="Verdana" w:hAnsi="Verdana" w:cs="Times New Roman"/>
          <w:b/>
          <w:bCs/>
          <w:sz w:val="24"/>
          <w:szCs w:val="20"/>
        </w:rPr>
        <w:t>ЗАЯВЛЕНИЕ</w:t>
      </w:r>
    </w:p>
    <w:p w:rsidR="00E00287" w:rsidRPr="007730C8" w:rsidRDefault="00E00287" w:rsidP="007730C8">
      <w:pPr>
        <w:shd w:val="clear" w:color="auto" w:fill="FFD966" w:themeFill="accent4" w:themeFillTint="99"/>
        <w:spacing w:after="0" w:line="240" w:lineRule="auto"/>
        <w:ind w:firstLine="142"/>
        <w:jc w:val="center"/>
        <w:divId w:val="983772305"/>
        <w:rPr>
          <w:rFonts w:ascii="Verdana" w:hAnsi="Verdana" w:cs="Times New Roman"/>
          <w:b/>
          <w:bCs/>
          <w:sz w:val="20"/>
          <w:szCs w:val="20"/>
        </w:rPr>
      </w:pPr>
    </w:p>
    <w:p w:rsidR="007730C8" w:rsidRPr="007730C8" w:rsidRDefault="007730C8" w:rsidP="007730C8">
      <w:pPr>
        <w:shd w:val="clear" w:color="auto" w:fill="FFD966" w:themeFill="accent4" w:themeFillTint="99"/>
        <w:spacing w:after="0" w:line="240" w:lineRule="auto"/>
        <w:ind w:firstLine="142"/>
        <w:jc w:val="center"/>
        <w:divId w:val="983772305"/>
        <w:rPr>
          <w:rFonts w:ascii="Verdana" w:hAnsi="Verdana" w:cs="Times New Roman"/>
          <w:b/>
          <w:bCs/>
          <w:sz w:val="20"/>
          <w:szCs w:val="20"/>
        </w:rPr>
      </w:pPr>
      <w:r w:rsidRPr="007730C8">
        <w:rPr>
          <w:rFonts w:ascii="Verdana" w:hAnsi="Verdana" w:cs="Times New Roman"/>
          <w:b/>
          <w:bCs/>
          <w:sz w:val="20"/>
          <w:szCs w:val="20"/>
        </w:rPr>
        <w:t>ЗА ПРЕДОСТАВЯНЕ НА ФИНАНСОВА ПОДКРЕПА</w:t>
      </w:r>
    </w:p>
    <w:p w:rsidR="007730C8" w:rsidRPr="007730C8" w:rsidRDefault="007730C8" w:rsidP="007730C8">
      <w:pPr>
        <w:shd w:val="clear" w:color="auto" w:fill="FFD966" w:themeFill="accent4" w:themeFillTint="99"/>
        <w:spacing w:after="0" w:line="240" w:lineRule="auto"/>
        <w:ind w:firstLine="142"/>
        <w:jc w:val="center"/>
        <w:divId w:val="983772305"/>
        <w:rPr>
          <w:rFonts w:ascii="Verdana" w:hAnsi="Verdana" w:cs="Times New Roman"/>
          <w:b/>
          <w:bCs/>
          <w:sz w:val="20"/>
          <w:szCs w:val="20"/>
        </w:rPr>
      </w:pPr>
      <w:r w:rsidRPr="007730C8">
        <w:rPr>
          <w:rFonts w:ascii="Verdana" w:hAnsi="Verdana" w:cs="Times New Roman"/>
          <w:b/>
          <w:bCs/>
          <w:sz w:val="20"/>
          <w:szCs w:val="20"/>
        </w:rPr>
        <w:t xml:space="preserve">ОТ ДЪРЖАВНА АГЕНЦИЯ „БЕЗОПАСНОСТ НА ДВИЖЕНИЕТО ПО ПЪТИЩАТА“ НА ОБЩИНА </w:t>
      </w:r>
      <w:r w:rsidR="00A47FC2">
        <w:rPr>
          <w:rFonts w:ascii="Verdana" w:hAnsi="Verdana" w:cs="Times New Roman"/>
          <w:b/>
          <w:bCs/>
          <w:sz w:val="20"/>
          <w:szCs w:val="20"/>
        </w:rPr>
        <w:t>ЗА</w:t>
      </w:r>
      <w:r w:rsidR="00A47FC2" w:rsidRPr="007730C8">
        <w:rPr>
          <w:rFonts w:ascii="Verdana" w:hAnsi="Verdana" w:cs="Times New Roman"/>
          <w:b/>
          <w:bCs/>
          <w:sz w:val="20"/>
          <w:szCs w:val="20"/>
        </w:rPr>
        <w:t xml:space="preserve"> </w:t>
      </w:r>
      <w:r w:rsidRPr="007730C8">
        <w:rPr>
          <w:rFonts w:ascii="Verdana" w:hAnsi="Verdana" w:cs="Times New Roman"/>
          <w:b/>
          <w:bCs/>
          <w:sz w:val="20"/>
          <w:szCs w:val="20"/>
        </w:rPr>
        <w:t>ИЗПЪЛНЕНИЕ</w:t>
      </w:r>
      <w:r w:rsidR="00DF78CB">
        <w:rPr>
          <w:rFonts w:ascii="Verdana" w:hAnsi="Verdana" w:cs="Times New Roman"/>
          <w:b/>
          <w:bCs/>
          <w:sz w:val="20"/>
          <w:szCs w:val="20"/>
        </w:rPr>
        <w:t xml:space="preserve"> НА ПРОЦЕДУРА ЗА УПРАВЛЕНИЕ НА БЕЗОПАСНОСТТА НА ПЪТНАТА ИНФРАСТРУКТУРА</w:t>
      </w:r>
      <w:r w:rsidR="00134E6E">
        <w:rPr>
          <w:rFonts w:ascii="Verdana" w:hAnsi="Verdana" w:cs="Times New Roman"/>
          <w:b/>
          <w:bCs/>
          <w:sz w:val="20"/>
          <w:szCs w:val="20"/>
        </w:rPr>
        <w:t xml:space="preserve"> </w:t>
      </w:r>
      <w:r w:rsidR="00DF78CB">
        <w:rPr>
          <w:rFonts w:ascii="Verdana" w:hAnsi="Verdana" w:cs="Times New Roman"/>
          <w:b/>
          <w:bCs/>
          <w:sz w:val="20"/>
          <w:szCs w:val="20"/>
        </w:rPr>
        <w:t>-</w:t>
      </w:r>
    </w:p>
    <w:p w:rsidR="007730C8" w:rsidRPr="007730C8" w:rsidRDefault="007730C8" w:rsidP="007730C8">
      <w:pPr>
        <w:shd w:val="clear" w:color="auto" w:fill="FFD966" w:themeFill="accent4" w:themeFillTint="99"/>
        <w:spacing w:after="0" w:line="240" w:lineRule="auto"/>
        <w:ind w:firstLine="142"/>
        <w:jc w:val="center"/>
        <w:divId w:val="983772305"/>
        <w:rPr>
          <w:rFonts w:ascii="Verdana" w:hAnsi="Verdana" w:cs="Times New Roman"/>
          <w:b/>
          <w:bCs/>
          <w:sz w:val="20"/>
          <w:szCs w:val="20"/>
        </w:rPr>
      </w:pPr>
      <w:r w:rsidRPr="007730C8">
        <w:rPr>
          <w:rFonts w:ascii="Verdana" w:hAnsi="Verdana" w:cs="Times New Roman"/>
          <w:b/>
          <w:bCs/>
          <w:sz w:val="20"/>
          <w:szCs w:val="20"/>
        </w:rPr>
        <w:t>ОДИТ ЗА ПЪТНА БЕЗОПАСНОСТ</w:t>
      </w:r>
    </w:p>
    <w:p w:rsidR="007730C8" w:rsidRPr="007730C8" w:rsidRDefault="007730C8" w:rsidP="007730C8">
      <w:pPr>
        <w:shd w:val="clear" w:color="auto" w:fill="FFD966" w:themeFill="accent4" w:themeFillTint="99"/>
        <w:spacing w:after="0" w:line="240" w:lineRule="auto"/>
        <w:ind w:firstLine="142"/>
        <w:jc w:val="center"/>
        <w:divId w:val="983772305"/>
        <w:rPr>
          <w:rFonts w:ascii="Verdana" w:hAnsi="Verdana" w:cs="Times New Roman"/>
          <w:b/>
          <w:bCs/>
          <w:sz w:val="20"/>
          <w:szCs w:val="20"/>
        </w:rPr>
      </w:pPr>
    </w:p>
    <w:p w:rsidR="00CE7FBF" w:rsidRPr="00CE7FBF" w:rsidRDefault="00CE7FBF" w:rsidP="00CE7FBF">
      <w:pPr>
        <w:spacing w:after="0" w:line="240" w:lineRule="auto"/>
        <w:jc w:val="center"/>
        <w:divId w:val="983772305"/>
        <w:rPr>
          <w:rFonts w:ascii="Verdana" w:eastAsia="Times New Roman" w:hAnsi="Verdana" w:cs="Times New Roman"/>
          <w:b/>
          <w:sz w:val="20"/>
          <w:szCs w:val="20"/>
          <w:lang w:eastAsia="en-US"/>
        </w:rPr>
      </w:pPr>
    </w:p>
    <w:p w:rsidR="00CE7FBF" w:rsidRPr="00CE7FBF" w:rsidRDefault="00CE7FBF" w:rsidP="00CE7FBF">
      <w:pPr>
        <w:spacing w:after="0" w:line="240" w:lineRule="auto"/>
        <w:jc w:val="both"/>
        <w:divId w:val="983772305"/>
        <w:rPr>
          <w:rFonts w:ascii="Verdana" w:eastAsia="Times New Roman" w:hAnsi="Verdana" w:cs="Times New Roman"/>
          <w:b/>
          <w:sz w:val="20"/>
          <w:szCs w:val="20"/>
          <w:lang w:eastAsia="en-US"/>
        </w:rPr>
      </w:pPr>
    </w:p>
    <w:p w:rsidR="00CE7FBF" w:rsidRDefault="00E00287" w:rsidP="00E00287">
      <w:pPr>
        <w:shd w:val="clear" w:color="auto" w:fill="D9E2F3" w:themeFill="accent5" w:themeFillTint="33"/>
        <w:spacing w:after="0" w:line="240" w:lineRule="auto"/>
        <w:jc w:val="both"/>
        <w:divId w:val="983772305"/>
        <w:rPr>
          <w:rFonts w:ascii="Verdana" w:eastAsia="Times New Roman" w:hAnsi="Verdana" w:cs="Times New Roman"/>
          <w:b/>
          <w:sz w:val="20"/>
          <w:szCs w:val="20"/>
          <w:lang w:eastAsia="en-US"/>
        </w:rPr>
      </w:pPr>
      <w:r>
        <w:rPr>
          <w:rFonts w:ascii="Verdana" w:eastAsia="Times New Roman" w:hAnsi="Verdana" w:cs="Times New Roman"/>
          <w:b/>
          <w:sz w:val="20"/>
          <w:szCs w:val="20"/>
          <w:lang w:eastAsia="en-US"/>
        </w:rPr>
        <w:t xml:space="preserve">1. КАНДИДАТ: </w:t>
      </w:r>
    </w:p>
    <w:p w:rsidR="00E00287" w:rsidRPr="00E00287" w:rsidRDefault="00E00287" w:rsidP="00CE7FBF">
      <w:pPr>
        <w:spacing w:after="0" w:line="240" w:lineRule="auto"/>
        <w:jc w:val="both"/>
        <w:divId w:val="983772305"/>
        <w:rPr>
          <w:rFonts w:ascii="Verdana" w:eastAsia="Times New Roman" w:hAnsi="Verdana" w:cs="Times New Roman"/>
          <w:b/>
          <w:sz w:val="8"/>
          <w:szCs w:val="8"/>
          <w:lang w:eastAsia="en-US"/>
        </w:rPr>
      </w:pPr>
    </w:p>
    <w:p w:rsidR="00E00287" w:rsidRPr="00E01D09" w:rsidRDefault="00E01D09" w:rsidP="00E00287">
      <w:pPr>
        <w:spacing w:after="0" w:line="240" w:lineRule="auto"/>
        <w:jc w:val="both"/>
        <w:divId w:val="983772305"/>
        <w:rPr>
          <w:rFonts w:ascii="Verdana" w:eastAsia="Times New Roman" w:hAnsi="Verdana" w:cs="Times New Roman"/>
          <w:b/>
          <w:sz w:val="20"/>
          <w:szCs w:val="20"/>
          <w:lang w:eastAsia="en-US"/>
        </w:rPr>
      </w:pPr>
      <w:r w:rsidRPr="00E01D09">
        <w:rPr>
          <w:rFonts w:ascii="Verdana" w:eastAsia="Times New Roman" w:hAnsi="Verdana" w:cs="Times New Roman"/>
          <w:b/>
          <w:sz w:val="20"/>
          <w:szCs w:val="20"/>
          <w:lang w:eastAsia="en-US"/>
        </w:rPr>
        <w:t>Община</w:t>
      </w:r>
      <w:r w:rsidR="005046EF">
        <w:rPr>
          <w:rFonts w:ascii="Verdana" w:eastAsia="Times New Roman" w:hAnsi="Verdana" w:cs="Times New Roman"/>
          <w:b/>
          <w:sz w:val="20"/>
          <w:szCs w:val="20"/>
          <w:lang w:eastAsia="en-US"/>
        </w:rPr>
        <w:t>, област</w:t>
      </w:r>
      <w:r w:rsidRPr="00E01D09">
        <w:rPr>
          <w:rFonts w:ascii="Verdana" w:eastAsia="Times New Roman" w:hAnsi="Verdana" w:cs="Times New Roman"/>
          <w:b/>
          <w:sz w:val="20"/>
          <w:szCs w:val="20"/>
          <w:lang w:eastAsia="en-US"/>
        </w:rPr>
        <w:t>:</w:t>
      </w:r>
    </w:p>
    <w:p w:rsidR="00E01D09" w:rsidRDefault="00E01D09" w:rsidP="00E00287">
      <w:pPr>
        <w:spacing w:after="0" w:line="240" w:lineRule="auto"/>
        <w:jc w:val="both"/>
        <w:divId w:val="983772305"/>
        <w:rPr>
          <w:rFonts w:ascii="Verdana" w:eastAsia="Times New Roman" w:hAnsi="Verdana" w:cs="Times New Roman"/>
          <w:i/>
          <w:sz w:val="20"/>
          <w:szCs w:val="20"/>
          <w:lang w:eastAsia="en-US"/>
        </w:rPr>
      </w:pPr>
      <w:r>
        <w:rPr>
          <w:rFonts w:ascii="Verdana" w:eastAsia="Times New Roman" w:hAnsi="Verdana" w:cs="Times New Roman"/>
          <w:sz w:val="20"/>
          <w:szCs w:val="20"/>
          <w:lang w:eastAsia="en-US"/>
        </w:rPr>
        <w:t>…………………………………………………………………………………………………………………………………………………</w:t>
      </w:r>
    </w:p>
    <w:p w:rsidR="00E01D09" w:rsidRDefault="00E01D09" w:rsidP="00E01D09">
      <w:pPr>
        <w:spacing w:after="0" w:line="240" w:lineRule="auto"/>
        <w:divId w:val="983772305"/>
        <w:rPr>
          <w:rFonts w:ascii="Verdana" w:eastAsia="Times New Roman" w:hAnsi="Verdana" w:cs="Times New Roman"/>
          <w:sz w:val="20"/>
          <w:szCs w:val="20"/>
          <w:lang w:eastAsia="en-US"/>
        </w:rPr>
      </w:pPr>
    </w:p>
    <w:p w:rsidR="00E01D09" w:rsidRDefault="00E01D09" w:rsidP="00E01D09">
      <w:pPr>
        <w:spacing w:after="0" w:line="240" w:lineRule="auto"/>
        <w:jc w:val="both"/>
        <w:divId w:val="983772305"/>
        <w:rPr>
          <w:rFonts w:ascii="Verdana" w:eastAsia="Times New Roman" w:hAnsi="Verdana" w:cs="Times New Roman"/>
          <w:i/>
          <w:sz w:val="20"/>
          <w:szCs w:val="20"/>
          <w:lang w:eastAsia="en-US"/>
        </w:rPr>
      </w:pPr>
      <w:r w:rsidRPr="00E01D09">
        <w:rPr>
          <w:rFonts w:ascii="Verdana" w:eastAsia="Times New Roman" w:hAnsi="Verdana" w:cs="Times New Roman"/>
          <w:b/>
          <w:sz w:val="20"/>
          <w:szCs w:val="20"/>
          <w:lang w:eastAsia="en-US"/>
        </w:rPr>
        <w:t xml:space="preserve">Адрес: </w:t>
      </w:r>
      <w:r>
        <w:rPr>
          <w:rFonts w:ascii="Verdana" w:eastAsia="Times New Roman" w:hAnsi="Verdana" w:cs="Times New Roman"/>
          <w:sz w:val="20"/>
          <w:szCs w:val="20"/>
          <w:lang w:eastAsia="en-US"/>
        </w:rPr>
        <w:t>…………………………………………………………………………………………………………………………………………………</w:t>
      </w:r>
    </w:p>
    <w:p w:rsidR="00E01D09" w:rsidRDefault="00E01D09" w:rsidP="00E01D09">
      <w:pPr>
        <w:spacing w:after="0" w:line="240" w:lineRule="auto"/>
        <w:divId w:val="983772305"/>
        <w:rPr>
          <w:rFonts w:ascii="Verdana" w:eastAsia="Times New Roman" w:hAnsi="Verdana" w:cs="Times New Roman"/>
          <w:sz w:val="20"/>
          <w:szCs w:val="20"/>
          <w:lang w:eastAsia="en-US"/>
        </w:rPr>
      </w:pPr>
    </w:p>
    <w:p w:rsidR="00E01D09" w:rsidRDefault="00E01D09" w:rsidP="00E01D09">
      <w:pPr>
        <w:spacing w:after="0" w:line="240" w:lineRule="auto"/>
        <w:jc w:val="both"/>
        <w:divId w:val="983772305"/>
        <w:rPr>
          <w:rFonts w:ascii="Verdana" w:eastAsia="Times New Roman" w:hAnsi="Verdana" w:cs="Times New Roman"/>
          <w:i/>
          <w:sz w:val="20"/>
          <w:szCs w:val="20"/>
          <w:lang w:eastAsia="en-US"/>
        </w:rPr>
      </w:pPr>
      <w:r w:rsidRPr="00E01D09">
        <w:rPr>
          <w:rFonts w:ascii="Verdana" w:eastAsia="Times New Roman" w:hAnsi="Verdana" w:cs="Times New Roman"/>
          <w:b/>
          <w:sz w:val="20"/>
          <w:szCs w:val="20"/>
          <w:lang w:eastAsia="en-US"/>
        </w:rPr>
        <w:t xml:space="preserve">Телефон: </w:t>
      </w:r>
      <w:r>
        <w:rPr>
          <w:rFonts w:ascii="Verdana" w:eastAsia="Times New Roman" w:hAnsi="Verdana" w:cs="Times New Roman"/>
          <w:sz w:val="20"/>
          <w:szCs w:val="20"/>
          <w:lang w:eastAsia="en-US"/>
        </w:rPr>
        <w:t>…………………………………………………………………………………………………………………………………………………</w:t>
      </w:r>
    </w:p>
    <w:p w:rsidR="00E01D09" w:rsidRDefault="00E01D09" w:rsidP="00E01D09">
      <w:pPr>
        <w:spacing w:after="0" w:line="240" w:lineRule="auto"/>
        <w:divId w:val="983772305"/>
        <w:rPr>
          <w:rFonts w:ascii="Verdana" w:eastAsia="Times New Roman" w:hAnsi="Verdana" w:cs="Times New Roman"/>
          <w:sz w:val="20"/>
          <w:szCs w:val="20"/>
          <w:lang w:eastAsia="en-US"/>
        </w:rPr>
      </w:pPr>
    </w:p>
    <w:p w:rsidR="00E01D09" w:rsidRPr="00E01D09" w:rsidRDefault="00E01D09" w:rsidP="00E01D09">
      <w:pPr>
        <w:spacing w:after="0" w:line="240" w:lineRule="auto"/>
        <w:divId w:val="983772305"/>
        <w:rPr>
          <w:rFonts w:ascii="Verdana" w:eastAsia="Times New Roman" w:hAnsi="Verdana" w:cs="Times New Roman"/>
          <w:b/>
          <w:sz w:val="20"/>
          <w:szCs w:val="20"/>
          <w:lang w:eastAsia="en-US"/>
        </w:rPr>
      </w:pPr>
      <w:r w:rsidRPr="00E01D09">
        <w:rPr>
          <w:rFonts w:ascii="Verdana" w:eastAsia="Times New Roman" w:hAnsi="Verdana" w:cs="Times New Roman"/>
          <w:b/>
          <w:sz w:val="20"/>
          <w:szCs w:val="20"/>
          <w:lang w:eastAsia="en-US"/>
        </w:rPr>
        <w:t>Електронна поща:</w:t>
      </w:r>
    </w:p>
    <w:p w:rsidR="00E01D09" w:rsidRDefault="00E01D09" w:rsidP="00E01D09">
      <w:pPr>
        <w:spacing w:after="0" w:line="240" w:lineRule="auto"/>
        <w:jc w:val="both"/>
        <w:divId w:val="983772305"/>
        <w:rPr>
          <w:rFonts w:ascii="Verdana" w:eastAsia="Times New Roman" w:hAnsi="Verdana" w:cs="Times New Roman"/>
          <w:i/>
          <w:sz w:val="20"/>
          <w:szCs w:val="20"/>
          <w:lang w:eastAsia="en-US"/>
        </w:rPr>
      </w:pPr>
      <w:r>
        <w:rPr>
          <w:rFonts w:ascii="Verdana" w:eastAsia="Times New Roman" w:hAnsi="Verdana" w:cs="Times New Roman"/>
          <w:sz w:val="20"/>
          <w:szCs w:val="20"/>
          <w:lang w:eastAsia="en-US"/>
        </w:rPr>
        <w:t>…………………………………………………………………………………………………………………………………………………</w:t>
      </w:r>
    </w:p>
    <w:p w:rsidR="00E01D09" w:rsidRDefault="00E01D09" w:rsidP="00E01D09">
      <w:pPr>
        <w:spacing w:after="0" w:line="240" w:lineRule="auto"/>
        <w:divId w:val="983772305"/>
        <w:rPr>
          <w:rFonts w:ascii="Verdana" w:eastAsia="Times New Roman" w:hAnsi="Verdana" w:cs="Times New Roman"/>
          <w:sz w:val="20"/>
          <w:szCs w:val="20"/>
          <w:lang w:eastAsia="en-US"/>
        </w:rPr>
      </w:pPr>
    </w:p>
    <w:p w:rsidR="00E01D09" w:rsidRPr="00E01D09" w:rsidRDefault="00E01D09" w:rsidP="00E01D09">
      <w:pPr>
        <w:spacing w:after="0" w:line="240" w:lineRule="auto"/>
        <w:divId w:val="983772305"/>
        <w:rPr>
          <w:rFonts w:ascii="Verdana" w:eastAsia="Times New Roman" w:hAnsi="Verdana" w:cs="Times New Roman"/>
          <w:b/>
          <w:sz w:val="20"/>
          <w:szCs w:val="20"/>
          <w:lang w:eastAsia="en-US"/>
        </w:rPr>
      </w:pPr>
      <w:r w:rsidRPr="00E01D09">
        <w:rPr>
          <w:rFonts w:ascii="Verdana" w:eastAsia="Times New Roman" w:hAnsi="Verdana" w:cs="Times New Roman"/>
          <w:b/>
          <w:sz w:val="20"/>
          <w:szCs w:val="20"/>
          <w:lang w:eastAsia="en-US"/>
        </w:rPr>
        <w:t>Представлявана от:</w:t>
      </w:r>
    </w:p>
    <w:p w:rsidR="00E01D09" w:rsidRDefault="00E01D09" w:rsidP="00E01D09">
      <w:pPr>
        <w:spacing w:after="0" w:line="240" w:lineRule="auto"/>
        <w:jc w:val="both"/>
        <w:divId w:val="983772305"/>
        <w:rPr>
          <w:rFonts w:ascii="Verdana" w:eastAsia="Times New Roman" w:hAnsi="Verdana" w:cs="Times New Roman"/>
          <w:i/>
          <w:sz w:val="20"/>
          <w:szCs w:val="20"/>
          <w:lang w:eastAsia="en-US"/>
        </w:rPr>
      </w:pPr>
      <w:r>
        <w:rPr>
          <w:rFonts w:ascii="Verdana" w:eastAsia="Times New Roman" w:hAnsi="Verdana" w:cs="Times New Roman"/>
          <w:sz w:val="20"/>
          <w:szCs w:val="20"/>
          <w:lang w:eastAsia="en-US"/>
        </w:rPr>
        <w:t>…………………………………………………………………………………………………………………………………………………</w:t>
      </w:r>
    </w:p>
    <w:p w:rsidR="00E01D09" w:rsidRDefault="00E01D09" w:rsidP="00E01D09">
      <w:pPr>
        <w:spacing w:after="0" w:line="240" w:lineRule="auto"/>
        <w:divId w:val="983772305"/>
        <w:rPr>
          <w:rFonts w:ascii="Verdana" w:eastAsia="Times New Roman" w:hAnsi="Verdana" w:cs="Times New Roman"/>
          <w:sz w:val="20"/>
          <w:szCs w:val="20"/>
          <w:lang w:eastAsia="en-US"/>
        </w:rPr>
      </w:pPr>
    </w:p>
    <w:p w:rsidR="00E01D09" w:rsidRPr="00E01D09" w:rsidRDefault="00E01D09" w:rsidP="00E01D09">
      <w:pPr>
        <w:spacing w:after="0" w:line="240" w:lineRule="auto"/>
        <w:divId w:val="983772305"/>
        <w:rPr>
          <w:rFonts w:ascii="Verdana" w:eastAsia="Times New Roman" w:hAnsi="Verdana" w:cs="Times New Roman"/>
          <w:b/>
          <w:sz w:val="20"/>
          <w:szCs w:val="20"/>
          <w:lang w:eastAsia="en-US"/>
        </w:rPr>
      </w:pPr>
      <w:r w:rsidRPr="00E01D09">
        <w:rPr>
          <w:rFonts w:ascii="Verdana" w:eastAsia="Times New Roman" w:hAnsi="Verdana" w:cs="Times New Roman"/>
          <w:b/>
          <w:sz w:val="20"/>
          <w:szCs w:val="20"/>
          <w:lang w:eastAsia="en-US"/>
        </w:rPr>
        <w:t>Лице за контакт:</w:t>
      </w:r>
    </w:p>
    <w:p w:rsidR="00E01D09" w:rsidRDefault="00E01D09" w:rsidP="00E01D09">
      <w:pPr>
        <w:spacing w:after="0" w:line="240" w:lineRule="auto"/>
        <w:jc w:val="both"/>
        <w:divId w:val="983772305"/>
        <w:rPr>
          <w:rFonts w:ascii="Verdana" w:eastAsia="Times New Roman" w:hAnsi="Verdana" w:cs="Times New Roman"/>
          <w:i/>
          <w:sz w:val="20"/>
          <w:szCs w:val="20"/>
          <w:lang w:eastAsia="en-US"/>
        </w:rPr>
      </w:pPr>
      <w:r>
        <w:rPr>
          <w:rFonts w:ascii="Verdana" w:eastAsia="Times New Roman" w:hAnsi="Verdana" w:cs="Times New Roman"/>
          <w:sz w:val="20"/>
          <w:szCs w:val="20"/>
          <w:lang w:eastAsia="en-US"/>
        </w:rPr>
        <w:t>…………………………………………………………………………………………………………………………………………………</w:t>
      </w:r>
    </w:p>
    <w:p w:rsidR="00E01D09" w:rsidRDefault="00E01D09" w:rsidP="00E01D09">
      <w:pPr>
        <w:spacing w:after="0" w:line="240" w:lineRule="auto"/>
        <w:divId w:val="983772305"/>
        <w:rPr>
          <w:rFonts w:ascii="Verdana" w:eastAsia="Times New Roman" w:hAnsi="Verdana" w:cs="Times New Roman"/>
          <w:sz w:val="20"/>
          <w:szCs w:val="20"/>
          <w:lang w:eastAsia="en-US"/>
        </w:rPr>
      </w:pPr>
    </w:p>
    <w:p w:rsidR="00E01D09" w:rsidRDefault="00E01D09" w:rsidP="00E01D09">
      <w:pPr>
        <w:spacing w:after="0" w:line="240" w:lineRule="auto"/>
        <w:divId w:val="983772305"/>
        <w:rPr>
          <w:rFonts w:ascii="Verdana" w:eastAsia="Times New Roman" w:hAnsi="Verdana" w:cs="Times New Roman"/>
          <w:b/>
          <w:sz w:val="20"/>
          <w:szCs w:val="20"/>
          <w:lang w:eastAsia="en-US"/>
        </w:rPr>
      </w:pPr>
      <w:r w:rsidRPr="00E01D09">
        <w:rPr>
          <w:rFonts w:ascii="Verdana" w:eastAsia="Times New Roman" w:hAnsi="Verdana" w:cs="Times New Roman"/>
          <w:b/>
          <w:sz w:val="20"/>
          <w:szCs w:val="20"/>
          <w:lang w:eastAsia="en-US"/>
        </w:rPr>
        <w:t>Население:</w:t>
      </w:r>
    </w:p>
    <w:p w:rsidR="00E01D09" w:rsidRDefault="00E01D09" w:rsidP="00E01D09">
      <w:pPr>
        <w:spacing w:after="0" w:line="240" w:lineRule="auto"/>
        <w:jc w:val="both"/>
        <w:divId w:val="983772305"/>
        <w:rPr>
          <w:rFonts w:ascii="Verdana" w:eastAsia="Times New Roman" w:hAnsi="Verdana" w:cs="Times New Roman"/>
          <w:i/>
          <w:sz w:val="20"/>
          <w:szCs w:val="20"/>
          <w:lang w:eastAsia="en-US"/>
        </w:rPr>
      </w:pPr>
      <w:r>
        <w:rPr>
          <w:rFonts w:ascii="Verdana" w:eastAsia="Times New Roman" w:hAnsi="Verdana" w:cs="Times New Roman"/>
          <w:sz w:val="20"/>
          <w:szCs w:val="20"/>
          <w:lang w:eastAsia="en-US"/>
        </w:rPr>
        <w:t>…………………………………………………………………………………………………………………………………………………</w:t>
      </w:r>
    </w:p>
    <w:p w:rsidR="00E01D09" w:rsidRPr="00CE7FBF" w:rsidRDefault="00E01D09" w:rsidP="00E01D09">
      <w:pPr>
        <w:spacing w:after="0" w:line="240" w:lineRule="auto"/>
        <w:divId w:val="983772305"/>
        <w:rPr>
          <w:rFonts w:ascii="Verdana" w:eastAsia="Times New Roman" w:hAnsi="Verdana" w:cs="Times New Roman"/>
          <w:sz w:val="20"/>
          <w:szCs w:val="20"/>
          <w:lang w:eastAsia="en-US"/>
        </w:rPr>
      </w:pPr>
    </w:p>
    <w:p w:rsidR="00E01D09" w:rsidRPr="00CE7FBF" w:rsidRDefault="00E01D09" w:rsidP="00C82CD8">
      <w:pPr>
        <w:spacing w:after="0" w:line="240" w:lineRule="auto"/>
        <w:jc w:val="both"/>
        <w:divId w:val="983772305"/>
        <w:rPr>
          <w:rFonts w:ascii="Verdana" w:eastAsia="Times New Roman" w:hAnsi="Verdana" w:cs="Times New Roman"/>
          <w:sz w:val="20"/>
          <w:szCs w:val="20"/>
          <w:lang w:eastAsia="en-US"/>
        </w:rPr>
      </w:pPr>
      <w:r w:rsidRPr="00CE7FBF">
        <w:rPr>
          <w:rFonts w:ascii="Verdana" w:eastAsia="Times New Roman" w:hAnsi="Verdana" w:cs="Times New Roman"/>
          <w:sz w:val="20"/>
          <w:szCs w:val="20"/>
          <w:lang w:eastAsia="en-US"/>
        </w:rPr>
        <w:fldChar w:fldCharType="begin">
          <w:ffData>
            <w:name w:val="Check5"/>
            <w:enabled/>
            <w:calcOnExit w:val="0"/>
            <w:checkBox>
              <w:sizeAuto/>
              <w:default w:val="0"/>
            </w:checkBox>
          </w:ffData>
        </w:fldChar>
      </w:r>
      <w:bookmarkStart w:id="4" w:name="Check5"/>
      <w:r w:rsidRPr="00CE7FBF">
        <w:rPr>
          <w:rFonts w:ascii="Verdana" w:eastAsia="Times New Roman" w:hAnsi="Verdana" w:cs="Times New Roman"/>
          <w:sz w:val="20"/>
          <w:szCs w:val="20"/>
          <w:lang w:eastAsia="en-US"/>
        </w:rPr>
        <w:instrText xml:space="preserve"> FORMCHECKBOX </w:instrText>
      </w:r>
      <w:r w:rsidR="00585688">
        <w:rPr>
          <w:rFonts w:ascii="Verdana" w:eastAsia="Times New Roman" w:hAnsi="Verdana" w:cs="Times New Roman"/>
          <w:sz w:val="20"/>
          <w:szCs w:val="20"/>
          <w:lang w:eastAsia="en-US"/>
        </w:rPr>
      </w:r>
      <w:r w:rsidR="00585688">
        <w:rPr>
          <w:rFonts w:ascii="Verdana" w:eastAsia="Times New Roman" w:hAnsi="Verdana" w:cs="Times New Roman"/>
          <w:sz w:val="20"/>
          <w:szCs w:val="20"/>
          <w:lang w:eastAsia="en-US"/>
        </w:rPr>
        <w:fldChar w:fldCharType="separate"/>
      </w:r>
      <w:r w:rsidRPr="00CE7FBF">
        <w:rPr>
          <w:rFonts w:ascii="Verdana" w:eastAsia="Times New Roman" w:hAnsi="Verdana" w:cs="Times New Roman"/>
          <w:sz w:val="20"/>
          <w:szCs w:val="20"/>
          <w:lang w:eastAsia="en-US"/>
        </w:rPr>
        <w:fldChar w:fldCharType="end"/>
      </w:r>
      <w:bookmarkEnd w:id="4"/>
      <w:r>
        <w:rPr>
          <w:rFonts w:ascii="Verdana" w:eastAsia="Times New Roman" w:hAnsi="Verdana" w:cs="Times New Roman"/>
          <w:sz w:val="20"/>
          <w:szCs w:val="20"/>
          <w:lang w:eastAsia="en-US"/>
        </w:rPr>
        <w:t xml:space="preserve"> </w:t>
      </w:r>
      <w:r w:rsidRPr="00CE7FBF">
        <w:rPr>
          <w:rFonts w:ascii="Verdana" w:eastAsia="Times New Roman" w:hAnsi="Verdana" w:cs="Times New Roman"/>
          <w:sz w:val="20"/>
          <w:szCs w:val="20"/>
          <w:lang w:eastAsia="en-US"/>
        </w:rPr>
        <w:t>до 30 000 души</w:t>
      </w:r>
    </w:p>
    <w:p w:rsidR="00E01D09" w:rsidRPr="00CE7FBF" w:rsidRDefault="00E01D09" w:rsidP="00C82CD8">
      <w:pPr>
        <w:spacing w:after="0" w:line="240" w:lineRule="auto"/>
        <w:jc w:val="both"/>
        <w:divId w:val="983772305"/>
        <w:rPr>
          <w:rFonts w:ascii="Verdana" w:eastAsia="Times New Roman" w:hAnsi="Verdana" w:cs="Times New Roman"/>
          <w:sz w:val="20"/>
          <w:szCs w:val="20"/>
          <w:lang w:eastAsia="en-US"/>
        </w:rPr>
      </w:pPr>
      <w:r w:rsidRPr="00CE7FBF">
        <w:rPr>
          <w:rFonts w:ascii="Verdana" w:eastAsia="Times New Roman" w:hAnsi="Verdana" w:cs="Times New Roman"/>
          <w:sz w:val="20"/>
          <w:szCs w:val="20"/>
          <w:lang w:eastAsia="en-US"/>
        </w:rPr>
        <w:fldChar w:fldCharType="begin">
          <w:ffData>
            <w:name w:val="Check6"/>
            <w:enabled/>
            <w:calcOnExit w:val="0"/>
            <w:checkBox>
              <w:sizeAuto/>
              <w:default w:val="0"/>
            </w:checkBox>
          </w:ffData>
        </w:fldChar>
      </w:r>
      <w:bookmarkStart w:id="5" w:name="Check6"/>
      <w:r w:rsidRPr="00CE7FBF">
        <w:rPr>
          <w:rFonts w:ascii="Verdana" w:eastAsia="Times New Roman" w:hAnsi="Verdana" w:cs="Times New Roman"/>
          <w:sz w:val="20"/>
          <w:szCs w:val="20"/>
          <w:lang w:eastAsia="en-US"/>
        </w:rPr>
        <w:instrText xml:space="preserve"> FORMCHECKBOX </w:instrText>
      </w:r>
      <w:r w:rsidR="00585688">
        <w:rPr>
          <w:rFonts w:ascii="Verdana" w:eastAsia="Times New Roman" w:hAnsi="Verdana" w:cs="Times New Roman"/>
          <w:sz w:val="20"/>
          <w:szCs w:val="20"/>
          <w:lang w:eastAsia="en-US"/>
        </w:rPr>
      </w:r>
      <w:r w:rsidR="00585688">
        <w:rPr>
          <w:rFonts w:ascii="Verdana" w:eastAsia="Times New Roman" w:hAnsi="Verdana" w:cs="Times New Roman"/>
          <w:sz w:val="20"/>
          <w:szCs w:val="20"/>
          <w:lang w:eastAsia="en-US"/>
        </w:rPr>
        <w:fldChar w:fldCharType="separate"/>
      </w:r>
      <w:r w:rsidRPr="00CE7FBF">
        <w:rPr>
          <w:rFonts w:ascii="Verdana" w:eastAsia="Times New Roman" w:hAnsi="Verdana" w:cs="Times New Roman"/>
          <w:sz w:val="20"/>
          <w:szCs w:val="20"/>
          <w:lang w:eastAsia="en-US"/>
        </w:rPr>
        <w:fldChar w:fldCharType="end"/>
      </w:r>
      <w:bookmarkEnd w:id="5"/>
      <w:r>
        <w:rPr>
          <w:rFonts w:ascii="Verdana" w:eastAsia="Times New Roman" w:hAnsi="Verdana" w:cs="Times New Roman"/>
          <w:sz w:val="20"/>
          <w:szCs w:val="20"/>
          <w:lang w:eastAsia="en-US"/>
        </w:rPr>
        <w:t xml:space="preserve"> </w:t>
      </w:r>
      <w:r w:rsidRPr="00CE7FBF">
        <w:rPr>
          <w:rFonts w:ascii="Verdana" w:eastAsia="Times New Roman" w:hAnsi="Verdana" w:cs="Times New Roman"/>
          <w:sz w:val="20"/>
          <w:szCs w:val="20"/>
          <w:lang w:eastAsia="en-US"/>
        </w:rPr>
        <w:t xml:space="preserve">от 30 000 до </w:t>
      </w:r>
      <w:r>
        <w:rPr>
          <w:rFonts w:ascii="Verdana" w:eastAsia="Times New Roman" w:hAnsi="Verdana" w:cs="Times New Roman"/>
          <w:sz w:val="20"/>
          <w:szCs w:val="20"/>
          <w:lang w:eastAsia="en-US"/>
        </w:rPr>
        <w:t>50 </w:t>
      </w:r>
      <w:r w:rsidRPr="00CE7FBF">
        <w:rPr>
          <w:rFonts w:ascii="Verdana" w:eastAsia="Times New Roman" w:hAnsi="Verdana" w:cs="Times New Roman"/>
          <w:sz w:val="20"/>
          <w:szCs w:val="20"/>
          <w:lang w:eastAsia="en-US"/>
        </w:rPr>
        <w:t>000</w:t>
      </w:r>
      <w:r>
        <w:rPr>
          <w:rFonts w:ascii="Verdana" w:eastAsia="Times New Roman" w:hAnsi="Verdana" w:cs="Times New Roman"/>
          <w:sz w:val="20"/>
          <w:szCs w:val="20"/>
          <w:lang w:eastAsia="en-US"/>
        </w:rPr>
        <w:t xml:space="preserve"> души</w:t>
      </w:r>
    </w:p>
    <w:p w:rsidR="00DF78CB" w:rsidRDefault="00E01D09" w:rsidP="00C82CD8">
      <w:pPr>
        <w:spacing w:after="0" w:line="240" w:lineRule="auto"/>
        <w:jc w:val="both"/>
        <w:divId w:val="983772305"/>
        <w:rPr>
          <w:rFonts w:ascii="Verdana" w:eastAsia="Times New Roman" w:hAnsi="Verdana" w:cs="Times New Roman"/>
          <w:sz w:val="20"/>
          <w:szCs w:val="20"/>
          <w:lang w:eastAsia="en-US"/>
        </w:rPr>
      </w:pPr>
      <w:r w:rsidRPr="00CE7FBF">
        <w:rPr>
          <w:rFonts w:ascii="Verdana" w:eastAsia="Times New Roman" w:hAnsi="Verdana" w:cs="Times New Roman"/>
          <w:sz w:val="20"/>
          <w:szCs w:val="20"/>
          <w:lang w:eastAsia="en-US"/>
        </w:rPr>
        <w:fldChar w:fldCharType="begin">
          <w:ffData>
            <w:name w:val="Check7"/>
            <w:enabled/>
            <w:calcOnExit w:val="0"/>
            <w:checkBox>
              <w:sizeAuto/>
              <w:default w:val="0"/>
            </w:checkBox>
          </w:ffData>
        </w:fldChar>
      </w:r>
      <w:bookmarkStart w:id="6" w:name="Check7"/>
      <w:r w:rsidRPr="00CE7FBF">
        <w:rPr>
          <w:rFonts w:ascii="Verdana" w:eastAsia="Times New Roman" w:hAnsi="Verdana" w:cs="Times New Roman"/>
          <w:sz w:val="20"/>
          <w:szCs w:val="20"/>
          <w:lang w:eastAsia="en-US"/>
        </w:rPr>
        <w:instrText xml:space="preserve"> FORMCHECKBOX </w:instrText>
      </w:r>
      <w:r w:rsidR="00585688">
        <w:rPr>
          <w:rFonts w:ascii="Verdana" w:eastAsia="Times New Roman" w:hAnsi="Verdana" w:cs="Times New Roman"/>
          <w:sz w:val="20"/>
          <w:szCs w:val="20"/>
          <w:lang w:eastAsia="en-US"/>
        </w:rPr>
      </w:r>
      <w:r w:rsidR="00585688">
        <w:rPr>
          <w:rFonts w:ascii="Verdana" w:eastAsia="Times New Roman" w:hAnsi="Verdana" w:cs="Times New Roman"/>
          <w:sz w:val="20"/>
          <w:szCs w:val="20"/>
          <w:lang w:eastAsia="en-US"/>
        </w:rPr>
        <w:fldChar w:fldCharType="separate"/>
      </w:r>
      <w:r w:rsidRPr="00CE7FBF">
        <w:rPr>
          <w:rFonts w:ascii="Verdana" w:eastAsia="Times New Roman" w:hAnsi="Verdana" w:cs="Times New Roman"/>
          <w:sz w:val="20"/>
          <w:szCs w:val="20"/>
          <w:lang w:eastAsia="en-US"/>
        </w:rPr>
        <w:fldChar w:fldCharType="end"/>
      </w:r>
      <w:bookmarkEnd w:id="6"/>
      <w:r>
        <w:rPr>
          <w:rFonts w:ascii="Verdana" w:eastAsia="Times New Roman" w:hAnsi="Verdana" w:cs="Times New Roman"/>
          <w:sz w:val="20"/>
          <w:szCs w:val="20"/>
          <w:lang w:eastAsia="en-US"/>
        </w:rPr>
        <w:t xml:space="preserve"> от 50 000 до 100 000 души</w:t>
      </w:r>
    </w:p>
    <w:p w:rsidR="00E01D09" w:rsidRPr="00CE7FBF" w:rsidRDefault="00DF78CB" w:rsidP="00C82CD8">
      <w:pPr>
        <w:spacing w:after="0" w:line="240" w:lineRule="auto"/>
        <w:jc w:val="both"/>
        <w:divId w:val="983772305"/>
        <w:rPr>
          <w:rFonts w:ascii="Verdana" w:eastAsia="Times New Roman" w:hAnsi="Verdana" w:cs="Times New Roman"/>
          <w:sz w:val="20"/>
          <w:szCs w:val="20"/>
          <w:lang w:eastAsia="en-US"/>
        </w:rPr>
      </w:pPr>
      <w:r w:rsidRPr="00CE7FBF">
        <w:rPr>
          <w:rFonts w:ascii="Verdana" w:eastAsia="Times New Roman" w:hAnsi="Verdana" w:cs="Times New Roman"/>
          <w:sz w:val="20"/>
          <w:szCs w:val="20"/>
          <w:lang w:eastAsia="en-US"/>
        </w:rPr>
        <w:fldChar w:fldCharType="begin">
          <w:ffData>
            <w:name w:val="Check7"/>
            <w:enabled/>
            <w:calcOnExit w:val="0"/>
            <w:checkBox>
              <w:sizeAuto/>
              <w:default w:val="0"/>
            </w:checkBox>
          </w:ffData>
        </w:fldChar>
      </w:r>
      <w:r w:rsidRPr="00CE7FBF">
        <w:rPr>
          <w:rFonts w:ascii="Verdana" w:eastAsia="Times New Roman" w:hAnsi="Verdana" w:cs="Times New Roman"/>
          <w:sz w:val="20"/>
          <w:szCs w:val="20"/>
          <w:lang w:eastAsia="en-US"/>
        </w:rPr>
        <w:instrText xml:space="preserve"> FORMCHECKBOX </w:instrText>
      </w:r>
      <w:r w:rsidR="00585688">
        <w:rPr>
          <w:rFonts w:ascii="Verdana" w:eastAsia="Times New Roman" w:hAnsi="Verdana" w:cs="Times New Roman"/>
          <w:sz w:val="20"/>
          <w:szCs w:val="20"/>
          <w:lang w:eastAsia="en-US"/>
        </w:rPr>
      </w:r>
      <w:r w:rsidR="00585688">
        <w:rPr>
          <w:rFonts w:ascii="Verdana" w:eastAsia="Times New Roman" w:hAnsi="Verdana" w:cs="Times New Roman"/>
          <w:sz w:val="20"/>
          <w:szCs w:val="20"/>
          <w:lang w:eastAsia="en-US"/>
        </w:rPr>
        <w:fldChar w:fldCharType="separate"/>
      </w:r>
      <w:r w:rsidRPr="00CE7FBF">
        <w:rPr>
          <w:rFonts w:ascii="Verdana" w:eastAsia="Times New Roman" w:hAnsi="Verdana" w:cs="Times New Roman"/>
          <w:sz w:val="20"/>
          <w:szCs w:val="20"/>
          <w:lang w:eastAsia="en-US"/>
        </w:rPr>
        <w:fldChar w:fldCharType="end"/>
      </w:r>
      <w:r>
        <w:rPr>
          <w:rFonts w:ascii="Verdana" w:eastAsia="Times New Roman" w:hAnsi="Verdana" w:cs="Times New Roman"/>
          <w:sz w:val="20"/>
          <w:szCs w:val="20"/>
          <w:lang w:eastAsia="en-US"/>
        </w:rPr>
        <w:t xml:space="preserve"> над 100 000 души</w:t>
      </w:r>
      <w:r w:rsidR="00E01D09" w:rsidRPr="00CE7FBF">
        <w:rPr>
          <w:rFonts w:ascii="Verdana" w:eastAsia="Times New Roman" w:hAnsi="Verdana" w:cs="Times New Roman"/>
          <w:sz w:val="20"/>
          <w:szCs w:val="20"/>
          <w:lang w:eastAsia="en-US"/>
        </w:rPr>
        <w:t>.</w:t>
      </w:r>
    </w:p>
    <w:p w:rsidR="00E01D09" w:rsidRPr="00C550D6" w:rsidRDefault="00E01D09" w:rsidP="00E01D09">
      <w:pPr>
        <w:spacing w:after="0" w:line="240" w:lineRule="auto"/>
        <w:jc w:val="both"/>
        <w:divId w:val="983772305"/>
        <w:rPr>
          <w:rFonts w:ascii="Verdana" w:eastAsia="Times New Roman" w:hAnsi="Verdana" w:cs="Times New Roman"/>
          <w:i/>
          <w:sz w:val="8"/>
          <w:szCs w:val="8"/>
          <w:lang w:eastAsia="en-US"/>
        </w:rPr>
      </w:pPr>
    </w:p>
    <w:p w:rsidR="00E01D09" w:rsidRDefault="00E01D09" w:rsidP="00E01D09">
      <w:pPr>
        <w:spacing w:after="0" w:line="240" w:lineRule="auto"/>
        <w:jc w:val="both"/>
        <w:divId w:val="983772305"/>
        <w:rPr>
          <w:rFonts w:ascii="Verdana" w:eastAsia="Times New Roman" w:hAnsi="Verdana" w:cs="Times New Roman"/>
          <w:i/>
          <w:sz w:val="20"/>
          <w:szCs w:val="20"/>
          <w:lang w:eastAsia="en-US"/>
        </w:rPr>
      </w:pPr>
      <w:r w:rsidRPr="00CE7FBF">
        <w:rPr>
          <w:rFonts w:ascii="Verdana" w:eastAsia="Times New Roman" w:hAnsi="Verdana" w:cs="Times New Roman"/>
          <w:i/>
          <w:sz w:val="20"/>
          <w:szCs w:val="20"/>
          <w:lang w:eastAsia="en-US"/>
        </w:rPr>
        <w:t>(отбелязва се вярното</w:t>
      </w:r>
      <w:r w:rsidR="002C31D5">
        <w:rPr>
          <w:rFonts w:ascii="Verdana" w:eastAsia="Times New Roman" w:hAnsi="Verdana" w:cs="Times New Roman"/>
          <w:i/>
          <w:sz w:val="20"/>
          <w:szCs w:val="20"/>
          <w:lang w:eastAsia="en-US"/>
        </w:rPr>
        <w:t xml:space="preserve"> </w:t>
      </w:r>
      <w:r w:rsidR="002C31D5" w:rsidRPr="00AB4026">
        <w:rPr>
          <w:rFonts w:ascii="Verdana" w:eastAsia="Times New Roman" w:hAnsi="Verdana" w:cs="Times New Roman"/>
          <w:i/>
          <w:sz w:val="20"/>
          <w:szCs w:val="20"/>
          <w:lang w:eastAsia="en-US"/>
        </w:rPr>
        <w:t>по данни на НСИ за 2020 г.</w:t>
      </w:r>
      <w:r w:rsidRPr="00AB4026">
        <w:rPr>
          <w:rFonts w:ascii="Verdana" w:eastAsia="Times New Roman" w:hAnsi="Verdana" w:cs="Times New Roman"/>
          <w:i/>
          <w:sz w:val="20"/>
          <w:szCs w:val="20"/>
          <w:lang w:eastAsia="en-US"/>
        </w:rPr>
        <w:t>)</w:t>
      </w:r>
    </w:p>
    <w:p w:rsidR="00662A7A" w:rsidRDefault="00662A7A" w:rsidP="00E01D09">
      <w:pPr>
        <w:spacing w:after="0" w:line="240" w:lineRule="auto"/>
        <w:jc w:val="both"/>
        <w:divId w:val="983772305"/>
        <w:rPr>
          <w:rFonts w:ascii="Verdana" w:eastAsia="Times New Roman" w:hAnsi="Verdana" w:cs="Times New Roman"/>
          <w:i/>
          <w:sz w:val="20"/>
          <w:szCs w:val="20"/>
          <w:lang w:eastAsia="en-US"/>
        </w:rPr>
      </w:pPr>
    </w:p>
    <w:p w:rsidR="00662A7A" w:rsidRDefault="00662A7A" w:rsidP="00662A7A">
      <w:pPr>
        <w:shd w:val="clear" w:color="auto" w:fill="D9E2F3" w:themeFill="accent5" w:themeFillTint="33"/>
        <w:spacing w:after="0" w:line="240" w:lineRule="auto"/>
        <w:jc w:val="both"/>
        <w:divId w:val="983772305"/>
        <w:rPr>
          <w:rFonts w:ascii="Verdana" w:eastAsia="Times New Roman" w:hAnsi="Verdana" w:cs="Times New Roman"/>
          <w:b/>
          <w:sz w:val="20"/>
          <w:szCs w:val="20"/>
          <w:lang w:eastAsia="en-US"/>
        </w:rPr>
      </w:pPr>
      <w:r>
        <w:rPr>
          <w:rFonts w:ascii="Verdana" w:eastAsia="Times New Roman" w:hAnsi="Verdana" w:cs="Times New Roman"/>
          <w:b/>
          <w:sz w:val="20"/>
          <w:szCs w:val="20"/>
          <w:lang w:eastAsia="en-US"/>
        </w:rPr>
        <w:t>2. ОБЩО СЪСТОЯНИЕ НА ПЪТНАТА ИНФРАСТРУКТУРА</w:t>
      </w:r>
      <w:r w:rsidR="00376817">
        <w:rPr>
          <w:rFonts w:ascii="Verdana" w:eastAsia="Times New Roman" w:hAnsi="Verdana" w:cs="Times New Roman"/>
          <w:b/>
          <w:sz w:val="20"/>
          <w:szCs w:val="20"/>
          <w:lang w:eastAsia="en-US"/>
        </w:rPr>
        <w:t xml:space="preserve"> В ОБЩИНАТА</w:t>
      </w:r>
      <w:r>
        <w:rPr>
          <w:rFonts w:ascii="Verdana" w:eastAsia="Times New Roman" w:hAnsi="Verdana" w:cs="Times New Roman"/>
          <w:b/>
          <w:sz w:val="20"/>
          <w:szCs w:val="20"/>
          <w:lang w:eastAsia="en-US"/>
        </w:rPr>
        <w:t xml:space="preserve">: </w:t>
      </w:r>
    </w:p>
    <w:p w:rsidR="00662A7A" w:rsidRPr="00E00287" w:rsidRDefault="00662A7A" w:rsidP="00662A7A">
      <w:pPr>
        <w:spacing w:after="0" w:line="240" w:lineRule="auto"/>
        <w:jc w:val="both"/>
        <w:divId w:val="983772305"/>
        <w:rPr>
          <w:rFonts w:ascii="Verdana" w:eastAsia="Times New Roman" w:hAnsi="Verdana" w:cs="Times New Roman"/>
          <w:b/>
          <w:sz w:val="8"/>
          <w:szCs w:val="8"/>
          <w:lang w:eastAsia="en-US"/>
        </w:rPr>
      </w:pPr>
    </w:p>
    <w:p w:rsidR="00662A7A" w:rsidRDefault="00662A7A" w:rsidP="00662A7A">
      <w:pPr>
        <w:spacing w:after="0" w:line="240" w:lineRule="auto"/>
        <w:jc w:val="both"/>
        <w:divId w:val="983772305"/>
        <w:rPr>
          <w:rFonts w:ascii="Verdana" w:eastAsia="Times New Roman" w:hAnsi="Verdana" w:cs="Times New Roman"/>
          <w:sz w:val="20"/>
          <w:szCs w:val="20"/>
          <w:lang w:eastAsia="en-US"/>
        </w:rPr>
      </w:pPr>
      <w:r w:rsidRPr="00E00287">
        <w:rPr>
          <w:rFonts w:ascii="Verdana" w:eastAsia="Times New Roman" w:hAnsi="Verdana" w:cs="Times New Roman"/>
          <w:sz w:val="20"/>
          <w:szCs w:val="20"/>
          <w:lang w:eastAsia="en-US"/>
        </w:rPr>
        <w:t>…………………</w:t>
      </w:r>
      <w:r>
        <w:rPr>
          <w:rFonts w:ascii="Verdana" w:eastAsia="Times New Roman" w:hAnsi="Verdana" w:cs="Times New Roman"/>
          <w:sz w:val="20"/>
          <w:szCs w:val="20"/>
          <w:lang w:eastAsia="en-US"/>
        </w:rPr>
        <w:t>……………………………………………………………………………………………………………………………..</w:t>
      </w:r>
    </w:p>
    <w:p w:rsidR="00662A7A" w:rsidRDefault="00662A7A" w:rsidP="00C3406D">
      <w:pPr>
        <w:spacing w:after="0" w:line="240" w:lineRule="auto"/>
        <w:jc w:val="both"/>
        <w:divId w:val="983772305"/>
        <w:rPr>
          <w:rFonts w:ascii="Verdana" w:eastAsia="Times New Roman" w:hAnsi="Verdana" w:cs="Times New Roman"/>
          <w:i/>
          <w:sz w:val="20"/>
          <w:szCs w:val="20"/>
          <w:lang w:eastAsia="en-US"/>
        </w:rPr>
      </w:pPr>
      <w:r w:rsidRPr="00E00287">
        <w:rPr>
          <w:rFonts w:ascii="Verdana" w:eastAsia="Times New Roman" w:hAnsi="Verdana" w:cs="Times New Roman"/>
          <w:i/>
          <w:sz w:val="20"/>
          <w:szCs w:val="20"/>
          <w:lang w:eastAsia="en-US"/>
        </w:rPr>
        <w:t>/</w:t>
      </w:r>
      <w:r w:rsidR="00134E6E">
        <w:rPr>
          <w:rFonts w:ascii="Verdana" w:eastAsia="Times New Roman" w:hAnsi="Verdana" w:cs="Times New Roman"/>
          <w:i/>
          <w:sz w:val="20"/>
          <w:szCs w:val="20"/>
          <w:lang w:eastAsia="en-US"/>
        </w:rPr>
        <w:t>М</w:t>
      </w:r>
      <w:r w:rsidR="00C3406D">
        <w:rPr>
          <w:rFonts w:ascii="Verdana" w:eastAsia="Times New Roman" w:hAnsi="Verdana" w:cs="Times New Roman"/>
          <w:i/>
          <w:sz w:val="20"/>
          <w:szCs w:val="20"/>
          <w:lang w:eastAsia="en-US"/>
        </w:rPr>
        <w:t>оля</w:t>
      </w:r>
      <w:r w:rsidR="00134E6E">
        <w:rPr>
          <w:rFonts w:ascii="Verdana" w:eastAsia="Times New Roman" w:hAnsi="Verdana" w:cs="Times New Roman"/>
          <w:i/>
          <w:sz w:val="20"/>
          <w:szCs w:val="20"/>
          <w:lang w:eastAsia="en-US"/>
        </w:rPr>
        <w:t>,</w:t>
      </w:r>
      <w:r w:rsidR="00C3406D">
        <w:rPr>
          <w:rFonts w:ascii="Verdana" w:eastAsia="Times New Roman" w:hAnsi="Verdana" w:cs="Times New Roman"/>
          <w:i/>
          <w:sz w:val="20"/>
          <w:szCs w:val="20"/>
          <w:lang w:eastAsia="en-US"/>
        </w:rPr>
        <w:t xml:space="preserve"> опишете общото състояние на общинската пътна и улична мрежа съгласно информацията, събрана и налична от извършвани текущи и периодични визуални обходи и огледи на място, в т.</w:t>
      </w:r>
      <w:r w:rsidR="00DF78CB">
        <w:rPr>
          <w:rFonts w:ascii="Verdana" w:eastAsia="Times New Roman" w:hAnsi="Verdana" w:cs="Times New Roman"/>
          <w:i/>
          <w:sz w:val="20"/>
          <w:szCs w:val="20"/>
          <w:lang w:eastAsia="en-US"/>
        </w:rPr>
        <w:t xml:space="preserve"> </w:t>
      </w:r>
      <w:r w:rsidR="00C3406D">
        <w:rPr>
          <w:rFonts w:ascii="Verdana" w:eastAsia="Times New Roman" w:hAnsi="Verdana" w:cs="Times New Roman"/>
          <w:i/>
          <w:sz w:val="20"/>
          <w:szCs w:val="20"/>
          <w:lang w:eastAsia="en-US"/>
        </w:rPr>
        <w:t>ч. за целите на подготовката на годишните областни доклади за състоянието на БДП, представени в ДАБДП към м. март 2021 г.</w:t>
      </w:r>
      <w:r w:rsidR="00C1537A">
        <w:rPr>
          <w:rFonts w:ascii="Verdana" w:eastAsia="Times New Roman" w:hAnsi="Verdana" w:cs="Times New Roman"/>
          <w:i/>
          <w:sz w:val="20"/>
          <w:szCs w:val="20"/>
          <w:lang w:eastAsia="en-US"/>
        </w:rPr>
        <w:t>/</w:t>
      </w:r>
      <w:r w:rsidR="00C3406D">
        <w:rPr>
          <w:rFonts w:ascii="Verdana" w:eastAsia="Times New Roman" w:hAnsi="Verdana" w:cs="Times New Roman"/>
          <w:i/>
          <w:sz w:val="20"/>
          <w:szCs w:val="20"/>
          <w:lang w:eastAsia="en-US"/>
        </w:rPr>
        <w:t xml:space="preserve">   </w:t>
      </w:r>
    </w:p>
    <w:p w:rsidR="00662A7A" w:rsidRDefault="00662A7A" w:rsidP="00E01D09">
      <w:pPr>
        <w:spacing w:after="0" w:line="240" w:lineRule="auto"/>
        <w:jc w:val="both"/>
        <w:divId w:val="983772305"/>
        <w:rPr>
          <w:rFonts w:ascii="Verdana" w:eastAsia="Times New Roman" w:hAnsi="Verdana" w:cs="Times New Roman"/>
          <w:i/>
          <w:sz w:val="20"/>
          <w:szCs w:val="20"/>
          <w:lang w:eastAsia="en-US"/>
        </w:rPr>
      </w:pPr>
    </w:p>
    <w:p w:rsidR="00E00287" w:rsidRDefault="00662A7A" w:rsidP="00E00287">
      <w:pPr>
        <w:shd w:val="clear" w:color="auto" w:fill="D9E2F3" w:themeFill="accent5" w:themeFillTint="33"/>
        <w:spacing w:after="0" w:line="240" w:lineRule="auto"/>
        <w:jc w:val="both"/>
        <w:divId w:val="983772305"/>
        <w:rPr>
          <w:rFonts w:ascii="Verdana" w:eastAsia="Times New Roman" w:hAnsi="Verdana" w:cs="Times New Roman"/>
          <w:b/>
          <w:sz w:val="20"/>
          <w:szCs w:val="20"/>
          <w:lang w:eastAsia="en-US"/>
        </w:rPr>
      </w:pPr>
      <w:r>
        <w:rPr>
          <w:rFonts w:ascii="Verdana" w:eastAsia="Times New Roman" w:hAnsi="Verdana" w:cs="Times New Roman"/>
          <w:b/>
          <w:sz w:val="20"/>
          <w:szCs w:val="20"/>
          <w:lang w:eastAsia="en-US"/>
        </w:rPr>
        <w:t>3</w:t>
      </w:r>
      <w:r w:rsidR="00E00287">
        <w:rPr>
          <w:rFonts w:ascii="Verdana" w:eastAsia="Times New Roman" w:hAnsi="Verdana" w:cs="Times New Roman"/>
          <w:b/>
          <w:sz w:val="20"/>
          <w:szCs w:val="20"/>
          <w:lang w:eastAsia="en-US"/>
        </w:rPr>
        <w:t xml:space="preserve">. </w:t>
      </w:r>
      <w:r w:rsidR="00E01D09">
        <w:rPr>
          <w:rFonts w:ascii="Verdana" w:eastAsia="Times New Roman" w:hAnsi="Verdana" w:cs="Times New Roman"/>
          <w:b/>
          <w:sz w:val="20"/>
          <w:szCs w:val="20"/>
          <w:lang w:eastAsia="en-US"/>
        </w:rPr>
        <w:t>ОБЕКТ</w:t>
      </w:r>
      <w:r w:rsidR="00E00287">
        <w:rPr>
          <w:rFonts w:ascii="Verdana" w:eastAsia="Times New Roman" w:hAnsi="Verdana" w:cs="Times New Roman"/>
          <w:b/>
          <w:sz w:val="20"/>
          <w:szCs w:val="20"/>
          <w:lang w:eastAsia="en-US"/>
        </w:rPr>
        <w:t xml:space="preserve">: </w:t>
      </w:r>
    </w:p>
    <w:p w:rsidR="00E00287" w:rsidRPr="00E00287" w:rsidRDefault="00E00287" w:rsidP="00E00287">
      <w:pPr>
        <w:spacing w:after="0" w:line="240" w:lineRule="auto"/>
        <w:jc w:val="both"/>
        <w:divId w:val="983772305"/>
        <w:rPr>
          <w:rFonts w:ascii="Verdana" w:eastAsia="Times New Roman" w:hAnsi="Verdana" w:cs="Times New Roman"/>
          <w:b/>
          <w:sz w:val="8"/>
          <w:szCs w:val="8"/>
          <w:lang w:eastAsia="en-US"/>
        </w:rPr>
      </w:pPr>
    </w:p>
    <w:p w:rsidR="00E00287" w:rsidRDefault="00E00287" w:rsidP="00E00287">
      <w:pPr>
        <w:spacing w:after="0" w:line="240" w:lineRule="auto"/>
        <w:jc w:val="both"/>
        <w:divId w:val="983772305"/>
        <w:rPr>
          <w:rFonts w:ascii="Verdana" w:eastAsia="Times New Roman" w:hAnsi="Verdana" w:cs="Times New Roman"/>
          <w:sz w:val="20"/>
          <w:szCs w:val="20"/>
          <w:lang w:eastAsia="en-US"/>
        </w:rPr>
      </w:pPr>
      <w:r w:rsidRPr="00E00287">
        <w:rPr>
          <w:rFonts w:ascii="Verdana" w:eastAsia="Times New Roman" w:hAnsi="Verdana" w:cs="Times New Roman"/>
          <w:sz w:val="20"/>
          <w:szCs w:val="20"/>
          <w:lang w:eastAsia="en-US"/>
        </w:rPr>
        <w:t>…………………</w:t>
      </w:r>
      <w:r>
        <w:rPr>
          <w:rFonts w:ascii="Verdana" w:eastAsia="Times New Roman" w:hAnsi="Verdana" w:cs="Times New Roman"/>
          <w:sz w:val="20"/>
          <w:szCs w:val="20"/>
          <w:lang w:eastAsia="en-US"/>
        </w:rPr>
        <w:t>……………………………………………………………………………………………………………………………..</w:t>
      </w:r>
    </w:p>
    <w:p w:rsidR="00E00287" w:rsidRPr="00E00287" w:rsidRDefault="00E00287" w:rsidP="00E00287">
      <w:pPr>
        <w:spacing w:after="0" w:line="240" w:lineRule="auto"/>
        <w:jc w:val="both"/>
        <w:divId w:val="983772305"/>
        <w:rPr>
          <w:rFonts w:ascii="Verdana" w:eastAsia="Times New Roman" w:hAnsi="Verdana" w:cs="Times New Roman"/>
          <w:i/>
          <w:sz w:val="20"/>
          <w:szCs w:val="20"/>
          <w:lang w:eastAsia="en-US"/>
        </w:rPr>
      </w:pPr>
      <w:r w:rsidRPr="00E00287">
        <w:rPr>
          <w:rFonts w:ascii="Verdana" w:eastAsia="Times New Roman" w:hAnsi="Verdana" w:cs="Times New Roman"/>
          <w:i/>
          <w:sz w:val="20"/>
          <w:szCs w:val="20"/>
          <w:lang w:eastAsia="en-US"/>
        </w:rPr>
        <w:t xml:space="preserve">/изписва се </w:t>
      </w:r>
      <w:r w:rsidR="00E01D09">
        <w:rPr>
          <w:rFonts w:ascii="Verdana" w:eastAsia="Times New Roman" w:hAnsi="Verdana" w:cs="Times New Roman"/>
          <w:i/>
          <w:sz w:val="20"/>
          <w:szCs w:val="20"/>
          <w:lang w:eastAsia="en-US"/>
        </w:rPr>
        <w:t>обектът</w:t>
      </w:r>
      <w:r w:rsidR="003512C5">
        <w:rPr>
          <w:rFonts w:ascii="Verdana" w:eastAsia="Times New Roman" w:hAnsi="Verdana" w:cs="Times New Roman"/>
          <w:i/>
          <w:sz w:val="20"/>
          <w:szCs w:val="20"/>
          <w:lang w:eastAsia="en-US"/>
        </w:rPr>
        <w:t xml:space="preserve"> – път/улица</w:t>
      </w:r>
      <w:r w:rsidR="00E01D09">
        <w:rPr>
          <w:rFonts w:ascii="Verdana" w:eastAsia="Times New Roman" w:hAnsi="Verdana" w:cs="Times New Roman"/>
          <w:i/>
          <w:sz w:val="20"/>
          <w:szCs w:val="20"/>
          <w:lang w:eastAsia="en-US"/>
        </w:rPr>
        <w:t>, за който ще се извършва одит за пътна безопасност</w:t>
      </w:r>
      <w:r w:rsidR="00E01D09" w:rsidRPr="00E01D09">
        <w:t xml:space="preserve"> </w:t>
      </w:r>
      <w:r w:rsidR="00E01D09" w:rsidRPr="00E01D09">
        <w:rPr>
          <w:rFonts w:ascii="Verdana" w:eastAsia="Times New Roman" w:hAnsi="Verdana" w:cs="Times New Roman"/>
          <w:i/>
          <w:sz w:val="20"/>
          <w:szCs w:val="20"/>
          <w:lang w:eastAsia="en-US"/>
        </w:rPr>
        <w:t xml:space="preserve">в съответствие с </w:t>
      </w:r>
      <w:r w:rsidR="003512C5">
        <w:rPr>
          <w:rFonts w:ascii="Verdana" w:eastAsia="Times New Roman" w:hAnsi="Verdana" w:cs="Times New Roman"/>
          <w:i/>
          <w:sz w:val="20"/>
          <w:szCs w:val="20"/>
          <w:lang w:eastAsia="en-US"/>
        </w:rPr>
        <w:t xml:space="preserve">налична </w:t>
      </w:r>
      <w:r w:rsidR="00E01D09" w:rsidRPr="00E01D09">
        <w:rPr>
          <w:rFonts w:ascii="Verdana" w:eastAsia="Times New Roman" w:hAnsi="Verdana" w:cs="Times New Roman"/>
          <w:i/>
          <w:sz w:val="20"/>
          <w:szCs w:val="20"/>
          <w:lang w:eastAsia="en-US"/>
        </w:rPr>
        <w:t>проектната документация</w:t>
      </w:r>
      <w:r w:rsidR="003512C5" w:rsidRPr="00E00287">
        <w:rPr>
          <w:rFonts w:ascii="Verdana" w:eastAsia="Times New Roman" w:hAnsi="Verdana" w:cs="Times New Roman"/>
          <w:i/>
          <w:sz w:val="20"/>
          <w:szCs w:val="20"/>
          <w:lang w:eastAsia="en-US"/>
        </w:rPr>
        <w:t xml:space="preserve"> </w:t>
      </w:r>
      <w:r w:rsidRPr="00E00287">
        <w:rPr>
          <w:rFonts w:ascii="Verdana" w:eastAsia="Times New Roman" w:hAnsi="Verdana" w:cs="Times New Roman"/>
          <w:i/>
          <w:sz w:val="20"/>
          <w:szCs w:val="20"/>
          <w:lang w:eastAsia="en-US"/>
        </w:rPr>
        <w:t>/</w:t>
      </w:r>
    </w:p>
    <w:p w:rsidR="00E00287" w:rsidRDefault="00E00287" w:rsidP="00E00287">
      <w:pPr>
        <w:spacing w:after="0" w:line="240" w:lineRule="auto"/>
        <w:jc w:val="both"/>
        <w:divId w:val="983772305"/>
        <w:rPr>
          <w:rFonts w:ascii="Verdana" w:eastAsia="Times New Roman" w:hAnsi="Verdana" w:cs="Times New Roman"/>
          <w:sz w:val="20"/>
          <w:szCs w:val="20"/>
          <w:lang w:eastAsia="en-US"/>
        </w:rPr>
      </w:pPr>
    </w:p>
    <w:p w:rsidR="00E01D09" w:rsidRDefault="00E01D09" w:rsidP="00E01D09">
      <w:pPr>
        <w:spacing w:after="0" w:line="240" w:lineRule="auto"/>
        <w:jc w:val="both"/>
        <w:divId w:val="983772305"/>
        <w:rPr>
          <w:rFonts w:ascii="Verdana" w:eastAsia="Times New Roman" w:hAnsi="Verdana" w:cs="Times New Roman"/>
          <w:sz w:val="20"/>
          <w:szCs w:val="20"/>
          <w:lang w:eastAsia="en-US"/>
        </w:rPr>
      </w:pPr>
      <w:r w:rsidRPr="00E00287">
        <w:rPr>
          <w:rFonts w:ascii="Verdana" w:eastAsia="Times New Roman" w:hAnsi="Verdana" w:cs="Times New Roman"/>
          <w:sz w:val="20"/>
          <w:szCs w:val="20"/>
          <w:lang w:eastAsia="en-US"/>
        </w:rPr>
        <w:t>…………………</w:t>
      </w:r>
      <w:r>
        <w:rPr>
          <w:rFonts w:ascii="Verdana" w:eastAsia="Times New Roman" w:hAnsi="Verdana" w:cs="Times New Roman"/>
          <w:sz w:val="20"/>
          <w:szCs w:val="20"/>
          <w:lang w:eastAsia="en-US"/>
        </w:rPr>
        <w:t>……………………………………………………………………………………………………………………………..</w:t>
      </w:r>
    </w:p>
    <w:p w:rsidR="00016A7E" w:rsidRPr="00016A7E" w:rsidRDefault="00E01D09" w:rsidP="00016A7E">
      <w:pPr>
        <w:spacing w:after="0" w:line="240" w:lineRule="auto"/>
        <w:jc w:val="both"/>
        <w:divId w:val="983772305"/>
        <w:rPr>
          <w:rFonts w:ascii="Verdana" w:eastAsia="Times New Roman" w:hAnsi="Verdana" w:cs="Times New Roman"/>
          <w:i/>
          <w:sz w:val="20"/>
          <w:szCs w:val="20"/>
          <w:lang w:eastAsia="en-US"/>
        </w:rPr>
      </w:pPr>
      <w:r w:rsidRPr="00E00287">
        <w:rPr>
          <w:rFonts w:ascii="Verdana" w:eastAsia="Times New Roman" w:hAnsi="Verdana" w:cs="Times New Roman"/>
          <w:i/>
          <w:sz w:val="20"/>
          <w:szCs w:val="20"/>
          <w:lang w:eastAsia="en-US"/>
        </w:rPr>
        <w:t>/</w:t>
      </w:r>
      <w:r w:rsidR="003512C5">
        <w:rPr>
          <w:rFonts w:ascii="Verdana" w:eastAsia="Times New Roman" w:hAnsi="Verdana" w:cs="Times New Roman"/>
          <w:i/>
          <w:sz w:val="20"/>
          <w:szCs w:val="20"/>
          <w:lang w:eastAsia="en-US"/>
        </w:rPr>
        <w:t xml:space="preserve">представя се </w:t>
      </w:r>
      <w:r>
        <w:rPr>
          <w:rFonts w:ascii="Verdana" w:eastAsia="Times New Roman" w:hAnsi="Verdana" w:cs="Times New Roman"/>
          <w:i/>
          <w:sz w:val="20"/>
          <w:szCs w:val="20"/>
          <w:lang w:eastAsia="en-US"/>
        </w:rPr>
        <w:t>налична информация за пътя</w:t>
      </w:r>
      <w:r w:rsidR="003512C5">
        <w:rPr>
          <w:rFonts w:ascii="Verdana" w:eastAsia="Times New Roman" w:hAnsi="Verdana" w:cs="Times New Roman"/>
          <w:i/>
          <w:sz w:val="20"/>
          <w:szCs w:val="20"/>
          <w:lang w:eastAsia="en-US"/>
        </w:rPr>
        <w:t>/улицата</w:t>
      </w:r>
      <w:r>
        <w:rPr>
          <w:rFonts w:ascii="Verdana" w:eastAsia="Times New Roman" w:hAnsi="Verdana" w:cs="Times New Roman"/>
          <w:i/>
          <w:sz w:val="20"/>
          <w:szCs w:val="20"/>
          <w:lang w:eastAsia="en-US"/>
        </w:rPr>
        <w:t>, за който</w:t>
      </w:r>
      <w:r w:rsidR="003512C5">
        <w:rPr>
          <w:rFonts w:ascii="Verdana" w:eastAsia="Times New Roman" w:hAnsi="Verdana" w:cs="Times New Roman"/>
          <w:i/>
          <w:sz w:val="20"/>
          <w:szCs w:val="20"/>
          <w:lang w:eastAsia="en-US"/>
        </w:rPr>
        <w:t>/която</w:t>
      </w:r>
      <w:r>
        <w:rPr>
          <w:rFonts w:ascii="Verdana" w:eastAsia="Times New Roman" w:hAnsi="Verdana" w:cs="Times New Roman"/>
          <w:i/>
          <w:sz w:val="20"/>
          <w:szCs w:val="20"/>
          <w:lang w:eastAsia="en-US"/>
        </w:rPr>
        <w:t xml:space="preserve"> ще се извършва одит за пътна безопасност</w:t>
      </w:r>
      <w:r w:rsidR="00016A7E">
        <w:rPr>
          <w:rFonts w:ascii="Verdana" w:eastAsia="Times New Roman" w:hAnsi="Verdana" w:cs="Times New Roman"/>
          <w:i/>
          <w:sz w:val="20"/>
          <w:szCs w:val="20"/>
          <w:lang w:eastAsia="en-US"/>
        </w:rPr>
        <w:t>, в т.ч.</w:t>
      </w:r>
      <w:r w:rsidR="007236DB">
        <w:rPr>
          <w:rFonts w:ascii="Verdana" w:eastAsia="Times New Roman" w:hAnsi="Verdana" w:cs="Times New Roman"/>
          <w:i/>
          <w:sz w:val="20"/>
          <w:szCs w:val="20"/>
          <w:lang w:eastAsia="en-US"/>
        </w:rPr>
        <w:t xml:space="preserve">: основни характеристики </w:t>
      </w:r>
      <w:r w:rsidR="00417736">
        <w:rPr>
          <w:rFonts w:ascii="Verdana" w:eastAsia="Times New Roman" w:hAnsi="Verdana" w:cs="Times New Roman"/>
          <w:i/>
          <w:sz w:val="20"/>
          <w:szCs w:val="20"/>
          <w:lang w:eastAsia="en-US"/>
        </w:rPr>
        <w:t>–</w:t>
      </w:r>
      <w:r w:rsidR="007236DB" w:rsidRPr="007236DB">
        <w:rPr>
          <w:rFonts w:ascii="Verdana" w:eastAsia="Times New Roman" w:hAnsi="Verdana" w:cs="Times New Roman"/>
          <w:i/>
          <w:sz w:val="20"/>
          <w:szCs w:val="20"/>
          <w:lang w:eastAsia="en-US"/>
        </w:rPr>
        <w:t xml:space="preserve"> </w:t>
      </w:r>
      <w:r w:rsidR="007236DB" w:rsidRPr="00016A7E">
        <w:rPr>
          <w:rFonts w:ascii="Verdana" w:eastAsia="Times New Roman" w:hAnsi="Verdana" w:cs="Times New Roman"/>
          <w:i/>
          <w:sz w:val="20"/>
          <w:szCs w:val="20"/>
          <w:lang w:eastAsia="en-US"/>
        </w:rPr>
        <w:t>местоположение, дължина, габарит/напречен профил, кръстовища и пътни възли и др</w:t>
      </w:r>
      <w:r w:rsidR="007236DB">
        <w:rPr>
          <w:rFonts w:ascii="Verdana" w:eastAsia="Times New Roman" w:hAnsi="Verdana" w:cs="Times New Roman"/>
          <w:i/>
          <w:sz w:val="20"/>
          <w:szCs w:val="20"/>
          <w:lang w:eastAsia="en-US"/>
        </w:rPr>
        <w:t>.; експлоата</w:t>
      </w:r>
      <w:r w:rsidR="008957E2">
        <w:rPr>
          <w:rFonts w:ascii="Verdana" w:eastAsia="Times New Roman" w:hAnsi="Verdana" w:cs="Times New Roman"/>
          <w:i/>
          <w:sz w:val="20"/>
          <w:szCs w:val="20"/>
          <w:lang w:eastAsia="en-US"/>
        </w:rPr>
        <w:t>ционно състояние; клас на пътя/улицата</w:t>
      </w:r>
      <w:r w:rsidR="007236DB">
        <w:rPr>
          <w:rFonts w:ascii="Verdana" w:eastAsia="Times New Roman" w:hAnsi="Verdana" w:cs="Times New Roman"/>
          <w:i/>
          <w:sz w:val="20"/>
          <w:szCs w:val="20"/>
          <w:lang w:eastAsia="en-US"/>
        </w:rPr>
        <w:t xml:space="preserve">; </w:t>
      </w:r>
      <w:r w:rsidR="0072757F">
        <w:rPr>
          <w:rFonts w:ascii="Verdana" w:eastAsia="Times New Roman" w:hAnsi="Verdana" w:cs="Times New Roman"/>
          <w:i/>
          <w:sz w:val="20"/>
          <w:szCs w:val="20"/>
          <w:lang w:eastAsia="en-US"/>
        </w:rPr>
        <w:t>интензивност на движението</w:t>
      </w:r>
      <w:r w:rsidR="007236DB">
        <w:rPr>
          <w:rFonts w:ascii="Verdana" w:eastAsia="Times New Roman" w:hAnsi="Verdana" w:cs="Times New Roman"/>
          <w:i/>
          <w:sz w:val="20"/>
          <w:szCs w:val="20"/>
          <w:lang w:eastAsia="en-US"/>
        </w:rPr>
        <w:t xml:space="preserve">; наличен </w:t>
      </w:r>
      <w:r w:rsidR="00016A7E" w:rsidRPr="00016A7E">
        <w:rPr>
          <w:rFonts w:ascii="Verdana" w:eastAsia="Times New Roman" w:hAnsi="Verdana" w:cs="Times New Roman"/>
          <w:i/>
          <w:sz w:val="20"/>
          <w:szCs w:val="20"/>
          <w:lang w:eastAsia="en-US"/>
        </w:rPr>
        <w:t>проект</w:t>
      </w:r>
      <w:r w:rsidR="007236DB">
        <w:rPr>
          <w:rFonts w:ascii="Verdana" w:eastAsia="Times New Roman" w:hAnsi="Verdana" w:cs="Times New Roman"/>
          <w:i/>
          <w:sz w:val="20"/>
          <w:szCs w:val="20"/>
          <w:lang w:eastAsia="en-US"/>
        </w:rPr>
        <w:t>/строителна</w:t>
      </w:r>
      <w:r w:rsidR="00016A7E" w:rsidRPr="00016A7E">
        <w:rPr>
          <w:rFonts w:ascii="Verdana" w:eastAsia="Times New Roman" w:hAnsi="Verdana" w:cs="Times New Roman"/>
          <w:i/>
          <w:sz w:val="20"/>
          <w:szCs w:val="20"/>
          <w:lang w:eastAsia="en-US"/>
        </w:rPr>
        <w:t xml:space="preserve"> документация)</w:t>
      </w:r>
    </w:p>
    <w:p w:rsidR="00376817" w:rsidRDefault="00376817" w:rsidP="007C3E27">
      <w:pPr>
        <w:spacing w:after="0" w:line="240" w:lineRule="auto"/>
        <w:divId w:val="983772305"/>
        <w:rPr>
          <w:rFonts w:ascii="Verdana" w:eastAsia="Times New Roman" w:hAnsi="Verdana" w:cs="Times New Roman"/>
          <w:sz w:val="20"/>
          <w:szCs w:val="20"/>
          <w:lang w:eastAsia="en-US"/>
        </w:rPr>
      </w:pPr>
    </w:p>
    <w:p w:rsidR="007C3E27" w:rsidRPr="00376817" w:rsidRDefault="007C3E27" w:rsidP="007C3E27">
      <w:pPr>
        <w:spacing w:after="0" w:line="240" w:lineRule="auto"/>
        <w:divId w:val="983772305"/>
        <w:rPr>
          <w:rFonts w:ascii="Verdana" w:eastAsia="Times New Roman" w:hAnsi="Verdana" w:cs="Times New Roman"/>
          <w:sz w:val="20"/>
          <w:szCs w:val="20"/>
          <w:lang w:eastAsia="en-US"/>
        </w:rPr>
      </w:pPr>
      <w:r w:rsidRPr="00376817">
        <w:rPr>
          <w:rFonts w:ascii="Verdana" w:eastAsia="Times New Roman" w:hAnsi="Verdana" w:cs="Times New Roman"/>
          <w:sz w:val="20"/>
          <w:szCs w:val="20"/>
          <w:lang w:eastAsia="en-US"/>
        </w:rPr>
        <w:t>Финансиране</w:t>
      </w:r>
      <w:r w:rsidR="00C550D6" w:rsidRPr="00376817">
        <w:rPr>
          <w:rFonts w:ascii="Verdana" w:eastAsia="Times New Roman" w:hAnsi="Verdana" w:cs="Times New Roman"/>
          <w:sz w:val="20"/>
          <w:szCs w:val="20"/>
          <w:lang w:val="en-US" w:eastAsia="en-US"/>
        </w:rPr>
        <w:t xml:space="preserve"> </w:t>
      </w:r>
      <w:r w:rsidR="00C550D6" w:rsidRPr="00376817">
        <w:rPr>
          <w:rFonts w:ascii="Verdana" w:eastAsia="Times New Roman" w:hAnsi="Verdana" w:cs="Times New Roman"/>
          <w:sz w:val="20"/>
          <w:szCs w:val="20"/>
          <w:lang w:eastAsia="en-US"/>
        </w:rPr>
        <w:t>на обекта</w:t>
      </w:r>
      <w:r w:rsidRPr="00376817">
        <w:rPr>
          <w:rFonts w:ascii="Verdana" w:eastAsia="Times New Roman" w:hAnsi="Verdana" w:cs="Times New Roman"/>
          <w:sz w:val="20"/>
          <w:szCs w:val="20"/>
          <w:lang w:eastAsia="en-US"/>
        </w:rPr>
        <w:t>:</w:t>
      </w:r>
    </w:p>
    <w:p w:rsidR="00C550D6" w:rsidRPr="00C550D6" w:rsidRDefault="00C550D6" w:rsidP="007C3E27">
      <w:pPr>
        <w:spacing w:after="0" w:line="240" w:lineRule="auto"/>
        <w:divId w:val="983772305"/>
        <w:rPr>
          <w:rFonts w:ascii="Verdana" w:eastAsia="Times New Roman" w:hAnsi="Verdana" w:cs="Times New Roman"/>
          <w:b/>
          <w:sz w:val="8"/>
          <w:szCs w:val="8"/>
          <w:lang w:eastAsia="en-US"/>
        </w:rPr>
      </w:pPr>
    </w:p>
    <w:p w:rsidR="007C3E27" w:rsidRPr="00CE7FBF" w:rsidRDefault="007C3E27" w:rsidP="00B42398">
      <w:pPr>
        <w:spacing w:after="0" w:line="240" w:lineRule="auto"/>
        <w:jc w:val="both"/>
        <w:divId w:val="983772305"/>
        <w:rPr>
          <w:rFonts w:ascii="Verdana" w:eastAsia="Times New Roman" w:hAnsi="Verdana" w:cs="Times New Roman"/>
          <w:sz w:val="20"/>
          <w:szCs w:val="20"/>
          <w:lang w:eastAsia="en-US"/>
        </w:rPr>
      </w:pPr>
      <w:r w:rsidRPr="00CE7FBF">
        <w:rPr>
          <w:rFonts w:ascii="Verdana" w:eastAsia="Times New Roman" w:hAnsi="Verdana" w:cs="Times New Roman"/>
          <w:sz w:val="20"/>
          <w:szCs w:val="20"/>
          <w:lang w:eastAsia="en-US"/>
        </w:rPr>
        <w:fldChar w:fldCharType="begin">
          <w:ffData>
            <w:name w:val="Check8"/>
            <w:enabled/>
            <w:calcOnExit w:val="0"/>
            <w:checkBox>
              <w:sizeAuto/>
              <w:default w:val="0"/>
            </w:checkBox>
          </w:ffData>
        </w:fldChar>
      </w:r>
      <w:bookmarkStart w:id="7" w:name="Check8"/>
      <w:r w:rsidRPr="00CE7FBF">
        <w:rPr>
          <w:rFonts w:ascii="Verdana" w:eastAsia="Times New Roman" w:hAnsi="Verdana" w:cs="Times New Roman"/>
          <w:sz w:val="20"/>
          <w:szCs w:val="20"/>
          <w:lang w:eastAsia="en-US"/>
        </w:rPr>
        <w:instrText xml:space="preserve"> FORMCHECKBOX </w:instrText>
      </w:r>
      <w:r w:rsidR="00585688">
        <w:rPr>
          <w:rFonts w:ascii="Verdana" w:eastAsia="Times New Roman" w:hAnsi="Verdana" w:cs="Times New Roman"/>
          <w:sz w:val="20"/>
          <w:szCs w:val="20"/>
          <w:lang w:eastAsia="en-US"/>
        </w:rPr>
      </w:r>
      <w:r w:rsidR="00585688">
        <w:rPr>
          <w:rFonts w:ascii="Verdana" w:eastAsia="Times New Roman" w:hAnsi="Verdana" w:cs="Times New Roman"/>
          <w:sz w:val="20"/>
          <w:szCs w:val="20"/>
          <w:lang w:eastAsia="en-US"/>
        </w:rPr>
        <w:fldChar w:fldCharType="separate"/>
      </w:r>
      <w:r w:rsidRPr="00CE7FBF">
        <w:rPr>
          <w:rFonts w:ascii="Verdana" w:eastAsia="Times New Roman" w:hAnsi="Verdana" w:cs="Times New Roman"/>
          <w:sz w:val="20"/>
          <w:szCs w:val="20"/>
          <w:lang w:eastAsia="en-US"/>
        </w:rPr>
        <w:fldChar w:fldCharType="end"/>
      </w:r>
      <w:bookmarkEnd w:id="7"/>
      <w:r w:rsidR="00C550D6">
        <w:rPr>
          <w:rFonts w:ascii="Verdana" w:eastAsia="Times New Roman" w:hAnsi="Verdana" w:cs="Times New Roman"/>
          <w:sz w:val="20"/>
          <w:szCs w:val="20"/>
          <w:lang w:eastAsia="en-US"/>
        </w:rPr>
        <w:t xml:space="preserve"> </w:t>
      </w:r>
      <w:r w:rsidRPr="00CE7FBF">
        <w:rPr>
          <w:rFonts w:ascii="Verdana" w:eastAsia="Times New Roman" w:hAnsi="Verdana" w:cs="Times New Roman"/>
          <w:sz w:val="20"/>
          <w:szCs w:val="20"/>
          <w:lang w:eastAsia="en-US"/>
        </w:rPr>
        <w:t>със средства от Европейския съюз</w:t>
      </w:r>
    </w:p>
    <w:p w:rsidR="007C3E27" w:rsidRPr="00CE7FBF" w:rsidRDefault="007C3E27" w:rsidP="00B42398">
      <w:pPr>
        <w:spacing w:after="0" w:line="240" w:lineRule="auto"/>
        <w:jc w:val="both"/>
        <w:divId w:val="983772305"/>
        <w:rPr>
          <w:rFonts w:ascii="Verdana" w:eastAsia="Times New Roman" w:hAnsi="Verdana" w:cs="Times New Roman"/>
          <w:sz w:val="20"/>
          <w:szCs w:val="20"/>
          <w:lang w:eastAsia="en-US"/>
        </w:rPr>
      </w:pPr>
      <w:r w:rsidRPr="00CE7FBF">
        <w:rPr>
          <w:rFonts w:ascii="Verdana" w:eastAsia="Times New Roman" w:hAnsi="Verdana" w:cs="Times New Roman"/>
          <w:sz w:val="20"/>
          <w:szCs w:val="20"/>
          <w:lang w:eastAsia="en-US"/>
        </w:rPr>
        <w:fldChar w:fldCharType="begin">
          <w:ffData>
            <w:name w:val="Check9"/>
            <w:enabled/>
            <w:calcOnExit w:val="0"/>
            <w:checkBox>
              <w:sizeAuto/>
              <w:default w:val="0"/>
            </w:checkBox>
          </w:ffData>
        </w:fldChar>
      </w:r>
      <w:bookmarkStart w:id="8" w:name="Check9"/>
      <w:r w:rsidRPr="00CE7FBF">
        <w:rPr>
          <w:rFonts w:ascii="Verdana" w:eastAsia="Times New Roman" w:hAnsi="Verdana" w:cs="Times New Roman"/>
          <w:sz w:val="20"/>
          <w:szCs w:val="20"/>
          <w:lang w:eastAsia="en-US"/>
        </w:rPr>
        <w:instrText xml:space="preserve"> FORMCHECKBOX </w:instrText>
      </w:r>
      <w:r w:rsidR="00585688">
        <w:rPr>
          <w:rFonts w:ascii="Verdana" w:eastAsia="Times New Roman" w:hAnsi="Verdana" w:cs="Times New Roman"/>
          <w:sz w:val="20"/>
          <w:szCs w:val="20"/>
          <w:lang w:eastAsia="en-US"/>
        </w:rPr>
      </w:r>
      <w:r w:rsidR="00585688">
        <w:rPr>
          <w:rFonts w:ascii="Verdana" w:eastAsia="Times New Roman" w:hAnsi="Verdana" w:cs="Times New Roman"/>
          <w:sz w:val="20"/>
          <w:szCs w:val="20"/>
          <w:lang w:eastAsia="en-US"/>
        </w:rPr>
        <w:fldChar w:fldCharType="separate"/>
      </w:r>
      <w:r w:rsidRPr="00CE7FBF">
        <w:rPr>
          <w:rFonts w:ascii="Verdana" w:eastAsia="Times New Roman" w:hAnsi="Verdana" w:cs="Times New Roman"/>
          <w:sz w:val="20"/>
          <w:szCs w:val="20"/>
          <w:lang w:eastAsia="en-US"/>
        </w:rPr>
        <w:fldChar w:fldCharType="end"/>
      </w:r>
      <w:bookmarkEnd w:id="8"/>
      <w:r w:rsidR="00C550D6">
        <w:rPr>
          <w:rFonts w:ascii="Verdana" w:eastAsia="Times New Roman" w:hAnsi="Verdana" w:cs="Times New Roman"/>
          <w:sz w:val="20"/>
          <w:szCs w:val="20"/>
          <w:lang w:eastAsia="en-US"/>
        </w:rPr>
        <w:t xml:space="preserve"> </w:t>
      </w:r>
      <w:r w:rsidRPr="00CE7FBF">
        <w:rPr>
          <w:rFonts w:ascii="Verdana" w:eastAsia="Times New Roman" w:hAnsi="Verdana" w:cs="Times New Roman"/>
          <w:sz w:val="20"/>
          <w:szCs w:val="20"/>
          <w:lang w:eastAsia="en-US"/>
        </w:rPr>
        <w:t>със средства от националния бюджет</w:t>
      </w:r>
    </w:p>
    <w:p w:rsidR="00C550D6" w:rsidRPr="00C550D6" w:rsidRDefault="00C550D6" w:rsidP="00B42398">
      <w:pPr>
        <w:spacing w:after="0" w:line="240" w:lineRule="auto"/>
        <w:jc w:val="both"/>
        <w:divId w:val="983772305"/>
        <w:rPr>
          <w:rFonts w:ascii="Verdana" w:eastAsia="Times New Roman" w:hAnsi="Verdana" w:cs="Times New Roman"/>
          <w:i/>
          <w:sz w:val="8"/>
          <w:szCs w:val="8"/>
          <w:lang w:eastAsia="en-US"/>
        </w:rPr>
      </w:pPr>
    </w:p>
    <w:p w:rsidR="007C3E27" w:rsidRDefault="007C3E27" w:rsidP="00B42398">
      <w:pPr>
        <w:spacing w:after="0" w:line="240" w:lineRule="auto"/>
        <w:jc w:val="both"/>
        <w:divId w:val="983772305"/>
        <w:rPr>
          <w:rFonts w:ascii="Verdana" w:eastAsia="Times New Roman" w:hAnsi="Verdana" w:cs="Times New Roman"/>
          <w:i/>
          <w:sz w:val="20"/>
          <w:szCs w:val="20"/>
          <w:lang w:eastAsia="en-US"/>
        </w:rPr>
      </w:pPr>
      <w:r w:rsidRPr="00CE7FBF">
        <w:rPr>
          <w:rFonts w:ascii="Verdana" w:eastAsia="Times New Roman" w:hAnsi="Verdana" w:cs="Times New Roman"/>
          <w:i/>
          <w:sz w:val="20"/>
          <w:szCs w:val="20"/>
          <w:lang w:eastAsia="en-US"/>
        </w:rPr>
        <w:t xml:space="preserve">(отбелязва се </w:t>
      </w:r>
      <w:r w:rsidRPr="00CE7FBF">
        <w:rPr>
          <w:rFonts w:ascii="Verdana" w:eastAsia="Times New Roman" w:hAnsi="Verdana" w:cs="Times New Roman"/>
          <w:i/>
          <w:snapToGrid w:val="0"/>
          <w:sz w:val="20"/>
          <w:szCs w:val="20"/>
          <w:lang w:eastAsia="en-US"/>
        </w:rPr>
        <w:t>вярното</w:t>
      </w:r>
      <w:r w:rsidRPr="00CE7FBF">
        <w:rPr>
          <w:rFonts w:ascii="Verdana" w:eastAsia="Times New Roman" w:hAnsi="Verdana" w:cs="Times New Roman"/>
          <w:i/>
          <w:sz w:val="20"/>
          <w:szCs w:val="20"/>
          <w:lang w:eastAsia="en-US"/>
        </w:rPr>
        <w:t>)</w:t>
      </w:r>
    </w:p>
    <w:p w:rsidR="007730C8" w:rsidRDefault="007730C8" w:rsidP="00B42398">
      <w:pPr>
        <w:spacing w:after="0" w:line="240" w:lineRule="auto"/>
        <w:jc w:val="both"/>
        <w:divId w:val="983772305"/>
        <w:rPr>
          <w:rFonts w:ascii="Verdana" w:eastAsia="Times New Roman" w:hAnsi="Verdana" w:cs="Times New Roman"/>
          <w:i/>
          <w:sz w:val="20"/>
          <w:szCs w:val="20"/>
          <w:lang w:eastAsia="en-US"/>
        </w:rPr>
      </w:pPr>
    </w:p>
    <w:p w:rsidR="007730C8" w:rsidRDefault="007730C8" w:rsidP="007730C8">
      <w:pPr>
        <w:spacing w:after="0" w:line="240" w:lineRule="auto"/>
        <w:jc w:val="both"/>
        <w:divId w:val="983772305"/>
        <w:rPr>
          <w:rFonts w:ascii="Verdana" w:eastAsia="Times New Roman" w:hAnsi="Verdana" w:cs="Times New Roman"/>
          <w:sz w:val="20"/>
          <w:szCs w:val="20"/>
          <w:lang w:eastAsia="en-US"/>
        </w:rPr>
      </w:pPr>
      <w:r w:rsidRPr="00E00287">
        <w:rPr>
          <w:rFonts w:ascii="Verdana" w:eastAsia="Times New Roman" w:hAnsi="Verdana" w:cs="Times New Roman"/>
          <w:sz w:val="20"/>
          <w:szCs w:val="20"/>
          <w:lang w:eastAsia="en-US"/>
        </w:rPr>
        <w:t>…………………</w:t>
      </w:r>
      <w:r>
        <w:rPr>
          <w:rFonts w:ascii="Verdana" w:eastAsia="Times New Roman" w:hAnsi="Verdana" w:cs="Times New Roman"/>
          <w:sz w:val="20"/>
          <w:szCs w:val="20"/>
          <w:lang w:eastAsia="en-US"/>
        </w:rPr>
        <w:t>……………………………………………………………………………………………………………………………..</w:t>
      </w:r>
    </w:p>
    <w:p w:rsidR="007730C8" w:rsidRPr="00E00287" w:rsidRDefault="007730C8" w:rsidP="007730C8">
      <w:pPr>
        <w:spacing w:after="0" w:line="240" w:lineRule="auto"/>
        <w:jc w:val="both"/>
        <w:divId w:val="983772305"/>
        <w:rPr>
          <w:rFonts w:ascii="Verdana" w:eastAsia="Times New Roman" w:hAnsi="Verdana" w:cs="Times New Roman"/>
          <w:i/>
          <w:sz w:val="20"/>
          <w:szCs w:val="20"/>
          <w:lang w:eastAsia="en-US"/>
        </w:rPr>
      </w:pPr>
      <w:r w:rsidRPr="00AB4026">
        <w:rPr>
          <w:rFonts w:ascii="Verdana" w:eastAsia="Times New Roman" w:hAnsi="Verdana" w:cs="Times New Roman"/>
          <w:i/>
          <w:sz w:val="20"/>
          <w:szCs w:val="20"/>
          <w:lang w:eastAsia="en-US"/>
        </w:rPr>
        <w:t xml:space="preserve">/обосновка за избора на обекта, </w:t>
      </w:r>
      <w:r w:rsidR="00C3406D" w:rsidRPr="00AB4026">
        <w:rPr>
          <w:rFonts w:ascii="Verdana" w:eastAsia="Times New Roman" w:hAnsi="Verdana" w:cs="Times New Roman"/>
          <w:i/>
          <w:sz w:val="20"/>
          <w:szCs w:val="20"/>
          <w:lang w:eastAsia="en-US"/>
        </w:rPr>
        <w:t xml:space="preserve">в т.ч. съгласно описанието в т. 2 по-горе, </w:t>
      </w:r>
      <w:r w:rsidRPr="00AB4026">
        <w:rPr>
          <w:rFonts w:ascii="Verdana" w:eastAsia="Times New Roman" w:hAnsi="Verdana" w:cs="Times New Roman"/>
          <w:i/>
          <w:sz w:val="20"/>
          <w:szCs w:val="20"/>
          <w:lang w:eastAsia="en-US"/>
        </w:rPr>
        <w:t>както и описание на други обекти</w:t>
      </w:r>
      <w:r w:rsidR="00AB4026" w:rsidRPr="00AB4026">
        <w:rPr>
          <w:rFonts w:ascii="Verdana" w:eastAsia="Times New Roman" w:hAnsi="Verdana" w:cs="Times New Roman"/>
          <w:i/>
          <w:sz w:val="20"/>
          <w:szCs w:val="20"/>
          <w:lang w:eastAsia="en-US"/>
        </w:rPr>
        <w:t xml:space="preserve"> </w:t>
      </w:r>
      <w:r w:rsidR="00AB4026" w:rsidRPr="00AB4026">
        <w:rPr>
          <w:rFonts w:ascii="Verdana" w:eastAsia="Times New Roman" w:hAnsi="Verdana" w:cs="Times New Roman"/>
          <w:i/>
          <w:sz w:val="20"/>
          <w:szCs w:val="20"/>
          <w:lang w:val="en-US" w:eastAsia="en-US"/>
        </w:rPr>
        <w:t>(</w:t>
      </w:r>
      <w:r w:rsidR="00AB4026" w:rsidRPr="00AB4026">
        <w:rPr>
          <w:rFonts w:ascii="Verdana" w:eastAsia="Times New Roman" w:hAnsi="Verdana" w:cs="Times New Roman"/>
          <w:i/>
          <w:sz w:val="20"/>
          <w:szCs w:val="20"/>
          <w:lang w:eastAsia="en-US"/>
        </w:rPr>
        <w:t>при наличие на такива</w:t>
      </w:r>
      <w:r w:rsidR="00AB4026" w:rsidRPr="00AB4026">
        <w:rPr>
          <w:rFonts w:ascii="Verdana" w:eastAsia="Times New Roman" w:hAnsi="Verdana" w:cs="Times New Roman"/>
          <w:i/>
          <w:sz w:val="20"/>
          <w:szCs w:val="20"/>
          <w:lang w:val="en-US" w:eastAsia="en-US"/>
        </w:rPr>
        <w:t>)</w:t>
      </w:r>
      <w:r w:rsidRPr="00AB4026">
        <w:rPr>
          <w:rFonts w:ascii="Verdana" w:eastAsia="Times New Roman" w:hAnsi="Verdana" w:cs="Times New Roman"/>
          <w:i/>
          <w:sz w:val="20"/>
          <w:szCs w:val="20"/>
          <w:lang w:eastAsia="en-US"/>
        </w:rPr>
        <w:t xml:space="preserve">, които кандидатът счита </w:t>
      </w:r>
      <w:r w:rsidR="00376817" w:rsidRPr="00AB4026">
        <w:rPr>
          <w:rFonts w:ascii="Verdana" w:eastAsia="Times New Roman" w:hAnsi="Verdana" w:cs="Times New Roman"/>
          <w:i/>
          <w:sz w:val="20"/>
          <w:szCs w:val="20"/>
          <w:lang w:eastAsia="en-US"/>
        </w:rPr>
        <w:t>от</w:t>
      </w:r>
      <w:r w:rsidRPr="00AB4026">
        <w:rPr>
          <w:rFonts w:ascii="Verdana" w:eastAsia="Times New Roman" w:hAnsi="Verdana" w:cs="Times New Roman"/>
          <w:i/>
          <w:sz w:val="20"/>
          <w:szCs w:val="20"/>
          <w:lang w:eastAsia="en-US"/>
        </w:rPr>
        <w:t xml:space="preserve"> </w:t>
      </w:r>
      <w:r w:rsidR="00376817" w:rsidRPr="00AB4026">
        <w:rPr>
          <w:rFonts w:ascii="Verdana" w:eastAsia="Times New Roman" w:hAnsi="Verdana" w:cs="Times New Roman"/>
          <w:i/>
          <w:sz w:val="20"/>
          <w:szCs w:val="20"/>
          <w:lang w:eastAsia="en-US"/>
        </w:rPr>
        <w:t>първостепенна</w:t>
      </w:r>
      <w:r w:rsidRPr="00AB4026">
        <w:rPr>
          <w:rFonts w:ascii="Verdana" w:eastAsia="Times New Roman" w:hAnsi="Verdana" w:cs="Times New Roman"/>
          <w:i/>
          <w:sz w:val="20"/>
          <w:szCs w:val="20"/>
          <w:lang w:eastAsia="en-US"/>
        </w:rPr>
        <w:t xml:space="preserve"> необходимо</w:t>
      </w:r>
      <w:r w:rsidR="00376817" w:rsidRPr="00AB4026">
        <w:rPr>
          <w:rFonts w:ascii="Verdana" w:eastAsia="Times New Roman" w:hAnsi="Verdana" w:cs="Times New Roman"/>
          <w:i/>
          <w:sz w:val="20"/>
          <w:szCs w:val="20"/>
          <w:lang w:eastAsia="en-US"/>
        </w:rPr>
        <w:t>ст за</w:t>
      </w:r>
      <w:r w:rsidRPr="00AB4026">
        <w:rPr>
          <w:rFonts w:ascii="Verdana" w:eastAsia="Times New Roman" w:hAnsi="Verdana" w:cs="Times New Roman"/>
          <w:i/>
          <w:sz w:val="20"/>
          <w:szCs w:val="20"/>
          <w:lang w:eastAsia="en-US"/>
        </w:rPr>
        <w:t xml:space="preserve"> извършване на одит за пътна безопасност/</w:t>
      </w:r>
    </w:p>
    <w:p w:rsidR="007730C8" w:rsidRPr="00CE7FBF" w:rsidRDefault="007730C8" w:rsidP="00B42398">
      <w:pPr>
        <w:spacing w:after="0" w:line="240" w:lineRule="auto"/>
        <w:jc w:val="both"/>
        <w:divId w:val="983772305"/>
        <w:rPr>
          <w:rFonts w:ascii="Verdana" w:eastAsia="Times New Roman" w:hAnsi="Verdana" w:cs="Times New Roman"/>
          <w:i/>
          <w:sz w:val="20"/>
          <w:szCs w:val="20"/>
          <w:lang w:eastAsia="en-US"/>
        </w:rPr>
      </w:pPr>
    </w:p>
    <w:p w:rsidR="00E01D09" w:rsidRDefault="001C108F" w:rsidP="00E01D09">
      <w:pPr>
        <w:shd w:val="clear" w:color="auto" w:fill="D9E2F3" w:themeFill="accent5" w:themeFillTint="33"/>
        <w:spacing w:after="0" w:line="240" w:lineRule="auto"/>
        <w:jc w:val="both"/>
        <w:divId w:val="983772305"/>
        <w:rPr>
          <w:rFonts w:ascii="Verdana" w:eastAsia="Times New Roman" w:hAnsi="Verdana" w:cs="Times New Roman"/>
          <w:b/>
          <w:sz w:val="20"/>
          <w:szCs w:val="20"/>
          <w:lang w:eastAsia="en-US"/>
        </w:rPr>
      </w:pPr>
      <w:r>
        <w:rPr>
          <w:rFonts w:ascii="Verdana" w:eastAsia="Times New Roman" w:hAnsi="Verdana" w:cs="Times New Roman"/>
          <w:b/>
          <w:sz w:val="20"/>
          <w:szCs w:val="20"/>
          <w:lang w:eastAsia="en-US"/>
        </w:rPr>
        <w:t>4</w:t>
      </w:r>
      <w:r w:rsidR="00E01D09">
        <w:rPr>
          <w:rFonts w:ascii="Verdana" w:eastAsia="Times New Roman" w:hAnsi="Verdana" w:cs="Times New Roman"/>
          <w:b/>
          <w:sz w:val="20"/>
          <w:szCs w:val="20"/>
          <w:lang w:eastAsia="en-US"/>
        </w:rPr>
        <w:t xml:space="preserve">. ДЕЙНОСТ: </w:t>
      </w:r>
    </w:p>
    <w:p w:rsidR="00E01D09" w:rsidRPr="00E00287" w:rsidRDefault="00E01D09" w:rsidP="00E01D09">
      <w:pPr>
        <w:spacing w:after="0" w:line="240" w:lineRule="auto"/>
        <w:jc w:val="both"/>
        <w:divId w:val="983772305"/>
        <w:rPr>
          <w:rFonts w:ascii="Verdana" w:eastAsia="Times New Roman" w:hAnsi="Verdana" w:cs="Times New Roman"/>
          <w:b/>
          <w:sz w:val="8"/>
          <w:szCs w:val="8"/>
          <w:lang w:eastAsia="en-US"/>
        </w:rPr>
      </w:pPr>
    </w:p>
    <w:p w:rsidR="00E01D09" w:rsidRDefault="00E01D09" w:rsidP="00E01D09">
      <w:pPr>
        <w:spacing w:after="0" w:line="240" w:lineRule="auto"/>
        <w:jc w:val="both"/>
        <w:divId w:val="983772305"/>
        <w:rPr>
          <w:rFonts w:ascii="Verdana" w:eastAsia="Times New Roman" w:hAnsi="Verdana" w:cs="Times New Roman"/>
          <w:sz w:val="20"/>
          <w:szCs w:val="20"/>
          <w:lang w:eastAsia="en-US"/>
        </w:rPr>
      </w:pPr>
      <w:r w:rsidRPr="00E00287">
        <w:rPr>
          <w:rFonts w:ascii="Verdana" w:eastAsia="Times New Roman" w:hAnsi="Verdana" w:cs="Times New Roman"/>
          <w:sz w:val="20"/>
          <w:szCs w:val="20"/>
          <w:lang w:eastAsia="en-US"/>
        </w:rPr>
        <w:t>…………………</w:t>
      </w:r>
      <w:r>
        <w:rPr>
          <w:rFonts w:ascii="Verdana" w:eastAsia="Times New Roman" w:hAnsi="Verdana" w:cs="Times New Roman"/>
          <w:sz w:val="20"/>
          <w:szCs w:val="20"/>
          <w:lang w:eastAsia="en-US"/>
        </w:rPr>
        <w:t>……………………………………………………………………………………………………………………………..</w:t>
      </w:r>
    </w:p>
    <w:p w:rsidR="00E01D09" w:rsidRDefault="00E01D09" w:rsidP="00E01D09">
      <w:pPr>
        <w:spacing w:after="0" w:line="240" w:lineRule="auto"/>
        <w:jc w:val="both"/>
        <w:divId w:val="983772305"/>
        <w:rPr>
          <w:rFonts w:ascii="Verdana" w:eastAsia="Times New Roman" w:hAnsi="Verdana" w:cs="Times New Roman"/>
          <w:i/>
          <w:sz w:val="20"/>
          <w:szCs w:val="20"/>
          <w:lang w:eastAsia="en-US"/>
        </w:rPr>
      </w:pPr>
      <w:r w:rsidRPr="00E00287">
        <w:rPr>
          <w:rFonts w:ascii="Verdana" w:eastAsia="Times New Roman" w:hAnsi="Verdana" w:cs="Times New Roman"/>
          <w:i/>
          <w:sz w:val="20"/>
          <w:szCs w:val="20"/>
          <w:lang w:eastAsia="en-US"/>
        </w:rPr>
        <w:t>/</w:t>
      </w:r>
      <w:r>
        <w:rPr>
          <w:rFonts w:ascii="Verdana" w:eastAsia="Times New Roman" w:hAnsi="Verdana" w:cs="Times New Roman"/>
          <w:i/>
          <w:sz w:val="20"/>
          <w:szCs w:val="20"/>
          <w:lang w:eastAsia="en-US"/>
        </w:rPr>
        <w:t>отбелязва</w:t>
      </w:r>
      <w:r w:rsidRPr="00E00287">
        <w:rPr>
          <w:rFonts w:ascii="Verdana" w:eastAsia="Times New Roman" w:hAnsi="Verdana" w:cs="Times New Roman"/>
          <w:i/>
          <w:sz w:val="20"/>
          <w:szCs w:val="20"/>
          <w:lang w:eastAsia="en-US"/>
        </w:rPr>
        <w:t xml:space="preserve"> се </w:t>
      </w:r>
      <w:r>
        <w:rPr>
          <w:rFonts w:ascii="Verdana" w:eastAsia="Times New Roman" w:hAnsi="Verdana" w:cs="Times New Roman"/>
          <w:i/>
          <w:sz w:val="20"/>
          <w:szCs w:val="20"/>
          <w:lang w:eastAsia="en-US"/>
        </w:rPr>
        <w:t>етапът</w:t>
      </w:r>
      <w:r w:rsidR="00AB4026">
        <w:rPr>
          <w:rFonts w:ascii="Verdana" w:eastAsia="Times New Roman" w:hAnsi="Verdana" w:cs="Times New Roman"/>
          <w:i/>
          <w:sz w:val="20"/>
          <w:szCs w:val="20"/>
          <w:lang w:eastAsia="en-US"/>
        </w:rPr>
        <w:t>,</w:t>
      </w:r>
      <w:r w:rsidR="00101DD7">
        <w:rPr>
          <w:rFonts w:ascii="Verdana" w:eastAsia="Times New Roman" w:hAnsi="Verdana" w:cs="Times New Roman"/>
          <w:i/>
          <w:sz w:val="20"/>
          <w:szCs w:val="20"/>
          <w:lang w:eastAsia="en-US"/>
        </w:rPr>
        <w:t xml:space="preserve"> н</w:t>
      </w:r>
      <w:r>
        <w:rPr>
          <w:rFonts w:ascii="Verdana" w:eastAsia="Times New Roman" w:hAnsi="Verdana" w:cs="Times New Roman"/>
          <w:i/>
          <w:sz w:val="20"/>
          <w:szCs w:val="20"/>
          <w:lang w:eastAsia="en-US"/>
        </w:rPr>
        <w:t xml:space="preserve">а който </w:t>
      </w:r>
      <w:r w:rsidR="00101DD7">
        <w:rPr>
          <w:rFonts w:ascii="Verdana" w:eastAsia="Times New Roman" w:hAnsi="Verdana" w:cs="Times New Roman"/>
          <w:i/>
          <w:sz w:val="20"/>
          <w:szCs w:val="20"/>
          <w:lang w:eastAsia="en-US"/>
        </w:rPr>
        <w:t>ще се извършва</w:t>
      </w:r>
      <w:r>
        <w:rPr>
          <w:rFonts w:ascii="Verdana" w:eastAsia="Times New Roman" w:hAnsi="Verdana" w:cs="Times New Roman"/>
          <w:i/>
          <w:sz w:val="20"/>
          <w:szCs w:val="20"/>
          <w:lang w:eastAsia="en-US"/>
        </w:rPr>
        <w:t xml:space="preserve"> одитът за пътна безопасност</w:t>
      </w:r>
      <w:r w:rsidRPr="00E00287">
        <w:rPr>
          <w:rFonts w:ascii="Verdana" w:eastAsia="Times New Roman" w:hAnsi="Verdana" w:cs="Times New Roman"/>
          <w:i/>
          <w:sz w:val="20"/>
          <w:szCs w:val="20"/>
          <w:lang w:eastAsia="en-US"/>
        </w:rPr>
        <w:t>/</w:t>
      </w:r>
    </w:p>
    <w:p w:rsidR="00E01D09" w:rsidRPr="00E01D09" w:rsidRDefault="00E01D09" w:rsidP="00E01D09">
      <w:pPr>
        <w:spacing w:after="0" w:line="240" w:lineRule="auto"/>
        <w:jc w:val="both"/>
        <w:divId w:val="983772305"/>
        <w:rPr>
          <w:rFonts w:ascii="Verdana" w:eastAsia="Times New Roman" w:hAnsi="Verdana" w:cs="Times New Roman"/>
          <w:i/>
          <w:sz w:val="8"/>
          <w:szCs w:val="8"/>
          <w:lang w:eastAsia="en-US"/>
        </w:rPr>
      </w:pPr>
    </w:p>
    <w:p w:rsidR="00CE7FBF" w:rsidRPr="00CE7FBF" w:rsidRDefault="00CE7FBF" w:rsidP="00B42398">
      <w:pPr>
        <w:spacing w:after="0" w:line="240" w:lineRule="auto"/>
        <w:jc w:val="both"/>
        <w:divId w:val="983772305"/>
        <w:rPr>
          <w:rFonts w:ascii="Verdana" w:eastAsia="Times New Roman" w:hAnsi="Verdana" w:cs="Times New Roman"/>
          <w:sz w:val="20"/>
          <w:szCs w:val="20"/>
          <w:lang w:eastAsia="en-US"/>
        </w:rPr>
      </w:pPr>
      <w:r w:rsidRPr="00CE7FBF">
        <w:rPr>
          <w:rFonts w:ascii="Verdana" w:eastAsia="Times New Roman" w:hAnsi="Verdana" w:cs="Times New Roman"/>
          <w:sz w:val="20"/>
          <w:szCs w:val="20"/>
          <w:lang w:eastAsia="en-US"/>
        </w:rPr>
        <w:fldChar w:fldCharType="begin">
          <w:ffData>
            <w:name w:val="Check2"/>
            <w:enabled/>
            <w:calcOnExit w:val="0"/>
            <w:checkBox>
              <w:sizeAuto/>
              <w:default w:val="0"/>
            </w:checkBox>
          </w:ffData>
        </w:fldChar>
      </w:r>
      <w:bookmarkStart w:id="9" w:name="Check2"/>
      <w:r w:rsidRPr="00CE7FBF">
        <w:rPr>
          <w:rFonts w:ascii="Verdana" w:eastAsia="Times New Roman" w:hAnsi="Verdana" w:cs="Times New Roman"/>
          <w:sz w:val="20"/>
          <w:szCs w:val="20"/>
          <w:lang w:eastAsia="en-US"/>
        </w:rPr>
        <w:instrText xml:space="preserve"> FORMCHECKBOX </w:instrText>
      </w:r>
      <w:r w:rsidR="00585688">
        <w:rPr>
          <w:rFonts w:ascii="Verdana" w:eastAsia="Times New Roman" w:hAnsi="Verdana" w:cs="Times New Roman"/>
          <w:sz w:val="20"/>
          <w:szCs w:val="20"/>
          <w:lang w:eastAsia="en-US"/>
        </w:rPr>
      </w:r>
      <w:r w:rsidR="00585688">
        <w:rPr>
          <w:rFonts w:ascii="Verdana" w:eastAsia="Times New Roman" w:hAnsi="Verdana" w:cs="Times New Roman"/>
          <w:sz w:val="20"/>
          <w:szCs w:val="20"/>
          <w:lang w:eastAsia="en-US"/>
        </w:rPr>
        <w:fldChar w:fldCharType="separate"/>
      </w:r>
      <w:r w:rsidRPr="00CE7FBF">
        <w:rPr>
          <w:rFonts w:ascii="Verdana" w:eastAsia="Times New Roman" w:hAnsi="Verdana" w:cs="Times New Roman"/>
          <w:sz w:val="20"/>
          <w:szCs w:val="20"/>
          <w:lang w:eastAsia="en-US"/>
        </w:rPr>
        <w:fldChar w:fldCharType="end"/>
      </w:r>
      <w:bookmarkEnd w:id="9"/>
      <w:r w:rsidR="00E01D09">
        <w:rPr>
          <w:rFonts w:ascii="Verdana" w:eastAsia="Times New Roman" w:hAnsi="Verdana" w:cs="Times New Roman"/>
          <w:sz w:val="20"/>
          <w:szCs w:val="20"/>
          <w:lang w:eastAsia="en-US"/>
        </w:rPr>
        <w:t xml:space="preserve"> </w:t>
      </w:r>
      <w:r w:rsidR="00F37E7B">
        <w:rPr>
          <w:rFonts w:ascii="Verdana" w:eastAsia="Times New Roman" w:hAnsi="Verdana" w:cs="Times New Roman"/>
          <w:sz w:val="20"/>
          <w:szCs w:val="20"/>
          <w:lang w:eastAsia="en-US"/>
        </w:rPr>
        <w:t xml:space="preserve">  </w:t>
      </w:r>
      <w:r w:rsidRPr="00CE7FBF">
        <w:rPr>
          <w:rFonts w:ascii="Verdana" w:eastAsia="Times New Roman" w:hAnsi="Verdana" w:cs="Times New Roman"/>
          <w:sz w:val="20"/>
          <w:szCs w:val="20"/>
          <w:lang w:eastAsia="en-US"/>
        </w:rPr>
        <w:t>преди съгласуване и одобряване на идейния проект;</w:t>
      </w:r>
    </w:p>
    <w:p w:rsidR="00CE7FBF" w:rsidRPr="00CE7FBF" w:rsidRDefault="00CE7FBF" w:rsidP="00B42398">
      <w:pPr>
        <w:spacing w:after="0" w:line="240" w:lineRule="auto"/>
        <w:jc w:val="both"/>
        <w:divId w:val="983772305"/>
        <w:rPr>
          <w:rFonts w:ascii="Verdana" w:eastAsia="Times New Roman" w:hAnsi="Verdana" w:cs="Times New Roman"/>
          <w:sz w:val="20"/>
          <w:szCs w:val="20"/>
          <w:lang w:eastAsia="en-US"/>
        </w:rPr>
      </w:pPr>
      <w:r w:rsidRPr="00CE7FBF">
        <w:rPr>
          <w:rFonts w:ascii="Verdana" w:eastAsia="Times New Roman" w:hAnsi="Verdana" w:cs="Times New Roman"/>
          <w:sz w:val="20"/>
          <w:szCs w:val="20"/>
          <w:lang w:eastAsia="en-US"/>
        </w:rPr>
        <w:fldChar w:fldCharType="begin">
          <w:ffData>
            <w:name w:val="Check3"/>
            <w:enabled/>
            <w:calcOnExit w:val="0"/>
            <w:checkBox>
              <w:sizeAuto/>
              <w:default w:val="0"/>
            </w:checkBox>
          </w:ffData>
        </w:fldChar>
      </w:r>
      <w:bookmarkStart w:id="10" w:name="Check3"/>
      <w:r w:rsidRPr="00CE7FBF">
        <w:rPr>
          <w:rFonts w:ascii="Verdana" w:eastAsia="Times New Roman" w:hAnsi="Verdana" w:cs="Times New Roman"/>
          <w:sz w:val="20"/>
          <w:szCs w:val="20"/>
          <w:lang w:eastAsia="en-US"/>
        </w:rPr>
        <w:instrText xml:space="preserve"> FORMCHECKBOX </w:instrText>
      </w:r>
      <w:r w:rsidR="00585688">
        <w:rPr>
          <w:rFonts w:ascii="Verdana" w:eastAsia="Times New Roman" w:hAnsi="Verdana" w:cs="Times New Roman"/>
          <w:sz w:val="20"/>
          <w:szCs w:val="20"/>
          <w:lang w:eastAsia="en-US"/>
        </w:rPr>
      </w:r>
      <w:r w:rsidR="00585688">
        <w:rPr>
          <w:rFonts w:ascii="Verdana" w:eastAsia="Times New Roman" w:hAnsi="Verdana" w:cs="Times New Roman"/>
          <w:sz w:val="20"/>
          <w:szCs w:val="20"/>
          <w:lang w:eastAsia="en-US"/>
        </w:rPr>
        <w:fldChar w:fldCharType="separate"/>
      </w:r>
      <w:r w:rsidRPr="00CE7FBF">
        <w:rPr>
          <w:rFonts w:ascii="Verdana" w:eastAsia="Times New Roman" w:hAnsi="Verdana" w:cs="Times New Roman"/>
          <w:sz w:val="20"/>
          <w:szCs w:val="20"/>
          <w:lang w:eastAsia="en-US"/>
        </w:rPr>
        <w:fldChar w:fldCharType="end"/>
      </w:r>
      <w:bookmarkEnd w:id="10"/>
      <w:r w:rsidR="00E01D09">
        <w:rPr>
          <w:rFonts w:ascii="Verdana" w:eastAsia="Times New Roman" w:hAnsi="Verdana" w:cs="Times New Roman"/>
          <w:sz w:val="20"/>
          <w:szCs w:val="20"/>
          <w:lang w:eastAsia="en-US"/>
        </w:rPr>
        <w:t xml:space="preserve"> </w:t>
      </w:r>
      <w:r w:rsidR="00F37E7B">
        <w:rPr>
          <w:rFonts w:ascii="Verdana" w:eastAsia="Times New Roman" w:hAnsi="Verdana" w:cs="Times New Roman"/>
          <w:sz w:val="20"/>
          <w:szCs w:val="20"/>
          <w:lang w:eastAsia="en-US"/>
        </w:rPr>
        <w:t xml:space="preserve">  </w:t>
      </w:r>
      <w:r w:rsidRPr="00CE7FBF">
        <w:rPr>
          <w:rFonts w:ascii="Verdana" w:eastAsia="Times New Roman" w:hAnsi="Verdana" w:cs="Times New Roman"/>
          <w:sz w:val="20"/>
          <w:szCs w:val="20"/>
          <w:lang w:eastAsia="en-US"/>
        </w:rPr>
        <w:t>преди съгласуване и одобряване на техническия/работния проект;</w:t>
      </w:r>
    </w:p>
    <w:p w:rsidR="00CE7FBF" w:rsidRPr="00CE7FBF" w:rsidRDefault="00CE7FBF" w:rsidP="00B42398">
      <w:pPr>
        <w:spacing w:after="0" w:line="240" w:lineRule="auto"/>
        <w:jc w:val="both"/>
        <w:divId w:val="983772305"/>
        <w:rPr>
          <w:rFonts w:ascii="Verdana" w:eastAsia="Times New Roman" w:hAnsi="Verdana" w:cs="Times New Roman"/>
          <w:sz w:val="20"/>
          <w:szCs w:val="20"/>
          <w:lang w:eastAsia="en-US"/>
        </w:rPr>
      </w:pPr>
      <w:r w:rsidRPr="00CE7FBF">
        <w:rPr>
          <w:rFonts w:ascii="Verdana" w:eastAsia="Times New Roman" w:hAnsi="Verdana" w:cs="Times New Roman"/>
          <w:sz w:val="20"/>
          <w:szCs w:val="20"/>
          <w:lang w:eastAsia="en-US"/>
        </w:rPr>
        <w:fldChar w:fldCharType="begin">
          <w:ffData>
            <w:name w:val="Check4"/>
            <w:enabled/>
            <w:calcOnExit w:val="0"/>
            <w:checkBox>
              <w:sizeAuto/>
              <w:default w:val="0"/>
            </w:checkBox>
          </w:ffData>
        </w:fldChar>
      </w:r>
      <w:bookmarkStart w:id="11" w:name="Check4"/>
      <w:r w:rsidRPr="00CE7FBF">
        <w:rPr>
          <w:rFonts w:ascii="Verdana" w:eastAsia="Times New Roman" w:hAnsi="Verdana" w:cs="Times New Roman"/>
          <w:sz w:val="20"/>
          <w:szCs w:val="20"/>
          <w:lang w:eastAsia="en-US"/>
        </w:rPr>
        <w:instrText xml:space="preserve"> FORMCHECKBOX </w:instrText>
      </w:r>
      <w:r w:rsidR="00585688">
        <w:rPr>
          <w:rFonts w:ascii="Verdana" w:eastAsia="Times New Roman" w:hAnsi="Verdana" w:cs="Times New Roman"/>
          <w:sz w:val="20"/>
          <w:szCs w:val="20"/>
          <w:lang w:eastAsia="en-US"/>
        </w:rPr>
      </w:r>
      <w:r w:rsidR="00585688">
        <w:rPr>
          <w:rFonts w:ascii="Verdana" w:eastAsia="Times New Roman" w:hAnsi="Verdana" w:cs="Times New Roman"/>
          <w:sz w:val="20"/>
          <w:szCs w:val="20"/>
          <w:lang w:eastAsia="en-US"/>
        </w:rPr>
        <w:fldChar w:fldCharType="separate"/>
      </w:r>
      <w:r w:rsidRPr="00CE7FBF">
        <w:rPr>
          <w:rFonts w:ascii="Verdana" w:eastAsia="Times New Roman" w:hAnsi="Verdana" w:cs="Times New Roman"/>
          <w:sz w:val="20"/>
          <w:szCs w:val="20"/>
          <w:lang w:eastAsia="en-US"/>
        </w:rPr>
        <w:fldChar w:fldCharType="end"/>
      </w:r>
      <w:bookmarkEnd w:id="11"/>
      <w:r w:rsidR="00F37E7B">
        <w:rPr>
          <w:rFonts w:ascii="Verdana" w:eastAsia="Times New Roman" w:hAnsi="Verdana" w:cs="Times New Roman"/>
          <w:sz w:val="20"/>
          <w:szCs w:val="20"/>
          <w:lang w:eastAsia="en-US"/>
        </w:rPr>
        <w:t xml:space="preserve"> </w:t>
      </w:r>
      <w:r w:rsidRPr="00CE7FBF">
        <w:rPr>
          <w:rFonts w:ascii="Verdana" w:eastAsia="Times New Roman" w:hAnsi="Verdana" w:cs="Times New Roman"/>
          <w:sz w:val="20"/>
          <w:szCs w:val="20"/>
          <w:lang w:eastAsia="en-US"/>
        </w:rPr>
        <w:t xml:space="preserve">непосредствено след подписване на констативния акт по чл. 176, ал. 1 от </w:t>
      </w:r>
      <w:r w:rsidR="00C550D6">
        <w:rPr>
          <w:rFonts w:ascii="Verdana" w:eastAsia="Times New Roman" w:hAnsi="Verdana" w:cs="Times New Roman"/>
          <w:sz w:val="20"/>
          <w:szCs w:val="20"/>
          <w:lang w:eastAsia="en-US"/>
        </w:rPr>
        <w:t xml:space="preserve">                  </w:t>
      </w:r>
      <w:r w:rsidR="00B42398">
        <w:rPr>
          <w:rFonts w:ascii="Verdana" w:eastAsia="Times New Roman" w:hAnsi="Verdana" w:cs="Times New Roman"/>
          <w:sz w:val="20"/>
          <w:szCs w:val="20"/>
          <w:lang w:eastAsia="en-US"/>
        </w:rPr>
        <w:t xml:space="preserve">   </w:t>
      </w:r>
      <w:r w:rsidRPr="00CE7FBF">
        <w:rPr>
          <w:rFonts w:ascii="Verdana" w:eastAsia="Times New Roman" w:hAnsi="Verdana" w:cs="Times New Roman"/>
          <w:sz w:val="20"/>
          <w:szCs w:val="20"/>
          <w:lang w:eastAsia="en-US"/>
        </w:rPr>
        <w:t>Закона за устройство на територията;</w:t>
      </w:r>
    </w:p>
    <w:p w:rsidR="00CE7FBF" w:rsidRPr="00CE7FBF" w:rsidRDefault="00CE7FBF" w:rsidP="00B42398">
      <w:pPr>
        <w:spacing w:after="0" w:line="240" w:lineRule="auto"/>
        <w:jc w:val="both"/>
        <w:divId w:val="983772305"/>
        <w:rPr>
          <w:rFonts w:ascii="Verdana" w:eastAsia="Times New Roman" w:hAnsi="Verdana" w:cs="Times New Roman"/>
          <w:sz w:val="20"/>
          <w:szCs w:val="20"/>
          <w:lang w:eastAsia="en-US"/>
        </w:rPr>
      </w:pPr>
      <w:r w:rsidRPr="00CE7FBF">
        <w:rPr>
          <w:rFonts w:ascii="Verdana" w:eastAsia="Times New Roman" w:hAnsi="Verdana" w:cs="Times New Roman"/>
          <w:sz w:val="20"/>
          <w:szCs w:val="20"/>
          <w:lang w:eastAsia="en-US"/>
        </w:rPr>
        <w:fldChar w:fldCharType="begin">
          <w:ffData>
            <w:name w:val="Check1"/>
            <w:enabled/>
            <w:calcOnExit w:val="0"/>
            <w:checkBox>
              <w:sizeAuto/>
              <w:default w:val="0"/>
            </w:checkBox>
          </w:ffData>
        </w:fldChar>
      </w:r>
      <w:bookmarkStart w:id="12" w:name="Check1"/>
      <w:r w:rsidRPr="00CE7FBF">
        <w:rPr>
          <w:rFonts w:ascii="Verdana" w:eastAsia="Times New Roman" w:hAnsi="Verdana" w:cs="Times New Roman"/>
          <w:sz w:val="20"/>
          <w:szCs w:val="20"/>
          <w:lang w:eastAsia="en-US"/>
        </w:rPr>
        <w:instrText xml:space="preserve"> FORMCHECKBOX </w:instrText>
      </w:r>
      <w:r w:rsidR="00585688">
        <w:rPr>
          <w:rFonts w:ascii="Verdana" w:eastAsia="Times New Roman" w:hAnsi="Verdana" w:cs="Times New Roman"/>
          <w:sz w:val="20"/>
          <w:szCs w:val="20"/>
          <w:lang w:eastAsia="en-US"/>
        </w:rPr>
      </w:r>
      <w:r w:rsidR="00585688">
        <w:rPr>
          <w:rFonts w:ascii="Verdana" w:eastAsia="Times New Roman" w:hAnsi="Verdana" w:cs="Times New Roman"/>
          <w:sz w:val="20"/>
          <w:szCs w:val="20"/>
          <w:lang w:eastAsia="en-US"/>
        </w:rPr>
        <w:fldChar w:fldCharType="separate"/>
      </w:r>
      <w:r w:rsidRPr="00CE7FBF">
        <w:rPr>
          <w:rFonts w:ascii="Verdana" w:eastAsia="Times New Roman" w:hAnsi="Verdana" w:cs="Times New Roman"/>
          <w:sz w:val="20"/>
          <w:szCs w:val="20"/>
          <w:lang w:eastAsia="en-US"/>
        </w:rPr>
        <w:fldChar w:fldCharType="end"/>
      </w:r>
      <w:bookmarkEnd w:id="12"/>
      <w:r w:rsidR="00E01D09">
        <w:rPr>
          <w:rFonts w:ascii="Verdana" w:eastAsia="Times New Roman" w:hAnsi="Verdana" w:cs="Times New Roman"/>
          <w:sz w:val="20"/>
          <w:szCs w:val="20"/>
          <w:lang w:eastAsia="en-US"/>
        </w:rPr>
        <w:t xml:space="preserve"> </w:t>
      </w:r>
      <w:r w:rsidR="00F37E7B">
        <w:rPr>
          <w:rFonts w:ascii="Verdana" w:eastAsia="Times New Roman" w:hAnsi="Verdana" w:cs="Times New Roman"/>
          <w:sz w:val="20"/>
          <w:szCs w:val="20"/>
          <w:lang w:eastAsia="en-US"/>
        </w:rPr>
        <w:t xml:space="preserve">  </w:t>
      </w:r>
      <w:r w:rsidRPr="00CE7FBF">
        <w:rPr>
          <w:rFonts w:ascii="Verdana" w:eastAsia="Times New Roman" w:hAnsi="Verdana" w:cs="Times New Roman"/>
          <w:sz w:val="20"/>
          <w:szCs w:val="20"/>
          <w:lang w:eastAsia="en-US"/>
        </w:rPr>
        <w:t>при началната експлоатация на пътя.</w:t>
      </w:r>
    </w:p>
    <w:p w:rsidR="007C3E27" w:rsidRDefault="007C3E27" w:rsidP="00B42398">
      <w:pPr>
        <w:spacing w:after="0" w:line="240" w:lineRule="auto"/>
        <w:jc w:val="both"/>
        <w:divId w:val="983772305"/>
        <w:rPr>
          <w:rFonts w:ascii="Verdana" w:eastAsia="Times New Roman" w:hAnsi="Verdana" w:cs="Times New Roman"/>
          <w:i/>
          <w:sz w:val="20"/>
          <w:szCs w:val="20"/>
          <w:lang w:eastAsia="en-US"/>
        </w:rPr>
      </w:pPr>
    </w:p>
    <w:p w:rsidR="00016A7E" w:rsidRDefault="00016A7E" w:rsidP="00CE7FBF">
      <w:pPr>
        <w:spacing w:after="0" w:line="240" w:lineRule="auto"/>
        <w:jc w:val="both"/>
        <w:divId w:val="983772305"/>
        <w:rPr>
          <w:rFonts w:ascii="Verdana" w:eastAsia="Times New Roman" w:hAnsi="Verdana" w:cs="Times New Roman"/>
          <w:i/>
          <w:sz w:val="20"/>
          <w:szCs w:val="20"/>
          <w:lang w:eastAsia="en-US"/>
        </w:rPr>
      </w:pPr>
    </w:p>
    <w:p w:rsidR="00016A7E" w:rsidRDefault="001C108F" w:rsidP="00016A7E">
      <w:pPr>
        <w:shd w:val="clear" w:color="auto" w:fill="D9E2F3" w:themeFill="accent5" w:themeFillTint="33"/>
        <w:spacing w:after="0" w:line="240" w:lineRule="auto"/>
        <w:jc w:val="both"/>
        <w:divId w:val="983772305"/>
        <w:rPr>
          <w:rFonts w:ascii="Verdana" w:eastAsia="Times New Roman" w:hAnsi="Verdana" w:cs="Times New Roman"/>
          <w:b/>
          <w:sz w:val="20"/>
          <w:szCs w:val="20"/>
          <w:lang w:eastAsia="en-US"/>
        </w:rPr>
      </w:pPr>
      <w:r>
        <w:rPr>
          <w:rFonts w:ascii="Verdana" w:eastAsia="Times New Roman" w:hAnsi="Verdana" w:cs="Times New Roman"/>
          <w:b/>
          <w:sz w:val="20"/>
          <w:szCs w:val="20"/>
          <w:lang w:eastAsia="en-US"/>
        </w:rPr>
        <w:t>5</w:t>
      </w:r>
      <w:r w:rsidR="00016A7E">
        <w:rPr>
          <w:rFonts w:ascii="Verdana" w:eastAsia="Times New Roman" w:hAnsi="Verdana" w:cs="Times New Roman"/>
          <w:b/>
          <w:sz w:val="20"/>
          <w:szCs w:val="20"/>
          <w:lang w:eastAsia="en-US"/>
        </w:rPr>
        <w:t>. ИСКАН РАЗМЕР НА ФИНАНС</w:t>
      </w:r>
      <w:r w:rsidR="00651A67">
        <w:rPr>
          <w:rFonts w:ascii="Verdana" w:eastAsia="Times New Roman" w:hAnsi="Verdana" w:cs="Times New Roman"/>
          <w:b/>
          <w:sz w:val="20"/>
          <w:szCs w:val="20"/>
          <w:lang w:eastAsia="en-US"/>
        </w:rPr>
        <w:t>ОВА ПОДКРЕПА</w:t>
      </w:r>
      <w:r w:rsidR="00016A7E">
        <w:rPr>
          <w:rFonts w:ascii="Verdana" w:eastAsia="Times New Roman" w:hAnsi="Verdana" w:cs="Times New Roman"/>
          <w:b/>
          <w:sz w:val="20"/>
          <w:szCs w:val="20"/>
          <w:lang w:eastAsia="en-US"/>
        </w:rPr>
        <w:t xml:space="preserve">: </w:t>
      </w:r>
    </w:p>
    <w:p w:rsidR="00E01D09" w:rsidRDefault="00E01D09" w:rsidP="00CE7FBF">
      <w:pPr>
        <w:spacing w:after="0" w:line="240" w:lineRule="auto"/>
        <w:jc w:val="both"/>
        <w:divId w:val="983772305"/>
        <w:rPr>
          <w:rFonts w:ascii="Verdana" w:eastAsia="Times New Roman" w:hAnsi="Verdana" w:cs="Times New Roman"/>
          <w:i/>
          <w:sz w:val="20"/>
          <w:szCs w:val="20"/>
          <w:lang w:eastAsia="en-US"/>
        </w:rPr>
      </w:pPr>
    </w:p>
    <w:p w:rsidR="00016A7E" w:rsidRDefault="00016A7E" w:rsidP="00016A7E">
      <w:pPr>
        <w:spacing w:after="0" w:line="240" w:lineRule="auto"/>
        <w:jc w:val="both"/>
        <w:divId w:val="983772305"/>
        <w:rPr>
          <w:rFonts w:ascii="Verdana" w:eastAsia="Times New Roman" w:hAnsi="Verdana" w:cs="Times New Roman"/>
          <w:sz w:val="20"/>
          <w:szCs w:val="20"/>
          <w:lang w:eastAsia="en-US"/>
        </w:rPr>
      </w:pPr>
      <w:r w:rsidRPr="00E00287">
        <w:rPr>
          <w:rFonts w:ascii="Verdana" w:eastAsia="Times New Roman" w:hAnsi="Verdana" w:cs="Times New Roman"/>
          <w:sz w:val="20"/>
          <w:szCs w:val="20"/>
          <w:lang w:eastAsia="en-US"/>
        </w:rPr>
        <w:t>…………………</w:t>
      </w:r>
      <w:r>
        <w:rPr>
          <w:rFonts w:ascii="Verdana" w:eastAsia="Times New Roman" w:hAnsi="Verdana" w:cs="Times New Roman"/>
          <w:sz w:val="20"/>
          <w:szCs w:val="20"/>
          <w:lang w:eastAsia="en-US"/>
        </w:rPr>
        <w:t>……………………………………………………………………………………………………………………………..</w:t>
      </w:r>
    </w:p>
    <w:p w:rsidR="00016A7E" w:rsidRDefault="00016A7E" w:rsidP="00016A7E">
      <w:pPr>
        <w:spacing w:after="0" w:line="240" w:lineRule="auto"/>
        <w:jc w:val="both"/>
        <w:divId w:val="983772305"/>
        <w:rPr>
          <w:rFonts w:ascii="Verdana" w:eastAsia="Times New Roman" w:hAnsi="Verdana" w:cs="Times New Roman"/>
          <w:i/>
          <w:sz w:val="20"/>
          <w:szCs w:val="20"/>
          <w:lang w:eastAsia="en-US"/>
        </w:rPr>
      </w:pPr>
      <w:r w:rsidRPr="00E00287">
        <w:rPr>
          <w:rFonts w:ascii="Verdana" w:eastAsia="Times New Roman" w:hAnsi="Verdana" w:cs="Times New Roman"/>
          <w:i/>
          <w:sz w:val="20"/>
          <w:szCs w:val="20"/>
          <w:lang w:eastAsia="en-US"/>
        </w:rPr>
        <w:t>/</w:t>
      </w:r>
      <w:r>
        <w:rPr>
          <w:rFonts w:ascii="Verdana" w:eastAsia="Times New Roman" w:hAnsi="Verdana" w:cs="Times New Roman"/>
          <w:i/>
          <w:sz w:val="20"/>
          <w:szCs w:val="20"/>
          <w:lang w:eastAsia="en-US"/>
        </w:rPr>
        <w:t xml:space="preserve">изписва се сумата </w:t>
      </w:r>
      <w:r w:rsidR="00B959A6">
        <w:rPr>
          <w:rFonts w:ascii="Verdana" w:eastAsia="Times New Roman" w:hAnsi="Verdana" w:cs="Times New Roman"/>
          <w:i/>
          <w:sz w:val="20"/>
          <w:szCs w:val="20"/>
          <w:lang w:eastAsia="en-US"/>
        </w:rPr>
        <w:t>без</w:t>
      </w:r>
      <w:r>
        <w:rPr>
          <w:rFonts w:ascii="Verdana" w:eastAsia="Times New Roman" w:hAnsi="Verdana" w:cs="Times New Roman"/>
          <w:i/>
          <w:sz w:val="20"/>
          <w:szCs w:val="20"/>
          <w:lang w:eastAsia="en-US"/>
        </w:rPr>
        <w:t xml:space="preserve"> ДДС</w:t>
      </w:r>
      <w:r w:rsidR="00B959A6">
        <w:rPr>
          <w:rFonts w:ascii="Verdana" w:eastAsia="Times New Roman" w:hAnsi="Verdana" w:cs="Times New Roman"/>
          <w:i/>
          <w:sz w:val="20"/>
          <w:szCs w:val="20"/>
          <w:lang w:eastAsia="en-US"/>
        </w:rPr>
        <w:t xml:space="preserve"> и с ДДС, когато е приложимо</w:t>
      </w:r>
      <w:r w:rsidRPr="00E00287">
        <w:rPr>
          <w:rFonts w:ascii="Verdana" w:eastAsia="Times New Roman" w:hAnsi="Verdana" w:cs="Times New Roman"/>
          <w:i/>
          <w:sz w:val="20"/>
          <w:szCs w:val="20"/>
          <w:lang w:eastAsia="en-US"/>
        </w:rPr>
        <w:t>/</w:t>
      </w:r>
    </w:p>
    <w:p w:rsidR="00016A7E" w:rsidRDefault="00016A7E" w:rsidP="00CE7FBF">
      <w:pPr>
        <w:spacing w:after="0" w:line="240" w:lineRule="auto"/>
        <w:jc w:val="both"/>
        <w:divId w:val="983772305"/>
        <w:rPr>
          <w:rFonts w:ascii="Verdana" w:eastAsia="Times New Roman" w:hAnsi="Verdana" w:cs="Times New Roman"/>
          <w:b/>
          <w:sz w:val="20"/>
          <w:szCs w:val="20"/>
          <w:lang w:eastAsia="en-US"/>
        </w:rPr>
      </w:pPr>
    </w:p>
    <w:p w:rsidR="00651A67" w:rsidRDefault="00651A67" w:rsidP="00016A7E">
      <w:pPr>
        <w:jc w:val="both"/>
        <w:divId w:val="983772305"/>
        <w:rPr>
          <w:rFonts w:ascii="Verdana" w:hAnsi="Verdana" w:cs="Times New Roman"/>
          <w:bCs/>
          <w:sz w:val="20"/>
          <w:szCs w:val="20"/>
        </w:rPr>
      </w:pPr>
      <w:r>
        <w:rPr>
          <w:rFonts w:ascii="Verdana" w:hAnsi="Verdana" w:cs="Times New Roman"/>
          <w:bCs/>
          <w:sz w:val="20"/>
          <w:szCs w:val="20"/>
        </w:rPr>
        <w:t>_______________________________________________________________________</w:t>
      </w:r>
    </w:p>
    <w:p w:rsidR="00651A67" w:rsidRDefault="00651A67" w:rsidP="00016A7E">
      <w:pPr>
        <w:jc w:val="both"/>
        <w:divId w:val="983772305"/>
        <w:rPr>
          <w:rFonts w:ascii="Verdana" w:hAnsi="Verdana" w:cs="Times New Roman"/>
          <w:bCs/>
          <w:sz w:val="20"/>
          <w:szCs w:val="20"/>
        </w:rPr>
      </w:pPr>
    </w:p>
    <w:p w:rsidR="00651A67" w:rsidRDefault="00651A67" w:rsidP="00651A67">
      <w:pPr>
        <w:jc w:val="both"/>
        <w:divId w:val="983772305"/>
        <w:rPr>
          <w:rFonts w:ascii="Verdana" w:hAnsi="Verdana" w:cs="Times New Roman"/>
          <w:bCs/>
          <w:sz w:val="20"/>
          <w:szCs w:val="20"/>
        </w:rPr>
      </w:pPr>
      <w:r w:rsidRPr="00651A67">
        <w:rPr>
          <w:rFonts w:ascii="Verdana" w:hAnsi="Verdana" w:cs="Times New Roman"/>
          <w:b/>
          <w:bCs/>
          <w:sz w:val="20"/>
          <w:szCs w:val="20"/>
        </w:rPr>
        <w:t>Под</w:t>
      </w:r>
      <w:r>
        <w:rPr>
          <w:rFonts w:ascii="Verdana" w:hAnsi="Verdana" w:cs="Times New Roman"/>
          <w:b/>
          <w:bCs/>
          <w:sz w:val="20"/>
          <w:szCs w:val="20"/>
        </w:rPr>
        <w:t xml:space="preserve">ал </w:t>
      </w:r>
      <w:r w:rsidRPr="00651A67">
        <w:rPr>
          <w:rFonts w:ascii="Verdana" w:hAnsi="Verdana" w:cs="Times New Roman"/>
          <w:b/>
          <w:bCs/>
          <w:sz w:val="20"/>
          <w:szCs w:val="20"/>
        </w:rPr>
        <w:t>заявлението:</w:t>
      </w:r>
      <w:r>
        <w:rPr>
          <w:rFonts w:ascii="Verdana" w:hAnsi="Verdana" w:cs="Times New Roman"/>
          <w:bCs/>
          <w:sz w:val="20"/>
          <w:szCs w:val="20"/>
        </w:rPr>
        <w:t xml:space="preserve"> ……………………………………………..</w:t>
      </w:r>
    </w:p>
    <w:p w:rsidR="00651A67" w:rsidRPr="00651A67" w:rsidRDefault="00651A67" w:rsidP="00651A67">
      <w:pPr>
        <w:jc w:val="both"/>
        <w:divId w:val="983772305"/>
        <w:rPr>
          <w:rFonts w:ascii="Verdana" w:hAnsi="Verdana" w:cs="Times New Roman"/>
          <w:bCs/>
          <w:i/>
          <w:sz w:val="20"/>
          <w:szCs w:val="20"/>
        </w:rPr>
      </w:pPr>
      <w:r>
        <w:rPr>
          <w:rFonts w:ascii="Verdana" w:hAnsi="Verdana" w:cs="Times New Roman"/>
          <w:bCs/>
          <w:sz w:val="20"/>
          <w:szCs w:val="20"/>
        </w:rPr>
        <w:t xml:space="preserve">                                  </w:t>
      </w:r>
      <w:r w:rsidRPr="00651A67">
        <w:rPr>
          <w:rFonts w:ascii="Verdana" w:hAnsi="Verdana" w:cs="Times New Roman"/>
          <w:bCs/>
          <w:i/>
          <w:sz w:val="20"/>
          <w:szCs w:val="20"/>
        </w:rPr>
        <w:t>/имена и длъжност/</w:t>
      </w:r>
    </w:p>
    <w:p w:rsidR="00651A67" w:rsidRDefault="00651A67" w:rsidP="00016A7E">
      <w:pPr>
        <w:jc w:val="both"/>
        <w:divId w:val="983772305"/>
        <w:rPr>
          <w:rFonts w:ascii="Verdana" w:hAnsi="Verdana" w:cs="Times New Roman"/>
          <w:bCs/>
          <w:sz w:val="20"/>
          <w:szCs w:val="20"/>
        </w:rPr>
      </w:pPr>
    </w:p>
    <w:p w:rsidR="00AB4026" w:rsidRPr="002B1CA9" w:rsidRDefault="002B1CA9" w:rsidP="00016A7E">
      <w:pPr>
        <w:jc w:val="both"/>
        <w:divId w:val="983772305"/>
        <w:rPr>
          <w:rFonts w:ascii="Verdana" w:hAnsi="Verdana" w:cs="Times New Roman"/>
          <w:bCs/>
          <w:i/>
          <w:sz w:val="20"/>
          <w:szCs w:val="20"/>
        </w:rPr>
      </w:pPr>
      <w:r w:rsidRPr="00B851D4">
        <w:rPr>
          <w:rFonts w:ascii="Verdana" w:hAnsi="Verdana" w:cs="Times New Roman"/>
          <w:b/>
          <w:bCs/>
          <w:i/>
          <w:sz w:val="20"/>
          <w:szCs w:val="20"/>
          <w:u w:val="single"/>
        </w:rPr>
        <w:t>Забележка:</w:t>
      </w:r>
      <w:r>
        <w:rPr>
          <w:rFonts w:ascii="Verdana" w:hAnsi="Verdana" w:cs="Times New Roman"/>
          <w:bCs/>
          <w:i/>
          <w:sz w:val="20"/>
          <w:szCs w:val="20"/>
        </w:rPr>
        <w:t xml:space="preserve"> </w:t>
      </w:r>
      <w:r w:rsidRPr="002B1CA9">
        <w:rPr>
          <w:rFonts w:ascii="Verdana" w:hAnsi="Verdana" w:cs="Times New Roman"/>
          <w:bCs/>
          <w:i/>
          <w:sz w:val="20"/>
          <w:szCs w:val="20"/>
        </w:rPr>
        <w:t>В случай че заявлението за подкрепа се подава от оправомощено лице, към заявлението се прилага заповед за оправомощаване на кмета на общината-кандидат</w:t>
      </w:r>
      <w:r w:rsidR="00CA714B">
        <w:rPr>
          <w:rFonts w:ascii="Verdana" w:hAnsi="Verdana" w:cs="Times New Roman"/>
          <w:bCs/>
          <w:i/>
          <w:sz w:val="20"/>
          <w:szCs w:val="20"/>
        </w:rPr>
        <w:t>.</w:t>
      </w:r>
    </w:p>
    <w:p w:rsidR="00AB4026" w:rsidRDefault="00AB4026" w:rsidP="00016A7E">
      <w:pPr>
        <w:jc w:val="both"/>
        <w:divId w:val="983772305"/>
        <w:rPr>
          <w:rFonts w:ascii="Verdana" w:hAnsi="Verdana" w:cs="Times New Roman"/>
          <w:bCs/>
          <w:sz w:val="20"/>
          <w:szCs w:val="20"/>
        </w:rPr>
      </w:pPr>
    </w:p>
    <w:p w:rsidR="00AB4026" w:rsidRDefault="00AB4026" w:rsidP="00016A7E">
      <w:pPr>
        <w:jc w:val="both"/>
        <w:divId w:val="983772305"/>
        <w:rPr>
          <w:rFonts w:ascii="Verdana" w:hAnsi="Verdana" w:cs="Times New Roman"/>
          <w:bCs/>
          <w:sz w:val="20"/>
          <w:szCs w:val="20"/>
        </w:rPr>
      </w:pPr>
    </w:p>
    <w:p w:rsidR="00AB4026" w:rsidRDefault="00AB4026" w:rsidP="00016A7E">
      <w:pPr>
        <w:jc w:val="both"/>
        <w:divId w:val="983772305"/>
        <w:rPr>
          <w:rFonts w:ascii="Verdana" w:hAnsi="Verdana" w:cs="Times New Roman"/>
          <w:bCs/>
          <w:sz w:val="20"/>
          <w:szCs w:val="20"/>
        </w:rPr>
      </w:pPr>
    </w:p>
    <w:p w:rsidR="00AB4026" w:rsidRDefault="00AB4026" w:rsidP="00016A7E">
      <w:pPr>
        <w:jc w:val="both"/>
        <w:divId w:val="983772305"/>
        <w:rPr>
          <w:rFonts w:ascii="Verdana" w:hAnsi="Verdana" w:cs="Times New Roman"/>
          <w:bCs/>
          <w:sz w:val="20"/>
          <w:szCs w:val="20"/>
        </w:rPr>
      </w:pPr>
    </w:p>
    <w:p w:rsidR="008D05FD" w:rsidRDefault="008D05FD" w:rsidP="00016A7E">
      <w:pPr>
        <w:jc w:val="both"/>
        <w:divId w:val="983772305"/>
        <w:rPr>
          <w:rFonts w:ascii="Verdana" w:hAnsi="Verdana" w:cs="Times New Roman"/>
          <w:bCs/>
          <w:sz w:val="20"/>
          <w:szCs w:val="20"/>
        </w:rPr>
      </w:pPr>
    </w:p>
    <w:p w:rsidR="00F44F19" w:rsidRDefault="00F44F19" w:rsidP="00016A7E">
      <w:pPr>
        <w:jc w:val="both"/>
        <w:divId w:val="983772305"/>
        <w:rPr>
          <w:rFonts w:ascii="Verdana" w:hAnsi="Verdana" w:cs="Times New Roman"/>
          <w:bCs/>
          <w:sz w:val="20"/>
          <w:szCs w:val="20"/>
        </w:rPr>
      </w:pPr>
    </w:p>
    <w:p w:rsidR="00F44F19" w:rsidRDefault="00F44F19" w:rsidP="00016A7E">
      <w:pPr>
        <w:jc w:val="both"/>
        <w:divId w:val="983772305"/>
        <w:rPr>
          <w:rFonts w:ascii="Verdana" w:hAnsi="Verdana" w:cs="Times New Roman"/>
          <w:bCs/>
          <w:sz w:val="20"/>
          <w:szCs w:val="20"/>
        </w:rPr>
      </w:pPr>
    </w:p>
    <w:p w:rsidR="002B1CA9" w:rsidRDefault="002B1CA9" w:rsidP="00016A7E">
      <w:pPr>
        <w:jc w:val="both"/>
        <w:divId w:val="983772305"/>
        <w:rPr>
          <w:rFonts w:ascii="Verdana" w:hAnsi="Verdana" w:cs="Times New Roman"/>
          <w:bCs/>
          <w:sz w:val="20"/>
          <w:szCs w:val="20"/>
        </w:rPr>
      </w:pPr>
    </w:p>
    <w:p w:rsidR="00C24544" w:rsidRDefault="00C24544" w:rsidP="00C24544">
      <w:pPr>
        <w:shd w:val="clear" w:color="auto" w:fill="FFD966" w:themeFill="accent4" w:themeFillTint="99"/>
        <w:spacing w:after="0" w:line="240" w:lineRule="auto"/>
        <w:ind w:firstLine="142"/>
        <w:jc w:val="both"/>
        <w:divId w:val="983772305"/>
        <w:rPr>
          <w:rFonts w:ascii="Verdana" w:hAnsi="Verdana" w:cs="Times New Roman"/>
          <w:b/>
          <w:bCs/>
          <w:sz w:val="20"/>
          <w:szCs w:val="20"/>
        </w:rPr>
      </w:pPr>
      <w:r>
        <w:rPr>
          <w:rFonts w:ascii="Verdana" w:hAnsi="Verdana" w:cs="Times New Roman"/>
          <w:b/>
          <w:bCs/>
          <w:sz w:val="20"/>
          <w:szCs w:val="20"/>
        </w:rPr>
        <w:lastRenderedPageBreak/>
        <w:t>ПРИЛОЖЕНИЕ № 2</w:t>
      </w:r>
    </w:p>
    <w:p w:rsidR="00C24544" w:rsidRDefault="00C24544" w:rsidP="00C24544">
      <w:pPr>
        <w:shd w:val="clear" w:color="auto" w:fill="FFD966" w:themeFill="accent4" w:themeFillTint="99"/>
        <w:spacing w:after="0" w:line="240" w:lineRule="auto"/>
        <w:ind w:firstLine="142"/>
        <w:jc w:val="both"/>
        <w:divId w:val="983772305"/>
        <w:rPr>
          <w:rFonts w:ascii="Verdana" w:hAnsi="Verdana" w:cs="Times New Roman"/>
          <w:b/>
          <w:bCs/>
          <w:sz w:val="20"/>
          <w:szCs w:val="20"/>
        </w:rPr>
      </w:pPr>
      <w:r>
        <w:rPr>
          <w:rFonts w:ascii="Verdana" w:hAnsi="Verdana" w:cs="Times New Roman"/>
          <w:b/>
          <w:bCs/>
          <w:sz w:val="20"/>
          <w:szCs w:val="20"/>
        </w:rPr>
        <w:t>СПОРАЗУМЕНИЕ ЗА ПРЕДОСТАВЯНЕ НА ФИНАНСОВА ПОДКРЕПА</w:t>
      </w:r>
    </w:p>
    <w:p w:rsidR="00C24544" w:rsidRDefault="00C24544" w:rsidP="00C24544">
      <w:pPr>
        <w:spacing w:after="0" w:line="240" w:lineRule="auto"/>
        <w:jc w:val="both"/>
        <w:divId w:val="983772305"/>
        <w:rPr>
          <w:rFonts w:ascii="Verdana" w:eastAsia="Times New Roman" w:hAnsi="Verdana" w:cs="Times New Roman"/>
          <w:sz w:val="20"/>
          <w:szCs w:val="20"/>
          <w:lang w:eastAsia="en-US"/>
        </w:rPr>
      </w:pPr>
    </w:p>
    <w:p w:rsidR="00C24544" w:rsidRDefault="00C24544" w:rsidP="00C24544">
      <w:pPr>
        <w:spacing w:after="0" w:line="240" w:lineRule="auto"/>
        <w:jc w:val="both"/>
        <w:divId w:val="983772305"/>
        <w:rPr>
          <w:rFonts w:ascii="Verdana" w:eastAsia="Times New Roman" w:hAnsi="Verdana" w:cs="Times New Roman"/>
          <w:sz w:val="20"/>
          <w:szCs w:val="20"/>
          <w:lang w:eastAsia="en-US"/>
        </w:rPr>
      </w:pPr>
    </w:p>
    <w:p w:rsidR="00C24544" w:rsidRDefault="00C24544" w:rsidP="00C24544">
      <w:pPr>
        <w:shd w:val="clear" w:color="auto" w:fill="FFD966" w:themeFill="accent4" w:themeFillTint="99"/>
        <w:spacing w:after="0" w:line="240" w:lineRule="auto"/>
        <w:ind w:firstLine="142"/>
        <w:jc w:val="center"/>
        <w:divId w:val="983772305"/>
        <w:rPr>
          <w:rFonts w:ascii="Verdana" w:hAnsi="Verdana" w:cs="Times New Roman"/>
          <w:b/>
          <w:bCs/>
          <w:sz w:val="20"/>
          <w:szCs w:val="20"/>
        </w:rPr>
      </w:pPr>
    </w:p>
    <w:p w:rsidR="00C24544" w:rsidRPr="00651A67" w:rsidRDefault="00C24544" w:rsidP="00C24544">
      <w:pPr>
        <w:shd w:val="clear" w:color="auto" w:fill="FFD966" w:themeFill="accent4" w:themeFillTint="99"/>
        <w:spacing w:after="0" w:line="240" w:lineRule="auto"/>
        <w:ind w:firstLine="142"/>
        <w:jc w:val="center"/>
        <w:divId w:val="983772305"/>
        <w:rPr>
          <w:rFonts w:ascii="Verdana" w:hAnsi="Verdana" w:cs="Times New Roman"/>
          <w:b/>
          <w:bCs/>
          <w:sz w:val="20"/>
          <w:szCs w:val="20"/>
        </w:rPr>
      </w:pPr>
      <w:r w:rsidRPr="00651A67">
        <w:rPr>
          <w:rFonts w:ascii="Verdana" w:hAnsi="Verdana" w:cs="Times New Roman"/>
          <w:b/>
          <w:bCs/>
          <w:sz w:val="20"/>
          <w:szCs w:val="20"/>
        </w:rPr>
        <w:t>СПОРАЗУМЕНИЕ</w:t>
      </w:r>
    </w:p>
    <w:p w:rsidR="00C24544" w:rsidRPr="00651A67" w:rsidRDefault="00C24544" w:rsidP="00C24544">
      <w:pPr>
        <w:shd w:val="clear" w:color="auto" w:fill="FFD966" w:themeFill="accent4" w:themeFillTint="99"/>
        <w:spacing w:after="0" w:line="240" w:lineRule="auto"/>
        <w:ind w:firstLine="142"/>
        <w:jc w:val="center"/>
        <w:divId w:val="983772305"/>
        <w:rPr>
          <w:rFonts w:ascii="Verdana" w:hAnsi="Verdana" w:cs="Times New Roman"/>
          <w:b/>
          <w:bCs/>
          <w:sz w:val="8"/>
          <w:szCs w:val="8"/>
        </w:rPr>
      </w:pPr>
    </w:p>
    <w:p w:rsidR="00C24544" w:rsidRPr="00651A67" w:rsidRDefault="00C24544" w:rsidP="00C24544">
      <w:pPr>
        <w:shd w:val="clear" w:color="auto" w:fill="FFD966" w:themeFill="accent4" w:themeFillTint="99"/>
        <w:spacing w:after="0" w:line="240" w:lineRule="auto"/>
        <w:ind w:firstLine="142"/>
        <w:jc w:val="center"/>
        <w:divId w:val="983772305"/>
        <w:rPr>
          <w:rFonts w:ascii="Verdana" w:hAnsi="Verdana" w:cs="Times New Roman"/>
          <w:b/>
          <w:bCs/>
          <w:sz w:val="20"/>
          <w:szCs w:val="20"/>
        </w:rPr>
      </w:pPr>
      <w:r w:rsidRPr="00651A67">
        <w:rPr>
          <w:rFonts w:ascii="Verdana" w:hAnsi="Verdana" w:cs="Times New Roman"/>
          <w:b/>
          <w:bCs/>
          <w:sz w:val="20"/>
          <w:szCs w:val="20"/>
        </w:rPr>
        <w:t>ЗА ПРЕДОСТАВЯНЕ НА ФИНАНСОВА ПОДКРЕПА</w:t>
      </w:r>
    </w:p>
    <w:p w:rsidR="00C24544" w:rsidRPr="00651A67" w:rsidRDefault="00C24544" w:rsidP="00C24544">
      <w:pPr>
        <w:shd w:val="clear" w:color="auto" w:fill="FFD966" w:themeFill="accent4" w:themeFillTint="99"/>
        <w:spacing w:after="0" w:line="240" w:lineRule="auto"/>
        <w:ind w:firstLine="142"/>
        <w:jc w:val="center"/>
        <w:divId w:val="983772305"/>
        <w:rPr>
          <w:rFonts w:ascii="Verdana" w:hAnsi="Verdana" w:cs="Times New Roman"/>
          <w:b/>
          <w:bCs/>
          <w:sz w:val="20"/>
          <w:szCs w:val="20"/>
        </w:rPr>
      </w:pPr>
      <w:r w:rsidRPr="00651A67">
        <w:rPr>
          <w:rFonts w:ascii="Verdana" w:hAnsi="Verdana" w:cs="Times New Roman"/>
          <w:b/>
          <w:bCs/>
          <w:sz w:val="20"/>
          <w:szCs w:val="20"/>
        </w:rPr>
        <w:t xml:space="preserve">ОТ ДЪРЖАВНА АГЕНЦИЯ „БЕЗОПАСНОСТ НА ДВИЖЕНИЕТО ПО ПЪТИЩАТА“ НА ОБЩИНА </w:t>
      </w:r>
      <w:r>
        <w:rPr>
          <w:rFonts w:ascii="Verdana" w:hAnsi="Verdana" w:cs="Times New Roman"/>
          <w:b/>
          <w:bCs/>
          <w:sz w:val="20"/>
          <w:szCs w:val="20"/>
        </w:rPr>
        <w:t xml:space="preserve">……………………….. </w:t>
      </w:r>
      <w:r w:rsidRPr="00651A67">
        <w:rPr>
          <w:rFonts w:ascii="Verdana" w:hAnsi="Verdana" w:cs="Times New Roman"/>
          <w:b/>
          <w:bCs/>
          <w:sz w:val="20"/>
          <w:szCs w:val="20"/>
        </w:rPr>
        <w:t>ВЪВ ВРЪЗКА С ИЗПЪЛНЕНИЕ</w:t>
      </w:r>
      <w:r>
        <w:rPr>
          <w:rFonts w:ascii="Verdana" w:hAnsi="Verdana" w:cs="Times New Roman"/>
          <w:b/>
          <w:bCs/>
          <w:sz w:val="20"/>
          <w:szCs w:val="20"/>
        </w:rPr>
        <w:t xml:space="preserve"> НА ПРОЦЕДУРА ЗА УПРАВЛЕНИЕ НА </w:t>
      </w:r>
      <w:r w:rsidR="00CA714B">
        <w:rPr>
          <w:rFonts w:ascii="Verdana" w:hAnsi="Verdana" w:cs="Times New Roman"/>
          <w:b/>
          <w:bCs/>
          <w:sz w:val="20"/>
          <w:szCs w:val="20"/>
        </w:rPr>
        <w:t>БЕЗОПАСНОСТТА</w:t>
      </w:r>
      <w:r>
        <w:rPr>
          <w:rFonts w:ascii="Verdana" w:hAnsi="Verdana" w:cs="Times New Roman"/>
          <w:b/>
          <w:bCs/>
          <w:sz w:val="20"/>
          <w:szCs w:val="20"/>
        </w:rPr>
        <w:t xml:space="preserve"> НА ПЪТНАТА ИНФРАСТРУКТУРА - </w:t>
      </w:r>
    </w:p>
    <w:p w:rsidR="00C24544" w:rsidRDefault="00C24544" w:rsidP="00C24544">
      <w:pPr>
        <w:shd w:val="clear" w:color="auto" w:fill="FFD966" w:themeFill="accent4" w:themeFillTint="99"/>
        <w:spacing w:after="0" w:line="240" w:lineRule="auto"/>
        <w:ind w:firstLine="142"/>
        <w:jc w:val="center"/>
        <w:divId w:val="983772305"/>
        <w:rPr>
          <w:rFonts w:ascii="Verdana" w:hAnsi="Verdana" w:cs="Times New Roman"/>
          <w:b/>
          <w:bCs/>
          <w:sz w:val="20"/>
          <w:szCs w:val="20"/>
        </w:rPr>
      </w:pPr>
      <w:r w:rsidRPr="00651A67">
        <w:rPr>
          <w:rFonts w:ascii="Verdana" w:hAnsi="Verdana" w:cs="Times New Roman"/>
          <w:b/>
          <w:bCs/>
          <w:sz w:val="20"/>
          <w:szCs w:val="20"/>
        </w:rPr>
        <w:t>ОДИТ ЗА ПЪТНА БЕЗОПАСНОСТ</w:t>
      </w:r>
    </w:p>
    <w:p w:rsidR="00C24544" w:rsidRPr="00651A67" w:rsidRDefault="00C24544" w:rsidP="00C24544">
      <w:pPr>
        <w:shd w:val="clear" w:color="auto" w:fill="FFD966" w:themeFill="accent4" w:themeFillTint="99"/>
        <w:spacing w:after="0" w:line="240" w:lineRule="auto"/>
        <w:ind w:firstLine="142"/>
        <w:jc w:val="center"/>
        <w:divId w:val="983772305"/>
        <w:rPr>
          <w:rFonts w:ascii="Verdana" w:hAnsi="Verdana" w:cs="Times New Roman"/>
          <w:b/>
          <w:bCs/>
          <w:sz w:val="20"/>
          <w:szCs w:val="20"/>
        </w:rPr>
      </w:pPr>
    </w:p>
    <w:p w:rsidR="00C24544" w:rsidRPr="00434C91" w:rsidRDefault="00C24544" w:rsidP="00C24544">
      <w:pPr>
        <w:autoSpaceDE w:val="0"/>
        <w:autoSpaceDN w:val="0"/>
        <w:adjustRightInd w:val="0"/>
        <w:spacing w:after="0" w:line="240" w:lineRule="auto"/>
        <w:ind w:left="19"/>
        <w:divId w:val="983772305"/>
        <w:rPr>
          <w:rFonts w:ascii="Times New Roman" w:eastAsia="Times New Roman" w:hAnsi="Times New Roman" w:cs="Times New Roman"/>
          <w:sz w:val="20"/>
          <w:szCs w:val="20"/>
          <w:lang w:val="ru-RU" w:eastAsia="en-US"/>
        </w:rPr>
      </w:pPr>
    </w:p>
    <w:p w:rsidR="00C24544" w:rsidRPr="00434C91" w:rsidRDefault="00C24544" w:rsidP="002B1CA9">
      <w:pPr>
        <w:ind w:firstLine="708"/>
        <w:jc w:val="both"/>
        <w:divId w:val="983772305"/>
        <w:rPr>
          <w:rFonts w:ascii="Verdana" w:hAnsi="Verdana" w:cs="Times New Roman"/>
          <w:bCs/>
          <w:sz w:val="20"/>
          <w:szCs w:val="20"/>
        </w:rPr>
      </w:pPr>
      <w:r w:rsidRPr="00434C91">
        <w:rPr>
          <w:rFonts w:ascii="Verdana" w:hAnsi="Verdana" w:cs="Times New Roman"/>
          <w:bCs/>
          <w:sz w:val="20"/>
          <w:szCs w:val="20"/>
        </w:rPr>
        <w:t>Днес, ………</w:t>
      </w:r>
      <w:r>
        <w:rPr>
          <w:rFonts w:ascii="Verdana" w:hAnsi="Verdana" w:cs="Times New Roman"/>
          <w:bCs/>
          <w:sz w:val="20"/>
          <w:szCs w:val="20"/>
        </w:rPr>
        <w:t>……………</w:t>
      </w:r>
      <w:r w:rsidRPr="00434C91">
        <w:rPr>
          <w:rFonts w:ascii="Verdana" w:hAnsi="Verdana" w:cs="Times New Roman"/>
          <w:bCs/>
          <w:sz w:val="20"/>
          <w:szCs w:val="20"/>
        </w:rPr>
        <w:t>.</w:t>
      </w:r>
      <w:r>
        <w:rPr>
          <w:rFonts w:ascii="Verdana" w:hAnsi="Verdana" w:cs="Times New Roman"/>
          <w:bCs/>
          <w:sz w:val="20"/>
          <w:szCs w:val="20"/>
        </w:rPr>
        <w:t xml:space="preserve"> </w:t>
      </w:r>
      <w:r w:rsidRPr="00434C91">
        <w:rPr>
          <w:rFonts w:ascii="Verdana" w:hAnsi="Verdana" w:cs="Times New Roman"/>
          <w:bCs/>
          <w:sz w:val="20"/>
          <w:szCs w:val="20"/>
        </w:rPr>
        <w:t>2021 г.</w:t>
      </w:r>
      <w:r>
        <w:rPr>
          <w:rFonts w:ascii="Verdana" w:hAnsi="Verdana" w:cs="Times New Roman"/>
          <w:bCs/>
          <w:sz w:val="20"/>
          <w:szCs w:val="20"/>
        </w:rPr>
        <w:t>,</w:t>
      </w:r>
      <w:r w:rsidRPr="00434C91">
        <w:rPr>
          <w:rFonts w:ascii="Verdana" w:hAnsi="Verdana" w:cs="Times New Roman"/>
          <w:bCs/>
          <w:sz w:val="20"/>
          <w:szCs w:val="20"/>
        </w:rPr>
        <w:t xml:space="preserve"> в гр. София, на основание чл. 19б, ал. 1, т. 5 във връзка с чл. 36б, ал.1, т.3 от Закона за пътищата</w:t>
      </w:r>
      <w:r>
        <w:rPr>
          <w:rFonts w:ascii="Verdana" w:hAnsi="Verdana" w:cs="Times New Roman"/>
          <w:bCs/>
          <w:sz w:val="20"/>
          <w:szCs w:val="20"/>
        </w:rPr>
        <w:t>,</w:t>
      </w:r>
      <w:r w:rsidRPr="00434C91">
        <w:rPr>
          <w:rFonts w:ascii="Verdana" w:hAnsi="Verdana" w:cs="Times New Roman"/>
          <w:bCs/>
          <w:sz w:val="20"/>
          <w:szCs w:val="20"/>
        </w:rPr>
        <w:t xml:space="preserve"> се подписа настоящото споразумение за предоставяне на финансова подкрепа (наречено накратко „СПОРАЗУМЕНИЕ“) между:</w:t>
      </w:r>
    </w:p>
    <w:p w:rsidR="00C24544" w:rsidRPr="00434C91" w:rsidRDefault="00C24544" w:rsidP="002B1CA9">
      <w:pPr>
        <w:ind w:firstLine="708"/>
        <w:jc w:val="both"/>
        <w:divId w:val="983772305"/>
        <w:rPr>
          <w:rFonts w:ascii="Verdana" w:hAnsi="Verdana" w:cs="Times New Roman"/>
          <w:bCs/>
          <w:sz w:val="20"/>
          <w:szCs w:val="20"/>
        </w:rPr>
      </w:pPr>
      <w:r w:rsidRPr="00434C91">
        <w:rPr>
          <w:rFonts w:ascii="Verdana" w:hAnsi="Verdana" w:cs="Times New Roman"/>
          <w:b/>
          <w:bCs/>
          <w:sz w:val="20"/>
          <w:szCs w:val="20"/>
        </w:rPr>
        <w:t>ДЪРЖАВНАТА АГЕНЦИЯ „БЕЗОПАСНОСТ НА ДВИЖЕНИЕТО ПО ПЪТИЩАТА“</w:t>
      </w:r>
      <w:r w:rsidRPr="00434C91">
        <w:rPr>
          <w:rFonts w:ascii="Verdana" w:hAnsi="Verdana" w:cs="Times New Roman"/>
          <w:bCs/>
          <w:sz w:val="20"/>
          <w:szCs w:val="20"/>
        </w:rPr>
        <w:t>, с адрес: гр. София, пл. „Света Неделя“ № 16, представлявана от Анжелина Тотева – заместник</w:t>
      </w:r>
      <w:r w:rsidR="00A20966">
        <w:rPr>
          <w:rFonts w:ascii="Verdana" w:hAnsi="Verdana" w:cs="Times New Roman"/>
          <w:bCs/>
          <w:sz w:val="20"/>
          <w:szCs w:val="20"/>
        </w:rPr>
        <w:t>-</w:t>
      </w:r>
      <w:r w:rsidRPr="00434C91">
        <w:rPr>
          <w:rFonts w:ascii="Verdana" w:hAnsi="Verdana" w:cs="Times New Roman"/>
          <w:bCs/>
          <w:sz w:val="20"/>
          <w:szCs w:val="20"/>
        </w:rPr>
        <w:t xml:space="preserve">председател, на основание чл. 2, ал. 4 от Устройствения правилник на Държавна агенция „Безопасност на движението по пътищата“, приет с ПМС № 21 от 01.02.2019 г., (обн., ДВ, бр. 12 от 2019 г.) във връзка със </w:t>
      </w:r>
      <w:r w:rsidR="0054070D">
        <w:rPr>
          <w:rFonts w:ascii="Verdana" w:hAnsi="Verdana" w:cs="Times New Roman"/>
          <w:bCs/>
          <w:sz w:val="20"/>
          <w:szCs w:val="20"/>
        </w:rPr>
        <w:t>З</w:t>
      </w:r>
      <w:r w:rsidRPr="00434C91">
        <w:rPr>
          <w:rFonts w:ascii="Verdana" w:hAnsi="Verdana" w:cs="Times New Roman"/>
          <w:bCs/>
          <w:sz w:val="20"/>
          <w:szCs w:val="20"/>
        </w:rPr>
        <w:t>аповед № 0-1112 от 14.05.2021 год. на и. д. главен секретар на Министерския съвет, и Юлия Тодорова – главен счетоводител, наричана за краткост ДАБДП, в качеството на</w:t>
      </w:r>
      <w:r>
        <w:rPr>
          <w:rFonts w:ascii="Verdana" w:hAnsi="Verdana" w:cs="Times New Roman"/>
          <w:bCs/>
          <w:sz w:val="20"/>
          <w:szCs w:val="20"/>
        </w:rPr>
        <w:t xml:space="preserve"> финансираща организация</w:t>
      </w:r>
      <w:r w:rsidRPr="00434C91">
        <w:rPr>
          <w:rFonts w:ascii="Verdana" w:hAnsi="Verdana" w:cs="Times New Roman"/>
          <w:bCs/>
          <w:sz w:val="20"/>
          <w:szCs w:val="20"/>
        </w:rPr>
        <w:t xml:space="preserve"> от една страна,</w:t>
      </w:r>
    </w:p>
    <w:p w:rsidR="00C24544" w:rsidRPr="00434C91" w:rsidRDefault="00C24544" w:rsidP="00C24544">
      <w:pPr>
        <w:jc w:val="both"/>
        <w:divId w:val="983772305"/>
        <w:rPr>
          <w:rFonts w:ascii="Verdana" w:hAnsi="Verdana" w:cs="Times New Roman"/>
          <w:bCs/>
          <w:sz w:val="20"/>
          <w:szCs w:val="20"/>
        </w:rPr>
      </w:pPr>
      <w:r w:rsidRPr="00434C91">
        <w:rPr>
          <w:rFonts w:ascii="Verdana" w:hAnsi="Verdana" w:cs="Times New Roman"/>
          <w:bCs/>
          <w:sz w:val="20"/>
          <w:szCs w:val="20"/>
        </w:rPr>
        <w:t>и</w:t>
      </w:r>
    </w:p>
    <w:p w:rsidR="00C24544" w:rsidRPr="00434C91" w:rsidRDefault="00C24544" w:rsidP="002B1CA9">
      <w:pPr>
        <w:ind w:firstLine="708"/>
        <w:jc w:val="both"/>
        <w:divId w:val="983772305"/>
        <w:rPr>
          <w:rFonts w:ascii="Verdana" w:hAnsi="Verdana" w:cs="Times New Roman"/>
          <w:bCs/>
          <w:sz w:val="20"/>
          <w:szCs w:val="20"/>
        </w:rPr>
      </w:pPr>
      <w:r w:rsidRPr="00434C91">
        <w:rPr>
          <w:rFonts w:ascii="Verdana" w:hAnsi="Verdana" w:cs="Times New Roman"/>
          <w:b/>
          <w:bCs/>
          <w:sz w:val="20"/>
          <w:szCs w:val="20"/>
        </w:rPr>
        <w:t>ОБЩИНА</w:t>
      </w:r>
      <w:r w:rsidRPr="00434C91">
        <w:rPr>
          <w:rFonts w:ascii="Verdana" w:hAnsi="Verdana" w:cs="Times New Roman"/>
          <w:bCs/>
          <w:sz w:val="20"/>
          <w:szCs w:val="20"/>
        </w:rPr>
        <w:t xml:space="preserve"> </w:t>
      </w:r>
      <w:r w:rsidRPr="00434C91">
        <w:rPr>
          <w:rFonts w:ascii="Verdana" w:hAnsi="Verdana" w:cs="Times New Roman"/>
          <w:b/>
          <w:bCs/>
          <w:sz w:val="20"/>
          <w:szCs w:val="20"/>
        </w:rPr>
        <w:t>…………………………..</w:t>
      </w:r>
      <w:r w:rsidRPr="00434C91">
        <w:rPr>
          <w:rFonts w:ascii="Verdana" w:hAnsi="Verdana" w:cs="Times New Roman"/>
          <w:bCs/>
          <w:sz w:val="20"/>
          <w:szCs w:val="20"/>
        </w:rPr>
        <w:t xml:space="preserve">, </w:t>
      </w:r>
      <w:r>
        <w:rPr>
          <w:rFonts w:ascii="Verdana" w:hAnsi="Verdana" w:cs="Times New Roman"/>
          <w:bCs/>
          <w:sz w:val="20"/>
          <w:szCs w:val="20"/>
        </w:rPr>
        <w:t xml:space="preserve">ЕИК …………………………………., </w:t>
      </w:r>
      <w:r w:rsidRPr="00434C91">
        <w:rPr>
          <w:rFonts w:ascii="Verdana" w:hAnsi="Verdana" w:cs="Times New Roman"/>
          <w:bCs/>
          <w:sz w:val="20"/>
          <w:szCs w:val="20"/>
        </w:rPr>
        <w:t>адрес ……</w:t>
      </w:r>
      <w:r>
        <w:rPr>
          <w:rFonts w:ascii="Verdana" w:hAnsi="Verdana" w:cs="Times New Roman"/>
          <w:bCs/>
          <w:sz w:val="20"/>
          <w:szCs w:val="20"/>
        </w:rPr>
        <w:t>…………………..</w:t>
      </w:r>
      <w:r w:rsidRPr="00434C91">
        <w:rPr>
          <w:rFonts w:ascii="Verdana" w:hAnsi="Verdana" w:cs="Times New Roman"/>
          <w:bCs/>
          <w:sz w:val="20"/>
          <w:szCs w:val="20"/>
        </w:rPr>
        <w:t>, представлявана от ………</w:t>
      </w:r>
      <w:r>
        <w:rPr>
          <w:rFonts w:ascii="Verdana" w:hAnsi="Verdana" w:cs="Times New Roman"/>
          <w:bCs/>
          <w:sz w:val="20"/>
          <w:szCs w:val="20"/>
        </w:rPr>
        <w:t>………………..</w:t>
      </w:r>
      <w:r w:rsidRPr="00434C91">
        <w:rPr>
          <w:rFonts w:ascii="Verdana" w:hAnsi="Verdana" w:cs="Times New Roman"/>
          <w:bCs/>
          <w:sz w:val="20"/>
          <w:szCs w:val="20"/>
        </w:rPr>
        <w:t>…. – кмет</w:t>
      </w:r>
      <w:r>
        <w:rPr>
          <w:rFonts w:ascii="Verdana" w:hAnsi="Verdana" w:cs="Times New Roman"/>
          <w:bCs/>
          <w:sz w:val="20"/>
          <w:szCs w:val="20"/>
        </w:rPr>
        <w:t xml:space="preserve"> и </w:t>
      </w:r>
      <w:r w:rsidR="006C1E53">
        <w:rPr>
          <w:rFonts w:ascii="Verdana" w:hAnsi="Verdana" w:cs="Times New Roman"/>
          <w:bCs/>
          <w:sz w:val="20"/>
          <w:szCs w:val="20"/>
        </w:rPr>
        <w:t>……………………………………………………</w:t>
      </w:r>
      <w:r w:rsidRPr="00434C91">
        <w:rPr>
          <w:rFonts w:ascii="Verdana" w:hAnsi="Verdana" w:cs="Times New Roman"/>
          <w:bCs/>
          <w:sz w:val="20"/>
          <w:szCs w:val="20"/>
        </w:rPr>
        <w:t>, наричана за краткост ОБЩИНАТА, в качеството на одобрен кандидат за финансова подкрепа, от друга страна</w:t>
      </w:r>
      <w:r>
        <w:rPr>
          <w:rFonts w:ascii="Verdana" w:hAnsi="Verdana" w:cs="Times New Roman"/>
          <w:bCs/>
          <w:sz w:val="20"/>
          <w:szCs w:val="20"/>
        </w:rPr>
        <w:t>.</w:t>
      </w:r>
    </w:p>
    <w:p w:rsidR="00C24544" w:rsidRPr="00434C91" w:rsidRDefault="00C24544" w:rsidP="00C24544">
      <w:pPr>
        <w:jc w:val="both"/>
        <w:divId w:val="983772305"/>
        <w:rPr>
          <w:rFonts w:ascii="Verdana" w:hAnsi="Verdana" w:cs="Times New Roman"/>
          <w:bCs/>
          <w:sz w:val="20"/>
          <w:szCs w:val="20"/>
        </w:rPr>
      </w:pPr>
      <w:r w:rsidRPr="00434C91">
        <w:rPr>
          <w:rFonts w:ascii="Verdana" w:hAnsi="Verdana" w:cs="Times New Roman"/>
          <w:bCs/>
          <w:sz w:val="20"/>
          <w:szCs w:val="20"/>
        </w:rPr>
        <w:t>за следното:</w:t>
      </w:r>
    </w:p>
    <w:p w:rsidR="00C24544" w:rsidRPr="00434C91" w:rsidRDefault="00C24544" w:rsidP="002B1CA9">
      <w:pPr>
        <w:shd w:val="clear" w:color="auto" w:fill="D9E2F3" w:themeFill="accent5" w:themeFillTint="33"/>
        <w:ind w:firstLine="708"/>
        <w:jc w:val="both"/>
        <w:divId w:val="983772305"/>
        <w:rPr>
          <w:rFonts w:ascii="Verdana" w:hAnsi="Verdana" w:cs="Times New Roman"/>
          <w:b/>
          <w:bCs/>
          <w:sz w:val="20"/>
          <w:szCs w:val="20"/>
        </w:rPr>
      </w:pPr>
      <w:r w:rsidRPr="00434C91">
        <w:rPr>
          <w:rFonts w:ascii="Verdana" w:hAnsi="Verdana" w:cs="Times New Roman"/>
          <w:b/>
          <w:bCs/>
          <w:sz w:val="20"/>
          <w:szCs w:val="20"/>
        </w:rPr>
        <w:t>РАЗДЕЛ I</w:t>
      </w:r>
      <w:r w:rsidRPr="00BA6770">
        <w:rPr>
          <w:rFonts w:ascii="Verdana" w:hAnsi="Verdana" w:cs="Times New Roman"/>
          <w:b/>
          <w:bCs/>
          <w:sz w:val="20"/>
          <w:szCs w:val="20"/>
        </w:rPr>
        <w:t xml:space="preserve"> </w:t>
      </w:r>
      <w:r w:rsidRPr="00434C91">
        <w:rPr>
          <w:rFonts w:ascii="Verdana" w:hAnsi="Verdana" w:cs="Times New Roman"/>
          <w:b/>
          <w:bCs/>
          <w:sz w:val="20"/>
          <w:szCs w:val="20"/>
        </w:rPr>
        <w:t>ПРЕДМЕТ НА СПОРАЗУМЕНИЕТО</w:t>
      </w:r>
    </w:p>
    <w:p w:rsidR="00C24544" w:rsidRPr="00434C91" w:rsidRDefault="00C24544" w:rsidP="002B1CA9">
      <w:pPr>
        <w:ind w:firstLine="708"/>
        <w:jc w:val="both"/>
        <w:divId w:val="983772305"/>
        <w:rPr>
          <w:rFonts w:ascii="Verdana" w:hAnsi="Verdana" w:cs="Times New Roman"/>
          <w:bCs/>
          <w:sz w:val="20"/>
          <w:szCs w:val="20"/>
        </w:rPr>
      </w:pPr>
      <w:r w:rsidRPr="00434C91">
        <w:rPr>
          <w:rFonts w:ascii="Verdana" w:hAnsi="Verdana" w:cs="Times New Roman"/>
          <w:bCs/>
          <w:sz w:val="20"/>
          <w:szCs w:val="20"/>
        </w:rPr>
        <w:t>Чл. 1. (1) Настоящ</w:t>
      </w:r>
      <w:r>
        <w:rPr>
          <w:rFonts w:ascii="Verdana" w:hAnsi="Verdana" w:cs="Times New Roman"/>
          <w:bCs/>
          <w:sz w:val="20"/>
          <w:szCs w:val="20"/>
        </w:rPr>
        <w:t>о</w:t>
      </w:r>
      <w:r w:rsidRPr="00434C91">
        <w:rPr>
          <w:rFonts w:ascii="Verdana" w:hAnsi="Verdana" w:cs="Times New Roman"/>
          <w:bCs/>
          <w:sz w:val="20"/>
          <w:szCs w:val="20"/>
        </w:rPr>
        <w:t>то СПОРАЗУМЕНИЕ урежда правата и задълженията на страните във връзка с предоставянето, разходване</w:t>
      </w:r>
      <w:r>
        <w:rPr>
          <w:rFonts w:ascii="Verdana" w:hAnsi="Verdana" w:cs="Times New Roman"/>
          <w:bCs/>
          <w:sz w:val="20"/>
          <w:szCs w:val="20"/>
        </w:rPr>
        <w:t>то</w:t>
      </w:r>
      <w:r w:rsidRPr="00434C91">
        <w:rPr>
          <w:rFonts w:ascii="Verdana" w:hAnsi="Verdana" w:cs="Times New Roman"/>
          <w:bCs/>
          <w:sz w:val="20"/>
          <w:szCs w:val="20"/>
        </w:rPr>
        <w:t xml:space="preserve"> и отчитане</w:t>
      </w:r>
      <w:r>
        <w:rPr>
          <w:rFonts w:ascii="Verdana" w:hAnsi="Verdana" w:cs="Times New Roman"/>
          <w:bCs/>
          <w:sz w:val="20"/>
          <w:szCs w:val="20"/>
        </w:rPr>
        <w:t>то</w:t>
      </w:r>
      <w:r w:rsidRPr="00434C91">
        <w:rPr>
          <w:rFonts w:ascii="Verdana" w:hAnsi="Verdana" w:cs="Times New Roman"/>
          <w:bCs/>
          <w:sz w:val="20"/>
          <w:szCs w:val="20"/>
        </w:rPr>
        <w:t xml:space="preserve"> на </w:t>
      </w:r>
      <w:r>
        <w:rPr>
          <w:rFonts w:ascii="Verdana" w:hAnsi="Verdana" w:cs="Times New Roman"/>
          <w:bCs/>
          <w:sz w:val="20"/>
          <w:szCs w:val="20"/>
        </w:rPr>
        <w:t xml:space="preserve">средствата, предоставени като </w:t>
      </w:r>
      <w:r w:rsidRPr="00434C91">
        <w:rPr>
          <w:rFonts w:ascii="Verdana" w:hAnsi="Verdana" w:cs="Times New Roman"/>
          <w:bCs/>
          <w:sz w:val="20"/>
          <w:szCs w:val="20"/>
        </w:rPr>
        <w:t>финансова подкрепа</w:t>
      </w:r>
      <w:r w:rsidRPr="00D96469">
        <w:rPr>
          <w:rFonts w:ascii="Verdana" w:hAnsi="Verdana" w:cs="Times New Roman"/>
          <w:bCs/>
          <w:sz w:val="20"/>
          <w:szCs w:val="20"/>
        </w:rPr>
        <w:t xml:space="preserve"> </w:t>
      </w:r>
      <w:r>
        <w:rPr>
          <w:rFonts w:ascii="Verdana" w:hAnsi="Verdana" w:cs="Times New Roman"/>
          <w:bCs/>
          <w:sz w:val="20"/>
          <w:szCs w:val="20"/>
        </w:rPr>
        <w:t>от страна на ДАБДП</w:t>
      </w:r>
      <w:r w:rsidRPr="00434C91">
        <w:rPr>
          <w:rFonts w:ascii="Verdana" w:hAnsi="Verdana" w:cs="Times New Roman"/>
          <w:bCs/>
          <w:sz w:val="20"/>
          <w:szCs w:val="20"/>
        </w:rPr>
        <w:t xml:space="preserve">, </w:t>
      </w:r>
      <w:r>
        <w:rPr>
          <w:rFonts w:ascii="Verdana" w:hAnsi="Verdana" w:cs="Times New Roman"/>
          <w:bCs/>
          <w:sz w:val="20"/>
          <w:szCs w:val="20"/>
        </w:rPr>
        <w:t xml:space="preserve">за </w:t>
      </w:r>
      <w:r w:rsidRPr="00434C91">
        <w:rPr>
          <w:rFonts w:ascii="Verdana" w:hAnsi="Verdana" w:cs="Times New Roman"/>
          <w:bCs/>
          <w:sz w:val="20"/>
          <w:szCs w:val="20"/>
        </w:rPr>
        <w:t xml:space="preserve">изпълнение на </w:t>
      </w:r>
      <w:r>
        <w:rPr>
          <w:rFonts w:ascii="Verdana" w:hAnsi="Verdana" w:cs="Times New Roman"/>
          <w:bCs/>
          <w:sz w:val="20"/>
          <w:szCs w:val="20"/>
        </w:rPr>
        <w:t xml:space="preserve">дейност </w:t>
      </w:r>
      <w:r w:rsidRPr="00F45877">
        <w:rPr>
          <w:rFonts w:ascii="Verdana" w:hAnsi="Verdana" w:cs="Times New Roman"/>
          <w:b/>
          <w:bCs/>
          <w:sz w:val="20"/>
          <w:szCs w:val="20"/>
        </w:rPr>
        <w:t>одит за пътна безопасност</w:t>
      </w:r>
      <w:r>
        <w:rPr>
          <w:rFonts w:ascii="Verdana" w:hAnsi="Verdana" w:cs="Times New Roman"/>
          <w:bCs/>
          <w:sz w:val="20"/>
          <w:szCs w:val="20"/>
        </w:rPr>
        <w:t xml:space="preserve"> за обект ………………………………………  </w:t>
      </w:r>
      <w:r w:rsidRPr="00F44F19">
        <w:rPr>
          <w:rFonts w:ascii="Verdana" w:hAnsi="Verdana" w:cs="Times New Roman"/>
          <w:bCs/>
          <w:sz w:val="20"/>
          <w:szCs w:val="20"/>
        </w:rPr>
        <w:t>на етап</w:t>
      </w:r>
      <w:r w:rsidR="00DE3277" w:rsidRPr="00F44F19">
        <w:rPr>
          <w:rFonts w:ascii="Verdana" w:hAnsi="Verdana" w:cs="Times New Roman"/>
          <w:bCs/>
          <w:sz w:val="20"/>
          <w:szCs w:val="20"/>
        </w:rPr>
        <w:t xml:space="preserve"> ………………………</w:t>
      </w:r>
      <w:r w:rsidR="00DE3277">
        <w:rPr>
          <w:rFonts w:ascii="Verdana" w:hAnsi="Verdana" w:cs="Times New Roman"/>
          <w:bCs/>
          <w:sz w:val="20"/>
          <w:szCs w:val="20"/>
        </w:rPr>
        <w:t>………………</w:t>
      </w:r>
      <w:r>
        <w:rPr>
          <w:rFonts w:ascii="Verdana" w:hAnsi="Verdana" w:cs="Times New Roman"/>
          <w:bCs/>
          <w:i/>
          <w:sz w:val="20"/>
          <w:szCs w:val="20"/>
        </w:rPr>
        <w:t xml:space="preserve"> </w:t>
      </w:r>
    </w:p>
    <w:p w:rsidR="00C24544" w:rsidRPr="00434C91" w:rsidRDefault="00C24544" w:rsidP="002B1CA9">
      <w:pPr>
        <w:ind w:firstLine="708"/>
        <w:jc w:val="both"/>
        <w:divId w:val="983772305"/>
        <w:rPr>
          <w:rFonts w:ascii="Verdana" w:hAnsi="Verdana" w:cs="Times New Roman"/>
          <w:bCs/>
          <w:sz w:val="20"/>
          <w:szCs w:val="20"/>
        </w:rPr>
      </w:pPr>
      <w:r w:rsidRPr="00434C91">
        <w:rPr>
          <w:rFonts w:ascii="Verdana" w:hAnsi="Verdana" w:cs="Times New Roman"/>
          <w:bCs/>
          <w:sz w:val="20"/>
          <w:szCs w:val="20"/>
        </w:rPr>
        <w:t xml:space="preserve">(2) СПОРАЗУМЕНИЕТО се сключва за </w:t>
      </w:r>
      <w:r>
        <w:rPr>
          <w:rFonts w:ascii="Verdana" w:hAnsi="Verdana" w:cs="Times New Roman"/>
          <w:bCs/>
          <w:sz w:val="20"/>
          <w:szCs w:val="20"/>
        </w:rPr>
        <w:t xml:space="preserve">предоставяне на средства, под формата на  </w:t>
      </w:r>
      <w:r w:rsidRPr="00434C91">
        <w:rPr>
          <w:rFonts w:ascii="Verdana" w:hAnsi="Verdana" w:cs="Times New Roman"/>
          <w:bCs/>
          <w:sz w:val="20"/>
          <w:szCs w:val="20"/>
        </w:rPr>
        <w:t>финансова подкрепа на допустим</w:t>
      </w:r>
      <w:r>
        <w:rPr>
          <w:rFonts w:ascii="Verdana" w:hAnsi="Verdana" w:cs="Times New Roman"/>
          <w:bCs/>
          <w:sz w:val="20"/>
          <w:szCs w:val="20"/>
        </w:rPr>
        <w:t>а</w:t>
      </w:r>
      <w:r w:rsidRPr="00434C91">
        <w:rPr>
          <w:rFonts w:ascii="Verdana" w:hAnsi="Verdana" w:cs="Times New Roman"/>
          <w:bCs/>
          <w:sz w:val="20"/>
          <w:szCs w:val="20"/>
        </w:rPr>
        <w:t xml:space="preserve"> за финансиране дейност</w:t>
      </w:r>
      <w:r>
        <w:rPr>
          <w:rFonts w:ascii="Verdana" w:hAnsi="Verdana" w:cs="Times New Roman"/>
          <w:bCs/>
          <w:sz w:val="20"/>
          <w:szCs w:val="20"/>
        </w:rPr>
        <w:t xml:space="preserve"> </w:t>
      </w:r>
      <w:r w:rsidR="0077216C">
        <w:rPr>
          <w:rFonts w:ascii="Verdana" w:hAnsi="Verdana" w:cs="Times New Roman"/>
          <w:bCs/>
          <w:sz w:val="20"/>
          <w:szCs w:val="20"/>
        </w:rPr>
        <w:t>–</w:t>
      </w:r>
      <w:r w:rsidRPr="00434C91">
        <w:rPr>
          <w:rFonts w:ascii="Verdana" w:hAnsi="Verdana" w:cs="Times New Roman"/>
          <w:bCs/>
          <w:sz w:val="20"/>
          <w:szCs w:val="20"/>
        </w:rPr>
        <w:t xml:space="preserve"> одит за пътна безопасност, съгласно одобреното заявление</w:t>
      </w:r>
      <w:r w:rsidRPr="005A5B46">
        <w:rPr>
          <w:rFonts w:ascii="Verdana" w:hAnsi="Verdana" w:cs="Times New Roman"/>
          <w:bCs/>
          <w:sz w:val="20"/>
          <w:szCs w:val="20"/>
        </w:rPr>
        <w:t xml:space="preserve"> </w:t>
      </w:r>
      <w:r>
        <w:rPr>
          <w:rFonts w:ascii="Verdana" w:hAnsi="Verdana" w:cs="Times New Roman"/>
          <w:bCs/>
          <w:sz w:val="20"/>
          <w:szCs w:val="20"/>
        </w:rPr>
        <w:t>с вх. № ………………………</w:t>
      </w:r>
      <w:r w:rsidRPr="00434C91">
        <w:rPr>
          <w:rFonts w:ascii="Verdana" w:hAnsi="Verdana" w:cs="Times New Roman"/>
          <w:bCs/>
          <w:sz w:val="20"/>
          <w:szCs w:val="20"/>
        </w:rPr>
        <w:t>., представляващо неразделна част от настоящ</w:t>
      </w:r>
      <w:r>
        <w:rPr>
          <w:rFonts w:ascii="Verdana" w:hAnsi="Verdana" w:cs="Times New Roman"/>
          <w:bCs/>
          <w:sz w:val="20"/>
          <w:szCs w:val="20"/>
        </w:rPr>
        <w:t>о</w:t>
      </w:r>
      <w:r w:rsidRPr="00434C91">
        <w:rPr>
          <w:rFonts w:ascii="Verdana" w:hAnsi="Verdana" w:cs="Times New Roman"/>
          <w:bCs/>
          <w:sz w:val="20"/>
          <w:szCs w:val="20"/>
        </w:rPr>
        <w:t xml:space="preserve">то СПОРАЗУМЕНИЕ, и има за цел </w:t>
      </w:r>
      <w:r>
        <w:rPr>
          <w:rFonts w:ascii="Verdana" w:hAnsi="Verdana" w:cs="Times New Roman"/>
          <w:bCs/>
          <w:sz w:val="20"/>
          <w:szCs w:val="20"/>
        </w:rPr>
        <w:t xml:space="preserve">да допринесе за </w:t>
      </w:r>
      <w:r w:rsidRPr="00434C91">
        <w:rPr>
          <w:rFonts w:ascii="Verdana" w:hAnsi="Verdana" w:cs="Times New Roman"/>
          <w:bCs/>
          <w:sz w:val="20"/>
          <w:szCs w:val="20"/>
        </w:rPr>
        <w:t>подобряване на безопасността на движението по пътищата</w:t>
      </w:r>
      <w:r>
        <w:rPr>
          <w:rFonts w:ascii="Verdana" w:hAnsi="Verdana" w:cs="Times New Roman"/>
          <w:bCs/>
          <w:sz w:val="20"/>
          <w:szCs w:val="20"/>
        </w:rPr>
        <w:t xml:space="preserve"> на територията на общината</w:t>
      </w:r>
      <w:r w:rsidRPr="00434C91">
        <w:rPr>
          <w:rFonts w:ascii="Verdana" w:hAnsi="Verdana" w:cs="Times New Roman"/>
          <w:bCs/>
          <w:sz w:val="20"/>
          <w:szCs w:val="20"/>
        </w:rPr>
        <w:t xml:space="preserve">. </w:t>
      </w:r>
    </w:p>
    <w:p w:rsidR="00C24544" w:rsidRPr="00434C91" w:rsidRDefault="00C24544" w:rsidP="002B1CA9">
      <w:pPr>
        <w:ind w:firstLine="708"/>
        <w:jc w:val="both"/>
        <w:divId w:val="983772305"/>
        <w:rPr>
          <w:rFonts w:ascii="Verdana" w:hAnsi="Verdana" w:cs="Times New Roman"/>
          <w:bCs/>
          <w:sz w:val="20"/>
          <w:szCs w:val="20"/>
        </w:rPr>
      </w:pPr>
      <w:r w:rsidRPr="00434C91">
        <w:rPr>
          <w:rFonts w:ascii="Verdana" w:hAnsi="Verdana" w:cs="Times New Roman"/>
          <w:bCs/>
          <w:sz w:val="20"/>
          <w:szCs w:val="20"/>
        </w:rPr>
        <w:t xml:space="preserve">Чл. 2. С оглед пълно и точно изпълнение на СПОРАЗУМЕНИЕТО, страните се съгласяват да предприемат всички необходими действия, свързани с изпълнението му и да си сътрудничат. </w:t>
      </w:r>
    </w:p>
    <w:p w:rsidR="00C24544" w:rsidRPr="00434C91" w:rsidRDefault="00C24544" w:rsidP="002B1CA9">
      <w:pPr>
        <w:shd w:val="clear" w:color="auto" w:fill="D9E2F3" w:themeFill="accent5" w:themeFillTint="33"/>
        <w:ind w:firstLine="708"/>
        <w:jc w:val="both"/>
        <w:divId w:val="983772305"/>
        <w:rPr>
          <w:rFonts w:ascii="Verdana" w:hAnsi="Verdana" w:cs="Times New Roman"/>
          <w:b/>
          <w:bCs/>
          <w:sz w:val="20"/>
          <w:szCs w:val="20"/>
        </w:rPr>
      </w:pPr>
      <w:r w:rsidRPr="00434C91">
        <w:rPr>
          <w:rFonts w:ascii="Verdana" w:hAnsi="Verdana" w:cs="Times New Roman"/>
          <w:b/>
          <w:bCs/>
          <w:sz w:val="20"/>
          <w:szCs w:val="20"/>
        </w:rPr>
        <w:t>РАЗДЕЛ</w:t>
      </w:r>
      <w:r w:rsidRPr="00BA6770">
        <w:rPr>
          <w:rFonts w:ascii="Verdana" w:hAnsi="Verdana" w:cs="Times New Roman"/>
          <w:b/>
          <w:bCs/>
          <w:sz w:val="20"/>
          <w:szCs w:val="20"/>
        </w:rPr>
        <w:t xml:space="preserve"> </w:t>
      </w:r>
      <w:r>
        <w:rPr>
          <w:rFonts w:ascii="Verdana" w:hAnsi="Verdana" w:cs="Times New Roman"/>
          <w:b/>
          <w:bCs/>
          <w:sz w:val="20"/>
          <w:szCs w:val="20"/>
          <w:lang w:val="en-US"/>
        </w:rPr>
        <w:t xml:space="preserve">II </w:t>
      </w:r>
      <w:r>
        <w:rPr>
          <w:rFonts w:ascii="Verdana" w:hAnsi="Verdana" w:cs="Times New Roman"/>
          <w:b/>
          <w:bCs/>
          <w:sz w:val="20"/>
          <w:szCs w:val="20"/>
        </w:rPr>
        <w:t>РАЗХОДИ</w:t>
      </w:r>
      <w:r w:rsidRPr="00434C91">
        <w:rPr>
          <w:rFonts w:ascii="Verdana" w:hAnsi="Verdana" w:cs="Times New Roman"/>
          <w:b/>
          <w:bCs/>
          <w:sz w:val="20"/>
          <w:szCs w:val="20"/>
        </w:rPr>
        <w:t xml:space="preserve"> И НАЧИН НА ПЛАЩАНЕ</w:t>
      </w:r>
    </w:p>
    <w:p w:rsidR="00C24544" w:rsidRPr="00434C91" w:rsidRDefault="00C24544" w:rsidP="002B1CA9">
      <w:pPr>
        <w:ind w:firstLine="708"/>
        <w:jc w:val="both"/>
        <w:divId w:val="983772305"/>
        <w:rPr>
          <w:rFonts w:ascii="Verdana" w:hAnsi="Verdana" w:cs="Times New Roman"/>
          <w:bCs/>
          <w:sz w:val="20"/>
          <w:szCs w:val="20"/>
        </w:rPr>
      </w:pPr>
      <w:r w:rsidRPr="00434C91">
        <w:rPr>
          <w:rFonts w:ascii="Verdana" w:hAnsi="Verdana" w:cs="Times New Roman"/>
          <w:bCs/>
          <w:sz w:val="20"/>
          <w:szCs w:val="20"/>
        </w:rPr>
        <w:t>Чл. 3. (1)</w:t>
      </w:r>
      <w:r>
        <w:rPr>
          <w:rFonts w:ascii="Verdana" w:hAnsi="Verdana" w:cs="Times New Roman"/>
          <w:bCs/>
          <w:sz w:val="20"/>
          <w:szCs w:val="20"/>
        </w:rPr>
        <w:t xml:space="preserve"> </w:t>
      </w:r>
      <w:r w:rsidRPr="00434C91">
        <w:rPr>
          <w:rFonts w:ascii="Verdana" w:hAnsi="Verdana" w:cs="Times New Roman"/>
          <w:bCs/>
          <w:sz w:val="20"/>
          <w:szCs w:val="20"/>
        </w:rPr>
        <w:t>ДАБДП осигурява финансиране на ОБЩИНАТА в размер на ............. (</w:t>
      </w:r>
      <w:r w:rsidRPr="00F000E9">
        <w:rPr>
          <w:rFonts w:ascii="Verdana" w:hAnsi="Verdana" w:cs="Times New Roman"/>
          <w:bCs/>
          <w:i/>
          <w:sz w:val="20"/>
          <w:szCs w:val="20"/>
        </w:rPr>
        <w:t>словом</w:t>
      </w:r>
      <w:r w:rsidRPr="00434C91">
        <w:rPr>
          <w:rFonts w:ascii="Verdana" w:hAnsi="Verdana" w:cs="Times New Roman"/>
          <w:bCs/>
          <w:sz w:val="20"/>
          <w:szCs w:val="20"/>
        </w:rPr>
        <w:t>) лева</w:t>
      </w:r>
      <w:r>
        <w:rPr>
          <w:rFonts w:ascii="Verdana" w:hAnsi="Verdana" w:cs="Times New Roman"/>
          <w:bCs/>
          <w:sz w:val="20"/>
          <w:szCs w:val="20"/>
        </w:rPr>
        <w:t xml:space="preserve"> без ДДС или …………………….. </w:t>
      </w:r>
      <w:r w:rsidRPr="00434C91">
        <w:rPr>
          <w:rFonts w:ascii="Verdana" w:hAnsi="Verdana" w:cs="Times New Roman"/>
          <w:bCs/>
          <w:sz w:val="20"/>
          <w:szCs w:val="20"/>
        </w:rPr>
        <w:t>(</w:t>
      </w:r>
      <w:r w:rsidRPr="00F000E9">
        <w:rPr>
          <w:rFonts w:ascii="Verdana" w:hAnsi="Verdana" w:cs="Times New Roman"/>
          <w:bCs/>
          <w:i/>
          <w:sz w:val="20"/>
          <w:szCs w:val="20"/>
        </w:rPr>
        <w:t>словом</w:t>
      </w:r>
      <w:r w:rsidRPr="00434C91">
        <w:rPr>
          <w:rFonts w:ascii="Verdana" w:hAnsi="Verdana" w:cs="Times New Roman"/>
          <w:bCs/>
          <w:sz w:val="20"/>
          <w:szCs w:val="20"/>
        </w:rPr>
        <w:t>) лева</w:t>
      </w:r>
      <w:r>
        <w:rPr>
          <w:rFonts w:ascii="Verdana" w:hAnsi="Verdana" w:cs="Times New Roman"/>
          <w:bCs/>
          <w:sz w:val="20"/>
          <w:szCs w:val="20"/>
        </w:rPr>
        <w:t xml:space="preserve"> с вкл. ДДС</w:t>
      </w:r>
      <w:r w:rsidRPr="00434C91">
        <w:rPr>
          <w:rFonts w:ascii="Verdana" w:hAnsi="Verdana" w:cs="Times New Roman"/>
          <w:bCs/>
          <w:sz w:val="20"/>
          <w:szCs w:val="20"/>
        </w:rPr>
        <w:t xml:space="preserve"> съгласно </w:t>
      </w:r>
      <w:r>
        <w:rPr>
          <w:rFonts w:ascii="Verdana" w:hAnsi="Verdana" w:cs="Times New Roman"/>
          <w:bCs/>
          <w:sz w:val="20"/>
          <w:szCs w:val="20"/>
        </w:rPr>
        <w:t>размера, одобрен за финансова подкрепа</w:t>
      </w:r>
      <w:r w:rsidRPr="00434C91">
        <w:rPr>
          <w:rFonts w:ascii="Verdana" w:hAnsi="Verdana" w:cs="Times New Roman"/>
          <w:bCs/>
          <w:sz w:val="20"/>
          <w:szCs w:val="20"/>
        </w:rPr>
        <w:t xml:space="preserve">. </w:t>
      </w:r>
      <w:r>
        <w:rPr>
          <w:rFonts w:ascii="Verdana" w:hAnsi="Verdana" w:cs="Times New Roman"/>
          <w:bCs/>
          <w:sz w:val="20"/>
          <w:szCs w:val="20"/>
        </w:rPr>
        <w:t>Тази</w:t>
      </w:r>
      <w:r w:rsidRPr="00434C91">
        <w:rPr>
          <w:rFonts w:ascii="Verdana" w:hAnsi="Verdana" w:cs="Times New Roman"/>
          <w:bCs/>
          <w:sz w:val="20"/>
          <w:szCs w:val="20"/>
        </w:rPr>
        <w:t xml:space="preserve"> сума не подлежи на </w:t>
      </w:r>
      <w:r>
        <w:rPr>
          <w:rFonts w:ascii="Verdana" w:hAnsi="Verdana" w:cs="Times New Roman"/>
          <w:bCs/>
          <w:sz w:val="20"/>
          <w:szCs w:val="20"/>
        </w:rPr>
        <w:t>увеличение</w:t>
      </w:r>
      <w:r w:rsidRPr="00434C91">
        <w:rPr>
          <w:rFonts w:ascii="Verdana" w:hAnsi="Verdana" w:cs="Times New Roman"/>
          <w:bCs/>
          <w:sz w:val="20"/>
          <w:szCs w:val="20"/>
        </w:rPr>
        <w:t>.</w:t>
      </w:r>
    </w:p>
    <w:p w:rsidR="00C24544" w:rsidRPr="00434C91" w:rsidRDefault="00C24544" w:rsidP="002B1CA9">
      <w:pPr>
        <w:ind w:firstLine="708"/>
        <w:jc w:val="both"/>
        <w:divId w:val="983772305"/>
        <w:rPr>
          <w:rFonts w:ascii="Verdana" w:hAnsi="Verdana" w:cs="Times New Roman"/>
          <w:bCs/>
          <w:sz w:val="20"/>
          <w:szCs w:val="20"/>
        </w:rPr>
      </w:pPr>
      <w:r w:rsidRPr="00434C91">
        <w:rPr>
          <w:rFonts w:ascii="Verdana" w:hAnsi="Verdana" w:cs="Times New Roman"/>
          <w:bCs/>
          <w:sz w:val="20"/>
          <w:szCs w:val="20"/>
        </w:rPr>
        <w:t>(2) ДАБДП изплаща на ОБЩИНАТА сумата по ал.</w:t>
      </w:r>
      <w:r>
        <w:rPr>
          <w:rFonts w:ascii="Verdana" w:hAnsi="Verdana" w:cs="Times New Roman"/>
          <w:bCs/>
          <w:sz w:val="20"/>
          <w:szCs w:val="20"/>
        </w:rPr>
        <w:t xml:space="preserve"> </w:t>
      </w:r>
      <w:r w:rsidRPr="00434C91">
        <w:rPr>
          <w:rFonts w:ascii="Verdana" w:hAnsi="Verdana" w:cs="Times New Roman"/>
          <w:bCs/>
          <w:sz w:val="20"/>
          <w:szCs w:val="20"/>
        </w:rPr>
        <w:t>1 по банков път по сметка на …………</w:t>
      </w:r>
      <w:r>
        <w:rPr>
          <w:rFonts w:ascii="Verdana" w:hAnsi="Verdana" w:cs="Times New Roman"/>
          <w:bCs/>
          <w:sz w:val="20"/>
          <w:szCs w:val="20"/>
        </w:rPr>
        <w:t>…………………………………..</w:t>
      </w:r>
      <w:r w:rsidRPr="00434C91">
        <w:rPr>
          <w:rFonts w:ascii="Verdana" w:hAnsi="Verdana" w:cs="Times New Roman"/>
          <w:bCs/>
          <w:sz w:val="20"/>
          <w:szCs w:val="20"/>
        </w:rPr>
        <w:t>……….., както следва:</w:t>
      </w:r>
    </w:p>
    <w:p w:rsidR="00C24544" w:rsidRPr="00434C91" w:rsidRDefault="00C24544" w:rsidP="00C24544">
      <w:pPr>
        <w:jc w:val="both"/>
        <w:divId w:val="983772305"/>
        <w:rPr>
          <w:rFonts w:ascii="Verdana" w:hAnsi="Verdana" w:cs="Times New Roman"/>
          <w:bCs/>
          <w:sz w:val="20"/>
          <w:szCs w:val="20"/>
        </w:rPr>
      </w:pPr>
      <w:r w:rsidRPr="00434C91">
        <w:rPr>
          <w:rFonts w:ascii="Verdana" w:hAnsi="Verdana" w:cs="Times New Roman"/>
          <w:bCs/>
          <w:sz w:val="20"/>
          <w:szCs w:val="20"/>
        </w:rPr>
        <w:t>Титуляр:………………………………………….…</w:t>
      </w:r>
    </w:p>
    <w:p w:rsidR="00C24544" w:rsidRPr="00434C91" w:rsidRDefault="00C24544" w:rsidP="00C24544">
      <w:pPr>
        <w:jc w:val="both"/>
        <w:divId w:val="983772305"/>
        <w:rPr>
          <w:rFonts w:ascii="Verdana" w:hAnsi="Verdana" w:cs="Times New Roman"/>
          <w:bCs/>
          <w:sz w:val="20"/>
          <w:szCs w:val="20"/>
        </w:rPr>
      </w:pPr>
      <w:r w:rsidRPr="00434C91">
        <w:rPr>
          <w:rFonts w:ascii="Verdana" w:hAnsi="Verdana" w:cs="Times New Roman"/>
          <w:bCs/>
          <w:sz w:val="20"/>
          <w:szCs w:val="20"/>
        </w:rPr>
        <w:lastRenderedPageBreak/>
        <w:t>Име на банката: ………………………….………….</w:t>
      </w:r>
    </w:p>
    <w:p w:rsidR="00C24544" w:rsidRPr="00434C91" w:rsidRDefault="00C24544" w:rsidP="00C24544">
      <w:pPr>
        <w:jc w:val="both"/>
        <w:divId w:val="983772305"/>
        <w:rPr>
          <w:rFonts w:ascii="Verdana" w:hAnsi="Verdana" w:cs="Times New Roman"/>
          <w:bCs/>
          <w:sz w:val="20"/>
          <w:szCs w:val="20"/>
        </w:rPr>
      </w:pPr>
      <w:r w:rsidRPr="00434C91">
        <w:rPr>
          <w:rFonts w:ascii="Verdana" w:hAnsi="Verdana" w:cs="Times New Roman"/>
          <w:bCs/>
          <w:sz w:val="20"/>
          <w:szCs w:val="20"/>
        </w:rPr>
        <w:t>Клон и адрес на банката: ……………..…………….</w:t>
      </w:r>
    </w:p>
    <w:p w:rsidR="00C24544" w:rsidRPr="00434C91" w:rsidRDefault="00C24544" w:rsidP="00C24544">
      <w:pPr>
        <w:jc w:val="both"/>
        <w:divId w:val="983772305"/>
        <w:rPr>
          <w:rFonts w:ascii="Verdana" w:hAnsi="Verdana" w:cs="Times New Roman"/>
          <w:bCs/>
          <w:sz w:val="20"/>
          <w:szCs w:val="20"/>
        </w:rPr>
      </w:pPr>
      <w:r w:rsidRPr="00434C91">
        <w:rPr>
          <w:rFonts w:ascii="Verdana" w:hAnsi="Verdana" w:cs="Times New Roman"/>
          <w:bCs/>
          <w:sz w:val="20"/>
          <w:szCs w:val="20"/>
        </w:rPr>
        <w:t xml:space="preserve">Номер на сметката (IBAN): ....................................... </w:t>
      </w:r>
    </w:p>
    <w:p w:rsidR="00C24544" w:rsidRDefault="00C24544" w:rsidP="00C24544">
      <w:pPr>
        <w:jc w:val="both"/>
        <w:divId w:val="983772305"/>
        <w:rPr>
          <w:rFonts w:ascii="Verdana" w:hAnsi="Verdana" w:cs="Times New Roman"/>
          <w:bCs/>
          <w:sz w:val="20"/>
          <w:szCs w:val="20"/>
        </w:rPr>
      </w:pPr>
      <w:r w:rsidRPr="00434C91">
        <w:rPr>
          <w:rFonts w:ascii="Verdana" w:hAnsi="Verdana" w:cs="Times New Roman"/>
          <w:bCs/>
          <w:sz w:val="20"/>
          <w:szCs w:val="20"/>
        </w:rPr>
        <w:t>Банков код (BIC):....................................................</w:t>
      </w:r>
    </w:p>
    <w:p w:rsidR="00C24544" w:rsidRDefault="00C24544" w:rsidP="002B1CA9">
      <w:pPr>
        <w:ind w:firstLine="708"/>
        <w:jc w:val="both"/>
        <w:divId w:val="983772305"/>
        <w:rPr>
          <w:rFonts w:ascii="Verdana" w:hAnsi="Verdana" w:cs="Times New Roman"/>
          <w:bCs/>
          <w:sz w:val="20"/>
          <w:szCs w:val="20"/>
        </w:rPr>
      </w:pPr>
      <w:r>
        <w:rPr>
          <w:rFonts w:ascii="Verdana" w:hAnsi="Verdana" w:cs="Times New Roman"/>
          <w:bCs/>
          <w:sz w:val="20"/>
          <w:szCs w:val="20"/>
        </w:rPr>
        <w:t>(3) Сумата по ал. 1 се изплаща, както следва:</w:t>
      </w:r>
    </w:p>
    <w:p w:rsidR="00C24544" w:rsidRDefault="00C24544" w:rsidP="002B1CA9">
      <w:pPr>
        <w:ind w:firstLine="708"/>
        <w:jc w:val="both"/>
        <w:divId w:val="983772305"/>
        <w:rPr>
          <w:rFonts w:ascii="Verdana" w:hAnsi="Verdana" w:cs="Times New Roman"/>
          <w:bCs/>
          <w:sz w:val="20"/>
          <w:szCs w:val="20"/>
        </w:rPr>
      </w:pPr>
      <w:r>
        <w:rPr>
          <w:rFonts w:ascii="Verdana" w:hAnsi="Verdana" w:cs="Times New Roman"/>
          <w:bCs/>
          <w:sz w:val="20"/>
          <w:szCs w:val="20"/>
        </w:rPr>
        <w:t>1. Под формата на авансово плащане в размер на 50% от общия размер на финансовата подкрепа в срок до 10 дни от датата на сключване на настоящото СПОРАЗУМЕНИЕ.</w:t>
      </w:r>
    </w:p>
    <w:p w:rsidR="00C24544" w:rsidRDefault="00C24544" w:rsidP="002B1CA9">
      <w:pPr>
        <w:ind w:firstLine="708"/>
        <w:jc w:val="both"/>
        <w:divId w:val="983772305"/>
        <w:rPr>
          <w:rFonts w:ascii="Verdana" w:hAnsi="Verdana" w:cs="Times New Roman"/>
          <w:bCs/>
          <w:sz w:val="20"/>
          <w:szCs w:val="20"/>
        </w:rPr>
      </w:pPr>
      <w:r>
        <w:rPr>
          <w:rFonts w:ascii="Verdana" w:hAnsi="Verdana" w:cs="Times New Roman"/>
          <w:bCs/>
          <w:sz w:val="20"/>
          <w:szCs w:val="20"/>
        </w:rPr>
        <w:t xml:space="preserve">2. Под формата на окончателно плащане в размер на останалите 50% от общия размер на финансовата подкрепа </w:t>
      </w:r>
      <w:r w:rsidRPr="00A66985">
        <w:rPr>
          <w:rFonts w:ascii="Verdana" w:hAnsi="Verdana" w:cs="Times New Roman"/>
          <w:bCs/>
          <w:sz w:val="20"/>
          <w:szCs w:val="20"/>
        </w:rPr>
        <w:t xml:space="preserve">в срок до 10 дни от </w:t>
      </w:r>
      <w:r>
        <w:rPr>
          <w:rFonts w:ascii="Verdana" w:hAnsi="Verdana" w:cs="Times New Roman"/>
          <w:bCs/>
          <w:sz w:val="20"/>
          <w:szCs w:val="20"/>
        </w:rPr>
        <w:t>представяне от ОБЩИНАТА в ДАБДП на следните отчетни документи:</w:t>
      </w:r>
    </w:p>
    <w:p w:rsidR="00C24544" w:rsidRDefault="00C24544" w:rsidP="00C24544">
      <w:pPr>
        <w:ind w:firstLine="708"/>
        <w:jc w:val="both"/>
        <w:divId w:val="983772305"/>
        <w:rPr>
          <w:rFonts w:ascii="Verdana" w:hAnsi="Verdana" w:cs="Times New Roman"/>
          <w:bCs/>
          <w:sz w:val="20"/>
          <w:szCs w:val="20"/>
        </w:rPr>
      </w:pPr>
      <w:r>
        <w:rPr>
          <w:rFonts w:ascii="Verdana" w:hAnsi="Verdana" w:cs="Times New Roman"/>
          <w:bCs/>
          <w:sz w:val="20"/>
          <w:szCs w:val="20"/>
        </w:rPr>
        <w:t>2.1 Копие от договор с изпълнител, на който е възложена дейността по чл. 1</w:t>
      </w:r>
    </w:p>
    <w:p w:rsidR="00C24544" w:rsidRDefault="00C24544" w:rsidP="00C24544">
      <w:pPr>
        <w:ind w:firstLine="708"/>
        <w:jc w:val="both"/>
        <w:divId w:val="983772305"/>
        <w:rPr>
          <w:rFonts w:ascii="Verdana" w:hAnsi="Verdana" w:cs="Times New Roman"/>
          <w:bCs/>
          <w:sz w:val="20"/>
          <w:szCs w:val="20"/>
        </w:rPr>
      </w:pPr>
      <w:r>
        <w:rPr>
          <w:rFonts w:ascii="Verdana" w:hAnsi="Verdana" w:cs="Times New Roman"/>
          <w:bCs/>
          <w:sz w:val="20"/>
          <w:szCs w:val="20"/>
        </w:rPr>
        <w:t>2.2 Копие от одитен доклад за изпълнение на дейността по чл. 1</w:t>
      </w:r>
    </w:p>
    <w:p w:rsidR="00C24544" w:rsidRPr="001017A6" w:rsidRDefault="00C24544" w:rsidP="00C24544">
      <w:pPr>
        <w:ind w:firstLine="708"/>
        <w:jc w:val="both"/>
        <w:divId w:val="983772305"/>
        <w:rPr>
          <w:rFonts w:ascii="Verdana" w:hAnsi="Verdana" w:cs="Times New Roman"/>
          <w:bCs/>
          <w:sz w:val="20"/>
          <w:szCs w:val="20"/>
          <w:lang w:val="en-US"/>
        </w:rPr>
      </w:pPr>
      <w:r>
        <w:rPr>
          <w:rFonts w:ascii="Verdana" w:hAnsi="Verdana" w:cs="Times New Roman"/>
          <w:bCs/>
          <w:sz w:val="20"/>
          <w:szCs w:val="20"/>
        </w:rPr>
        <w:t xml:space="preserve">2.3 </w:t>
      </w:r>
      <w:r w:rsidRPr="001017A6">
        <w:rPr>
          <w:rFonts w:ascii="Verdana" w:hAnsi="Verdana" w:cs="Times New Roman"/>
          <w:bCs/>
          <w:sz w:val="20"/>
          <w:szCs w:val="20"/>
        </w:rPr>
        <w:t>Фактура/сметка за изплатени суми</w:t>
      </w:r>
    </w:p>
    <w:p w:rsidR="00C24544" w:rsidRPr="001017A6" w:rsidRDefault="00C24544" w:rsidP="00C24544">
      <w:pPr>
        <w:ind w:firstLine="708"/>
        <w:jc w:val="both"/>
        <w:divId w:val="983772305"/>
        <w:rPr>
          <w:rFonts w:ascii="Verdana" w:hAnsi="Verdana" w:cs="Times New Roman"/>
          <w:bCs/>
          <w:sz w:val="20"/>
          <w:szCs w:val="20"/>
          <w:lang w:val="en-US"/>
        </w:rPr>
      </w:pPr>
      <w:r>
        <w:rPr>
          <w:rFonts w:ascii="Verdana" w:hAnsi="Verdana" w:cs="Times New Roman"/>
          <w:bCs/>
          <w:sz w:val="20"/>
          <w:szCs w:val="20"/>
          <w:lang w:val="en-US"/>
        </w:rPr>
        <w:t xml:space="preserve">2.4 </w:t>
      </w:r>
      <w:r w:rsidRPr="001017A6">
        <w:rPr>
          <w:rFonts w:ascii="Verdana" w:hAnsi="Verdana" w:cs="Times New Roman"/>
          <w:bCs/>
          <w:sz w:val="20"/>
          <w:szCs w:val="20"/>
        </w:rPr>
        <w:t>Платежно/и нареждане/ия за извършения/ите превод/и към изпълнителя</w:t>
      </w:r>
    </w:p>
    <w:p w:rsidR="00C24544" w:rsidRPr="001017A6" w:rsidRDefault="00C24544" w:rsidP="00C24544">
      <w:pPr>
        <w:ind w:firstLine="708"/>
        <w:jc w:val="both"/>
        <w:divId w:val="983772305"/>
        <w:rPr>
          <w:rFonts w:ascii="Verdana" w:hAnsi="Verdana" w:cs="Times New Roman"/>
          <w:bCs/>
          <w:sz w:val="20"/>
          <w:szCs w:val="20"/>
          <w:lang w:val="en-US"/>
        </w:rPr>
      </w:pPr>
      <w:r>
        <w:rPr>
          <w:rFonts w:ascii="Verdana" w:hAnsi="Verdana" w:cs="Times New Roman"/>
          <w:bCs/>
          <w:sz w:val="20"/>
          <w:szCs w:val="20"/>
          <w:lang w:val="en-US"/>
        </w:rPr>
        <w:t xml:space="preserve">2.5 </w:t>
      </w:r>
      <w:r>
        <w:rPr>
          <w:rFonts w:ascii="Verdana" w:hAnsi="Verdana" w:cs="Times New Roman"/>
          <w:bCs/>
          <w:sz w:val="20"/>
          <w:szCs w:val="20"/>
        </w:rPr>
        <w:t>П</w:t>
      </w:r>
      <w:r w:rsidRPr="001017A6">
        <w:rPr>
          <w:rFonts w:ascii="Verdana" w:hAnsi="Verdana" w:cs="Times New Roman"/>
          <w:bCs/>
          <w:sz w:val="20"/>
          <w:szCs w:val="20"/>
        </w:rPr>
        <w:t>ротокол за приемане на работата на изпълнителя</w:t>
      </w:r>
    </w:p>
    <w:p w:rsidR="00C24544" w:rsidRDefault="00C24544" w:rsidP="00C24544">
      <w:pPr>
        <w:ind w:firstLine="708"/>
        <w:jc w:val="both"/>
        <w:divId w:val="983772305"/>
        <w:rPr>
          <w:rFonts w:ascii="Verdana" w:hAnsi="Verdana" w:cs="Times New Roman"/>
          <w:bCs/>
          <w:sz w:val="20"/>
          <w:szCs w:val="20"/>
        </w:rPr>
      </w:pPr>
      <w:r>
        <w:rPr>
          <w:rFonts w:ascii="Verdana" w:hAnsi="Verdana" w:cs="Times New Roman"/>
          <w:bCs/>
          <w:sz w:val="20"/>
          <w:szCs w:val="20"/>
        </w:rPr>
        <w:t xml:space="preserve">2.6 Други </w:t>
      </w:r>
      <w:r w:rsidRPr="001017A6">
        <w:rPr>
          <w:rFonts w:ascii="Verdana" w:hAnsi="Verdana" w:cs="Times New Roman"/>
          <w:bCs/>
          <w:sz w:val="20"/>
          <w:szCs w:val="20"/>
        </w:rPr>
        <w:t>документи</w:t>
      </w:r>
      <w:r>
        <w:rPr>
          <w:rFonts w:ascii="Verdana" w:hAnsi="Verdana" w:cs="Times New Roman"/>
          <w:bCs/>
          <w:sz w:val="20"/>
          <w:szCs w:val="20"/>
        </w:rPr>
        <w:t xml:space="preserve">, ако са приложими </w:t>
      </w:r>
    </w:p>
    <w:p w:rsidR="00C24544" w:rsidRDefault="00C24544" w:rsidP="002B1CA9">
      <w:pPr>
        <w:ind w:firstLine="708"/>
        <w:jc w:val="both"/>
        <w:divId w:val="983772305"/>
        <w:rPr>
          <w:rFonts w:ascii="Verdana" w:hAnsi="Verdana" w:cs="Times New Roman"/>
          <w:bCs/>
          <w:sz w:val="20"/>
          <w:szCs w:val="20"/>
        </w:rPr>
      </w:pPr>
      <w:r>
        <w:rPr>
          <w:rFonts w:ascii="Verdana" w:hAnsi="Verdana" w:cs="Times New Roman"/>
          <w:bCs/>
          <w:sz w:val="20"/>
          <w:szCs w:val="20"/>
        </w:rPr>
        <w:t xml:space="preserve">(4) Разходи, за които са представени отчетни документи след срока по чл. 4, ал. 2, не подлежат на възстановяване. </w:t>
      </w:r>
    </w:p>
    <w:p w:rsidR="00C24544" w:rsidRDefault="00C24544" w:rsidP="002B1CA9">
      <w:pPr>
        <w:ind w:firstLine="708"/>
        <w:jc w:val="both"/>
        <w:divId w:val="983772305"/>
        <w:rPr>
          <w:rFonts w:ascii="Verdana" w:hAnsi="Verdana" w:cs="Times New Roman"/>
          <w:bCs/>
          <w:sz w:val="20"/>
          <w:szCs w:val="20"/>
        </w:rPr>
      </w:pPr>
      <w:r>
        <w:rPr>
          <w:rFonts w:ascii="Verdana" w:hAnsi="Verdana" w:cs="Times New Roman"/>
          <w:bCs/>
          <w:sz w:val="20"/>
          <w:szCs w:val="20"/>
        </w:rPr>
        <w:t>(5) В</w:t>
      </w:r>
      <w:r w:rsidRPr="003A687F">
        <w:rPr>
          <w:rFonts w:ascii="Verdana" w:hAnsi="Verdana" w:cs="Times New Roman"/>
          <w:bCs/>
          <w:sz w:val="20"/>
          <w:szCs w:val="20"/>
        </w:rPr>
        <w:t xml:space="preserve">сички </w:t>
      </w:r>
      <w:r>
        <w:rPr>
          <w:rFonts w:ascii="Verdana" w:hAnsi="Verdana" w:cs="Times New Roman"/>
          <w:bCs/>
          <w:sz w:val="20"/>
          <w:szCs w:val="20"/>
        </w:rPr>
        <w:t xml:space="preserve">предоставени от ДАБДП и </w:t>
      </w:r>
      <w:r w:rsidRPr="003A687F">
        <w:rPr>
          <w:rFonts w:ascii="Verdana" w:hAnsi="Verdana" w:cs="Times New Roman"/>
          <w:bCs/>
          <w:sz w:val="20"/>
          <w:szCs w:val="20"/>
        </w:rPr>
        <w:t>неусвоени</w:t>
      </w:r>
      <w:r>
        <w:rPr>
          <w:rFonts w:ascii="Verdana" w:hAnsi="Verdana" w:cs="Times New Roman"/>
          <w:bCs/>
          <w:sz w:val="20"/>
          <w:szCs w:val="20"/>
        </w:rPr>
        <w:t xml:space="preserve"> от ОБЩИНАТА</w:t>
      </w:r>
      <w:r w:rsidRPr="003A687F">
        <w:rPr>
          <w:rFonts w:ascii="Verdana" w:hAnsi="Verdana" w:cs="Times New Roman"/>
          <w:bCs/>
          <w:sz w:val="20"/>
          <w:szCs w:val="20"/>
        </w:rPr>
        <w:t xml:space="preserve"> средства</w:t>
      </w:r>
      <w:r>
        <w:rPr>
          <w:rFonts w:ascii="Verdana" w:hAnsi="Verdana" w:cs="Times New Roman"/>
          <w:bCs/>
          <w:sz w:val="20"/>
          <w:szCs w:val="20"/>
        </w:rPr>
        <w:t xml:space="preserve"> подлежат на възстановяване</w:t>
      </w:r>
      <w:r w:rsidRPr="003A687F">
        <w:rPr>
          <w:rFonts w:ascii="Verdana" w:hAnsi="Verdana" w:cs="Times New Roman"/>
          <w:bCs/>
          <w:sz w:val="20"/>
          <w:szCs w:val="20"/>
        </w:rPr>
        <w:t>.</w:t>
      </w:r>
    </w:p>
    <w:p w:rsidR="00C24544" w:rsidRPr="00434C91" w:rsidRDefault="00C24544" w:rsidP="002B1CA9">
      <w:pPr>
        <w:shd w:val="clear" w:color="auto" w:fill="D9E2F3" w:themeFill="accent5" w:themeFillTint="33"/>
        <w:ind w:firstLine="708"/>
        <w:divId w:val="983772305"/>
        <w:rPr>
          <w:rFonts w:ascii="Verdana" w:hAnsi="Verdana" w:cs="Times New Roman"/>
          <w:b/>
          <w:bCs/>
          <w:sz w:val="20"/>
          <w:szCs w:val="20"/>
        </w:rPr>
      </w:pPr>
      <w:r w:rsidRPr="00434C91">
        <w:rPr>
          <w:rFonts w:ascii="Verdana" w:hAnsi="Verdana" w:cs="Times New Roman"/>
          <w:b/>
          <w:bCs/>
          <w:sz w:val="20"/>
          <w:szCs w:val="20"/>
        </w:rPr>
        <w:t>РАЗДЕЛ</w:t>
      </w:r>
      <w:r w:rsidRPr="00BA6770">
        <w:rPr>
          <w:rFonts w:ascii="Verdana" w:hAnsi="Verdana" w:cs="Times New Roman"/>
          <w:b/>
          <w:bCs/>
          <w:sz w:val="20"/>
          <w:szCs w:val="20"/>
        </w:rPr>
        <w:t xml:space="preserve"> </w:t>
      </w:r>
      <w:r w:rsidRPr="00BA6770">
        <w:rPr>
          <w:rFonts w:ascii="Verdana" w:hAnsi="Verdana" w:cs="Times New Roman"/>
          <w:b/>
          <w:bCs/>
          <w:sz w:val="20"/>
          <w:szCs w:val="20"/>
          <w:lang w:val="en-US"/>
        </w:rPr>
        <w:t>III</w:t>
      </w:r>
      <w:r w:rsidRPr="00BA6770">
        <w:rPr>
          <w:rFonts w:ascii="Verdana" w:hAnsi="Verdana" w:cs="Times New Roman"/>
          <w:b/>
          <w:bCs/>
          <w:sz w:val="20"/>
          <w:szCs w:val="20"/>
        </w:rPr>
        <w:t xml:space="preserve"> </w:t>
      </w:r>
      <w:r w:rsidRPr="00434C91">
        <w:rPr>
          <w:rFonts w:ascii="Verdana" w:hAnsi="Verdana" w:cs="Times New Roman"/>
          <w:b/>
          <w:bCs/>
          <w:sz w:val="20"/>
          <w:szCs w:val="20"/>
        </w:rPr>
        <w:t>СРОК НА ИЗПЪЛНЕНИЕ</w:t>
      </w:r>
    </w:p>
    <w:p w:rsidR="00C24544" w:rsidRPr="00434C91" w:rsidRDefault="00C24544" w:rsidP="002B1CA9">
      <w:pPr>
        <w:ind w:firstLine="708"/>
        <w:jc w:val="both"/>
        <w:divId w:val="983772305"/>
        <w:rPr>
          <w:rFonts w:ascii="Verdana" w:hAnsi="Verdana" w:cs="Times New Roman"/>
          <w:bCs/>
          <w:sz w:val="20"/>
          <w:szCs w:val="20"/>
        </w:rPr>
      </w:pPr>
      <w:r w:rsidRPr="00434C91">
        <w:rPr>
          <w:rFonts w:ascii="Verdana" w:hAnsi="Verdana" w:cs="Times New Roman"/>
          <w:bCs/>
          <w:sz w:val="20"/>
          <w:szCs w:val="20"/>
        </w:rPr>
        <w:t>Чл. 4. (1) Настоящ</w:t>
      </w:r>
      <w:r>
        <w:rPr>
          <w:rFonts w:ascii="Verdana" w:hAnsi="Verdana" w:cs="Times New Roman"/>
          <w:bCs/>
          <w:sz w:val="20"/>
          <w:szCs w:val="20"/>
        </w:rPr>
        <w:t>о</w:t>
      </w:r>
      <w:r w:rsidRPr="00434C91">
        <w:rPr>
          <w:rFonts w:ascii="Verdana" w:hAnsi="Verdana" w:cs="Times New Roman"/>
          <w:bCs/>
          <w:sz w:val="20"/>
          <w:szCs w:val="20"/>
        </w:rPr>
        <w:t xml:space="preserve">то СПОРАЗУМЕНИЕ влиза в сила от датата на неговото подписване от страните. </w:t>
      </w:r>
    </w:p>
    <w:p w:rsidR="00C24544" w:rsidRPr="00434C91" w:rsidRDefault="00C24544" w:rsidP="002B1CA9">
      <w:pPr>
        <w:ind w:firstLine="708"/>
        <w:jc w:val="both"/>
        <w:divId w:val="983772305"/>
        <w:rPr>
          <w:rFonts w:ascii="Verdana" w:hAnsi="Verdana" w:cs="Times New Roman"/>
          <w:bCs/>
          <w:sz w:val="20"/>
          <w:szCs w:val="20"/>
        </w:rPr>
      </w:pPr>
      <w:r w:rsidRPr="00434C91">
        <w:rPr>
          <w:rFonts w:ascii="Verdana" w:hAnsi="Verdana" w:cs="Times New Roman"/>
          <w:bCs/>
          <w:sz w:val="20"/>
          <w:szCs w:val="20"/>
        </w:rPr>
        <w:t xml:space="preserve">(2) </w:t>
      </w:r>
      <w:r>
        <w:rPr>
          <w:rFonts w:ascii="Verdana" w:hAnsi="Verdana" w:cs="Times New Roman"/>
          <w:bCs/>
          <w:sz w:val="20"/>
          <w:szCs w:val="20"/>
        </w:rPr>
        <w:t>Д</w:t>
      </w:r>
      <w:r w:rsidRPr="00434C91">
        <w:rPr>
          <w:rFonts w:ascii="Verdana" w:hAnsi="Verdana" w:cs="Times New Roman"/>
          <w:bCs/>
          <w:sz w:val="20"/>
          <w:szCs w:val="20"/>
        </w:rPr>
        <w:t>ейност</w:t>
      </w:r>
      <w:r>
        <w:rPr>
          <w:rFonts w:ascii="Verdana" w:hAnsi="Verdana" w:cs="Times New Roman"/>
          <w:bCs/>
          <w:sz w:val="20"/>
          <w:szCs w:val="20"/>
        </w:rPr>
        <w:t xml:space="preserve">та по чл. 1, ал. 1 следва да </w:t>
      </w:r>
      <w:r w:rsidRPr="00434C91">
        <w:rPr>
          <w:rFonts w:ascii="Verdana" w:hAnsi="Verdana" w:cs="Times New Roman"/>
          <w:bCs/>
          <w:sz w:val="20"/>
          <w:szCs w:val="20"/>
        </w:rPr>
        <w:t>бъд</w:t>
      </w:r>
      <w:r>
        <w:rPr>
          <w:rFonts w:ascii="Verdana" w:hAnsi="Verdana" w:cs="Times New Roman"/>
          <w:bCs/>
          <w:sz w:val="20"/>
          <w:szCs w:val="20"/>
        </w:rPr>
        <w:t>е</w:t>
      </w:r>
      <w:r w:rsidRPr="00434C91">
        <w:rPr>
          <w:rFonts w:ascii="Verdana" w:hAnsi="Verdana" w:cs="Times New Roman"/>
          <w:bCs/>
          <w:sz w:val="20"/>
          <w:szCs w:val="20"/>
        </w:rPr>
        <w:t xml:space="preserve"> изпълнен</w:t>
      </w:r>
      <w:r>
        <w:rPr>
          <w:rFonts w:ascii="Verdana" w:hAnsi="Verdana" w:cs="Times New Roman"/>
          <w:bCs/>
          <w:sz w:val="20"/>
          <w:szCs w:val="20"/>
        </w:rPr>
        <w:t>а</w:t>
      </w:r>
      <w:r w:rsidRPr="00434C91">
        <w:rPr>
          <w:rFonts w:ascii="Verdana" w:hAnsi="Verdana" w:cs="Times New Roman"/>
          <w:bCs/>
          <w:sz w:val="20"/>
          <w:szCs w:val="20"/>
        </w:rPr>
        <w:t xml:space="preserve"> от ОБЩИНАТА </w:t>
      </w:r>
      <w:r>
        <w:rPr>
          <w:rFonts w:ascii="Verdana" w:hAnsi="Verdana" w:cs="Times New Roman"/>
          <w:bCs/>
          <w:sz w:val="20"/>
          <w:szCs w:val="20"/>
        </w:rPr>
        <w:t>в срок до</w:t>
      </w:r>
      <w:r w:rsidRPr="00434C91">
        <w:rPr>
          <w:rFonts w:ascii="Verdana" w:hAnsi="Verdana" w:cs="Times New Roman"/>
          <w:bCs/>
          <w:sz w:val="20"/>
          <w:szCs w:val="20"/>
        </w:rPr>
        <w:t xml:space="preserve"> </w:t>
      </w:r>
      <w:r>
        <w:rPr>
          <w:rFonts w:ascii="Verdana" w:hAnsi="Verdana" w:cs="Times New Roman"/>
          <w:bCs/>
          <w:sz w:val="20"/>
          <w:szCs w:val="20"/>
        </w:rPr>
        <w:t>30</w:t>
      </w:r>
      <w:r w:rsidRPr="00434C91">
        <w:rPr>
          <w:rFonts w:ascii="Verdana" w:hAnsi="Verdana" w:cs="Times New Roman"/>
          <w:bCs/>
          <w:sz w:val="20"/>
          <w:szCs w:val="20"/>
        </w:rPr>
        <w:t>.</w:t>
      </w:r>
      <w:r>
        <w:rPr>
          <w:rFonts w:ascii="Verdana" w:hAnsi="Verdana" w:cs="Times New Roman"/>
          <w:bCs/>
          <w:sz w:val="20"/>
          <w:szCs w:val="20"/>
        </w:rPr>
        <w:t>09</w:t>
      </w:r>
      <w:r w:rsidRPr="00434C91">
        <w:rPr>
          <w:rFonts w:ascii="Verdana" w:hAnsi="Verdana" w:cs="Times New Roman"/>
          <w:bCs/>
          <w:sz w:val="20"/>
          <w:szCs w:val="20"/>
        </w:rPr>
        <w:t>.2022 г.</w:t>
      </w:r>
      <w:r>
        <w:rPr>
          <w:rFonts w:ascii="Verdana" w:hAnsi="Verdana" w:cs="Times New Roman"/>
          <w:bCs/>
          <w:sz w:val="20"/>
          <w:szCs w:val="20"/>
        </w:rPr>
        <w:t xml:space="preserve">, в който срок се включва пълното приемане на резултата от дейността и разплащане с изпълнителя, на който е възложена, както </w:t>
      </w:r>
      <w:r w:rsidRPr="008B132B">
        <w:rPr>
          <w:rFonts w:ascii="Verdana" w:hAnsi="Verdana" w:cs="Times New Roman"/>
          <w:bCs/>
          <w:sz w:val="20"/>
          <w:szCs w:val="20"/>
        </w:rPr>
        <w:t>и изготвянето и представянето на документите по чл. 3, ал. 3, т. 2 на ДАБДП за получаване на окончателно плащане по чл. 3, ал. 3.</w:t>
      </w:r>
      <w:r>
        <w:rPr>
          <w:rFonts w:ascii="Verdana" w:hAnsi="Verdana" w:cs="Times New Roman"/>
          <w:bCs/>
          <w:sz w:val="20"/>
          <w:szCs w:val="20"/>
        </w:rPr>
        <w:t xml:space="preserve">   </w:t>
      </w:r>
    </w:p>
    <w:p w:rsidR="00C24544" w:rsidRPr="00434C91" w:rsidRDefault="00C24544" w:rsidP="002B1CA9">
      <w:pPr>
        <w:shd w:val="clear" w:color="auto" w:fill="D9E2F3" w:themeFill="accent5" w:themeFillTint="33"/>
        <w:ind w:firstLine="708"/>
        <w:jc w:val="both"/>
        <w:divId w:val="983772305"/>
        <w:rPr>
          <w:rFonts w:ascii="Verdana" w:hAnsi="Verdana" w:cs="Times New Roman"/>
          <w:b/>
          <w:bCs/>
          <w:sz w:val="20"/>
          <w:szCs w:val="20"/>
        </w:rPr>
      </w:pPr>
      <w:r w:rsidRPr="00434C91">
        <w:rPr>
          <w:rFonts w:ascii="Verdana" w:hAnsi="Verdana" w:cs="Times New Roman"/>
          <w:b/>
          <w:bCs/>
          <w:sz w:val="20"/>
          <w:szCs w:val="20"/>
        </w:rPr>
        <w:t>РАЗДЕЛ IV</w:t>
      </w:r>
      <w:r w:rsidRPr="00BA6770">
        <w:rPr>
          <w:rFonts w:ascii="Verdana" w:hAnsi="Verdana" w:cs="Times New Roman"/>
          <w:b/>
          <w:bCs/>
          <w:sz w:val="20"/>
          <w:szCs w:val="20"/>
        </w:rPr>
        <w:t xml:space="preserve"> </w:t>
      </w:r>
      <w:r w:rsidRPr="00434C91">
        <w:rPr>
          <w:rFonts w:ascii="Verdana" w:hAnsi="Verdana" w:cs="Times New Roman"/>
          <w:b/>
          <w:bCs/>
          <w:sz w:val="20"/>
          <w:szCs w:val="20"/>
        </w:rPr>
        <w:t>ПРАВА И ЗАДЪЛЖЕНИЯ НА СТРАНИТЕ</w:t>
      </w:r>
    </w:p>
    <w:p w:rsidR="00C24544" w:rsidRPr="00434C91" w:rsidRDefault="00C24544" w:rsidP="002B1CA9">
      <w:pPr>
        <w:ind w:firstLine="708"/>
        <w:jc w:val="both"/>
        <w:divId w:val="983772305"/>
        <w:rPr>
          <w:rFonts w:ascii="Verdana" w:hAnsi="Verdana" w:cs="Times New Roman"/>
          <w:bCs/>
          <w:sz w:val="20"/>
          <w:szCs w:val="20"/>
        </w:rPr>
      </w:pPr>
      <w:r w:rsidRPr="00434C91">
        <w:rPr>
          <w:rFonts w:ascii="Verdana" w:hAnsi="Verdana" w:cs="Times New Roman"/>
          <w:bCs/>
          <w:sz w:val="20"/>
          <w:szCs w:val="20"/>
        </w:rPr>
        <w:t xml:space="preserve">Чл. 5 </w:t>
      </w:r>
      <w:r>
        <w:rPr>
          <w:rFonts w:ascii="Verdana" w:hAnsi="Verdana" w:cs="Times New Roman"/>
          <w:bCs/>
          <w:sz w:val="20"/>
          <w:szCs w:val="20"/>
        </w:rPr>
        <w:t xml:space="preserve">(1) </w:t>
      </w:r>
      <w:r w:rsidRPr="00434C91">
        <w:rPr>
          <w:rFonts w:ascii="Verdana" w:hAnsi="Verdana" w:cs="Times New Roman"/>
          <w:bCs/>
          <w:sz w:val="20"/>
          <w:szCs w:val="20"/>
        </w:rPr>
        <w:t>ДАБДП</w:t>
      </w:r>
      <w:r>
        <w:rPr>
          <w:rFonts w:ascii="Verdana" w:hAnsi="Verdana" w:cs="Times New Roman"/>
          <w:bCs/>
          <w:sz w:val="20"/>
          <w:szCs w:val="20"/>
        </w:rPr>
        <w:t xml:space="preserve"> се задължава да извърши плащанията към ОБЩИНАТА по реда и при условията на чл. 3.</w:t>
      </w:r>
    </w:p>
    <w:p w:rsidR="00C24544" w:rsidRPr="00434C91" w:rsidRDefault="00C24544" w:rsidP="002B1CA9">
      <w:pPr>
        <w:ind w:firstLine="708"/>
        <w:jc w:val="both"/>
        <w:divId w:val="983772305"/>
        <w:rPr>
          <w:rFonts w:ascii="Verdana" w:hAnsi="Verdana" w:cs="Times New Roman"/>
          <w:bCs/>
          <w:sz w:val="20"/>
          <w:szCs w:val="20"/>
        </w:rPr>
      </w:pPr>
      <w:r>
        <w:rPr>
          <w:rFonts w:ascii="Verdana" w:hAnsi="Verdana" w:cs="Times New Roman"/>
          <w:bCs/>
          <w:sz w:val="20"/>
          <w:szCs w:val="20"/>
        </w:rPr>
        <w:t xml:space="preserve">(2) </w:t>
      </w:r>
      <w:r w:rsidRPr="00434C91">
        <w:rPr>
          <w:rFonts w:ascii="Verdana" w:hAnsi="Verdana" w:cs="Times New Roman"/>
          <w:bCs/>
          <w:sz w:val="20"/>
          <w:szCs w:val="20"/>
        </w:rPr>
        <w:t xml:space="preserve">ДАБДП </w:t>
      </w:r>
      <w:r>
        <w:rPr>
          <w:rFonts w:ascii="Verdana" w:hAnsi="Verdana" w:cs="Times New Roman"/>
          <w:bCs/>
          <w:sz w:val="20"/>
          <w:szCs w:val="20"/>
        </w:rPr>
        <w:t>има право</w:t>
      </w:r>
      <w:r w:rsidRPr="00434C91">
        <w:rPr>
          <w:rFonts w:ascii="Verdana" w:hAnsi="Verdana" w:cs="Times New Roman"/>
          <w:bCs/>
          <w:sz w:val="20"/>
          <w:szCs w:val="20"/>
        </w:rPr>
        <w:t xml:space="preserve"> да извършва документалн</w:t>
      </w:r>
      <w:r>
        <w:rPr>
          <w:rFonts w:ascii="Verdana" w:hAnsi="Verdana" w:cs="Times New Roman"/>
          <w:bCs/>
          <w:sz w:val="20"/>
          <w:szCs w:val="20"/>
        </w:rPr>
        <w:t>и</w:t>
      </w:r>
      <w:r w:rsidRPr="00434C91">
        <w:rPr>
          <w:rFonts w:ascii="Verdana" w:hAnsi="Verdana" w:cs="Times New Roman"/>
          <w:bCs/>
          <w:sz w:val="20"/>
          <w:szCs w:val="20"/>
        </w:rPr>
        <w:t xml:space="preserve"> проверк</w:t>
      </w:r>
      <w:r>
        <w:rPr>
          <w:rFonts w:ascii="Verdana" w:hAnsi="Verdana" w:cs="Times New Roman"/>
          <w:bCs/>
          <w:sz w:val="20"/>
          <w:szCs w:val="20"/>
        </w:rPr>
        <w:t>и</w:t>
      </w:r>
      <w:r w:rsidRPr="00434C91">
        <w:rPr>
          <w:rFonts w:ascii="Verdana" w:hAnsi="Verdana" w:cs="Times New Roman"/>
          <w:bCs/>
          <w:sz w:val="20"/>
          <w:szCs w:val="20"/>
        </w:rPr>
        <w:t xml:space="preserve"> на декларираните от одобрения кандидат данни и/или да изиска допълнителна информация или разяснения.</w:t>
      </w:r>
    </w:p>
    <w:p w:rsidR="00C24544" w:rsidRDefault="00C24544" w:rsidP="002B1CA9">
      <w:pPr>
        <w:ind w:firstLine="708"/>
        <w:jc w:val="both"/>
        <w:divId w:val="983772305"/>
        <w:rPr>
          <w:rFonts w:ascii="Verdana" w:hAnsi="Verdana" w:cs="Times New Roman"/>
          <w:bCs/>
          <w:sz w:val="20"/>
          <w:szCs w:val="20"/>
        </w:rPr>
      </w:pPr>
      <w:r>
        <w:rPr>
          <w:rFonts w:ascii="Verdana" w:hAnsi="Verdana" w:cs="Times New Roman"/>
          <w:bCs/>
          <w:sz w:val="20"/>
          <w:szCs w:val="20"/>
        </w:rPr>
        <w:t>(3)</w:t>
      </w:r>
      <w:r w:rsidRPr="00434C91">
        <w:rPr>
          <w:rFonts w:ascii="Verdana" w:hAnsi="Verdana" w:cs="Times New Roman"/>
          <w:bCs/>
          <w:sz w:val="20"/>
          <w:szCs w:val="20"/>
        </w:rPr>
        <w:t xml:space="preserve"> ДАБДП </w:t>
      </w:r>
      <w:r>
        <w:rPr>
          <w:rFonts w:ascii="Verdana" w:hAnsi="Verdana" w:cs="Times New Roman"/>
          <w:bCs/>
          <w:sz w:val="20"/>
          <w:szCs w:val="20"/>
        </w:rPr>
        <w:t>има право да извършва</w:t>
      </w:r>
      <w:r w:rsidRPr="00434C91">
        <w:rPr>
          <w:rFonts w:ascii="Verdana" w:hAnsi="Verdana" w:cs="Times New Roman"/>
          <w:bCs/>
          <w:sz w:val="20"/>
          <w:szCs w:val="20"/>
        </w:rPr>
        <w:t xml:space="preserve"> проверки </w:t>
      </w:r>
      <w:r>
        <w:rPr>
          <w:rFonts w:ascii="Verdana" w:hAnsi="Verdana" w:cs="Times New Roman"/>
          <w:bCs/>
          <w:sz w:val="20"/>
          <w:szCs w:val="20"/>
        </w:rPr>
        <w:t xml:space="preserve">на място и </w:t>
      </w:r>
      <w:r w:rsidRPr="00434C91">
        <w:rPr>
          <w:rFonts w:ascii="Verdana" w:hAnsi="Verdana" w:cs="Times New Roman"/>
          <w:bCs/>
          <w:sz w:val="20"/>
          <w:szCs w:val="20"/>
        </w:rPr>
        <w:t>да изисква осигуряване на достъп и представянето на относими документи.</w:t>
      </w:r>
    </w:p>
    <w:p w:rsidR="00C24544" w:rsidRPr="00434C91" w:rsidRDefault="00C24544" w:rsidP="002B1CA9">
      <w:pPr>
        <w:ind w:firstLine="708"/>
        <w:jc w:val="both"/>
        <w:divId w:val="983772305"/>
        <w:rPr>
          <w:rFonts w:ascii="Verdana" w:hAnsi="Verdana" w:cs="Times New Roman"/>
          <w:bCs/>
          <w:sz w:val="20"/>
          <w:szCs w:val="20"/>
        </w:rPr>
      </w:pPr>
      <w:r>
        <w:rPr>
          <w:rFonts w:ascii="Verdana" w:hAnsi="Verdana" w:cs="Times New Roman"/>
          <w:bCs/>
          <w:sz w:val="20"/>
          <w:szCs w:val="20"/>
        </w:rPr>
        <w:t xml:space="preserve">(4) </w:t>
      </w:r>
      <w:r w:rsidRPr="00A77D32">
        <w:rPr>
          <w:rFonts w:ascii="Verdana" w:hAnsi="Verdana" w:cs="Times New Roman"/>
          <w:bCs/>
          <w:sz w:val="20"/>
          <w:szCs w:val="20"/>
        </w:rPr>
        <w:t xml:space="preserve">ДАБДП си запазва правото да </w:t>
      </w:r>
      <w:r>
        <w:rPr>
          <w:rFonts w:ascii="Verdana" w:hAnsi="Verdana" w:cs="Times New Roman"/>
          <w:bCs/>
          <w:sz w:val="20"/>
          <w:szCs w:val="20"/>
        </w:rPr>
        <w:t>откаже</w:t>
      </w:r>
      <w:r w:rsidRPr="00A77D32">
        <w:rPr>
          <w:rFonts w:ascii="Verdana" w:hAnsi="Verdana" w:cs="Times New Roman"/>
          <w:bCs/>
          <w:sz w:val="20"/>
          <w:szCs w:val="20"/>
        </w:rPr>
        <w:t xml:space="preserve"> изцяло финансовата подкрепа, когато това е необходимо, за да не се допусне нарушение на принципите на добро финансово управление.  </w:t>
      </w:r>
    </w:p>
    <w:p w:rsidR="00C24544" w:rsidRDefault="00C24544" w:rsidP="002B1CA9">
      <w:pPr>
        <w:ind w:firstLine="708"/>
        <w:jc w:val="both"/>
        <w:divId w:val="983772305"/>
        <w:rPr>
          <w:rFonts w:ascii="Verdana" w:hAnsi="Verdana" w:cs="Times New Roman"/>
          <w:bCs/>
          <w:sz w:val="20"/>
          <w:szCs w:val="20"/>
        </w:rPr>
      </w:pPr>
      <w:r w:rsidRPr="00434C91">
        <w:rPr>
          <w:rFonts w:ascii="Verdana" w:hAnsi="Verdana" w:cs="Times New Roman"/>
          <w:bCs/>
          <w:sz w:val="20"/>
          <w:szCs w:val="20"/>
        </w:rPr>
        <w:t xml:space="preserve">Чл. 6. (1) ОБЩИНАТА </w:t>
      </w:r>
      <w:r>
        <w:rPr>
          <w:rFonts w:ascii="Verdana" w:hAnsi="Verdana" w:cs="Times New Roman"/>
          <w:bCs/>
          <w:sz w:val="20"/>
          <w:szCs w:val="20"/>
        </w:rPr>
        <w:t xml:space="preserve">има право </w:t>
      </w:r>
      <w:r w:rsidRPr="00434C91">
        <w:rPr>
          <w:rFonts w:ascii="Verdana" w:hAnsi="Verdana" w:cs="Times New Roman"/>
          <w:bCs/>
          <w:sz w:val="20"/>
          <w:szCs w:val="20"/>
        </w:rPr>
        <w:t>да</w:t>
      </w:r>
      <w:r w:rsidRPr="004C30D5">
        <w:t xml:space="preserve"> </w:t>
      </w:r>
      <w:r w:rsidRPr="00657367">
        <w:rPr>
          <w:rFonts w:ascii="Verdana" w:hAnsi="Verdana"/>
          <w:sz w:val="20"/>
          <w:szCs w:val="20"/>
        </w:rPr>
        <w:t>получи</w:t>
      </w:r>
      <w:r>
        <w:t xml:space="preserve"> </w:t>
      </w:r>
      <w:r w:rsidRPr="004C30D5">
        <w:rPr>
          <w:rFonts w:ascii="Verdana" w:hAnsi="Verdana" w:cs="Times New Roman"/>
          <w:bCs/>
          <w:sz w:val="20"/>
          <w:szCs w:val="20"/>
        </w:rPr>
        <w:t xml:space="preserve">плащанията </w:t>
      </w:r>
      <w:r>
        <w:rPr>
          <w:rFonts w:ascii="Verdana" w:hAnsi="Verdana" w:cs="Times New Roman"/>
          <w:bCs/>
          <w:sz w:val="20"/>
          <w:szCs w:val="20"/>
        </w:rPr>
        <w:t>за дейността</w:t>
      </w:r>
      <w:r w:rsidRPr="004C30D5">
        <w:rPr>
          <w:rFonts w:ascii="Verdana" w:hAnsi="Verdana" w:cs="Times New Roman"/>
          <w:bCs/>
          <w:sz w:val="20"/>
          <w:szCs w:val="20"/>
        </w:rPr>
        <w:t xml:space="preserve"> </w:t>
      </w:r>
      <w:r>
        <w:rPr>
          <w:rFonts w:ascii="Verdana" w:hAnsi="Verdana" w:cs="Times New Roman"/>
          <w:bCs/>
          <w:sz w:val="20"/>
          <w:szCs w:val="20"/>
        </w:rPr>
        <w:t>по чл. 1 по</w:t>
      </w:r>
      <w:r w:rsidRPr="004C30D5">
        <w:rPr>
          <w:rFonts w:ascii="Verdana" w:hAnsi="Verdana" w:cs="Times New Roman"/>
          <w:bCs/>
          <w:sz w:val="20"/>
          <w:szCs w:val="20"/>
        </w:rPr>
        <w:t xml:space="preserve"> реда и </w:t>
      </w:r>
      <w:r>
        <w:rPr>
          <w:rFonts w:ascii="Verdana" w:hAnsi="Verdana" w:cs="Times New Roman"/>
          <w:bCs/>
          <w:sz w:val="20"/>
          <w:szCs w:val="20"/>
        </w:rPr>
        <w:t xml:space="preserve">при </w:t>
      </w:r>
      <w:r w:rsidRPr="004C30D5">
        <w:rPr>
          <w:rFonts w:ascii="Verdana" w:hAnsi="Verdana" w:cs="Times New Roman"/>
          <w:bCs/>
          <w:sz w:val="20"/>
          <w:szCs w:val="20"/>
        </w:rPr>
        <w:t>условията на чл. 3.</w:t>
      </w:r>
    </w:p>
    <w:p w:rsidR="00C24544" w:rsidRDefault="00C24544" w:rsidP="002B1CA9">
      <w:pPr>
        <w:ind w:firstLine="708"/>
        <w:jc w:val="both"/>
        <w:divId w:val="983772305"/>
        <w:rPr>
          <w:rFonts w:ascii="Verdana" w:hAnsi="Verdana" w:cs="Times New Roman"/>
          <w:bCs/>
          <w:sz w:val="20"/>
          <w:szCs w:val="20"/>
        </w:rPr>
      </w:pPr>
      <w:r>
        <w:rPr>
          <w:rFonts w:ascii="Verdana" w:hAnsi="Verdana" w:cs="Times New Roman"/>
          <w:bCs/>
          <w:sz w:val="20"/>
          <w:szCs w:val="20"/>
        </w:rPr>
        <w:t>(2) ОБЩИНАТА се задължава да:</w:t>
      </w:r>
    </w:p>
    <w:p w:rsidR="00C24544" w:rsidRPr="003271CB" w:rsidRDefault="00C24544" w:rsidP="002B1CA9">
      <w:pPr>
        <w:ind w:firstLine="708"/>
        <w:jc w:val="both"/>
        <w:divId w:val="983772305"/>
        <w:rPr>
          <w:rFonts w:ascii="Verdana" w:hAnsi="Verdana" w:cs="Times New Roman"/>
          <w:bCs/>
          <w:sz w:val="20"/>
          <w:szCs w:val="20"/>
        </w:rPr>
      </w:pPr>
      <w:r>
        <w:rPr>
          <w:rFonts w:ascii="Verdana" w:hAnsi="Verdana" w:cs="Times New Roman"/>
          <w:bCs/>
          <w:sz w:val="20"/>
          <w:szCs w:val="20"/>
        </w:rPr>
        <w:lastRenderedPageBreak/>
        <w:t>1. И</w:t>
      </w:r>
      <w:r w:rsidRPr="003271CB">
        <w:rPr>
          <w:rFonts w:ascii="Verdana" w:hAnsi="Verdana" w:cs="Times New Roman"/>
          <w:bCs/>
          <w:sz w:val="20"/>
          <w:szCs w:val="20"/>
        </w:rPr>
        <w:t>зпълни дейност</w:t>
      </w:r>
      <w:r>
        <w:rPr>
          <w:rFonts w:ascii="Verdana" w:hAnsi="Verdana" w:cs="Times New Roman"/>
          <w:bCs/>
          <w:sz w:val="20"/>
          <w:szCs w:val="20"/>
        </w:rPr>
        <w:t xml:space="preserve">та по чл. 1 по реда и при </w:t>
      </w:r>
      <w:r w:rsidRPr="003271CB">
        <w:rPr>
          <w:rFonts w:ascii="Verdana" w:hAnsi="Verdana" w:cs="Times New Roman"/>
          <w:bCs/>
          <w:sz w:val="20"/>
          <w:szCs w:val="20"/>
        </w:rPr>
        <w:t xml:space="preserve">условията </w:t>
      </w:r>
      <w:r>
        <w:rPr>
          <w:rFonts w:ascii="Verdana" w:hAnsi="Verdana" w:cs="Times New Roman"/>
          <w:bCs/>
          <w:sz w:val="20"/>
          <w:szCs w:val="20"/>
        </w:rPr>
        <w:t xml:space="preserve">на СПОРАЗУМЕНИЕТО. </w:t>
      </w:r>
    </w:p>
    <w:p w:rsidR="00C24544" w:rsidRDefault="00C24544" w:rsidP="002B1CA9">
      <w:pPr>
        <w:ind w:firstLine="708"/>
        <w:jc w:val="both"/>
        <w:divId w:val="983772305"/>
        <w:rPr>
          <w:rFonts w:ascii="Verdana" w:hAnsi="Verdana" w:cs="Times New Roman"/>
          <w:bCs/>
          <w:sz w:val="20"/>
          <w:szCs w:val="20"/>
        </w:rPr>
      </w:pPr>
      <w:r>
        <w:rPr>
          <w:rFonts w:ascii="Verdana" w:hAnsi="Verdana" w:cs="Times New Roman"/>
          <w:bCs/>
          <w:sz w:val="20"/>
          <w:szCs w:val="20"/>
        </w:rPr>
        <w:t xml:space="preserve">2. </w:t>
      </w:r>
      <w:r w:rsidRPr="000A4E61">
        <w:rPr>
          <w:rFonts w:ascii="Verdana" w:hAnsi="Verdana" w:cs="Times New Roman"/>
          <w:bCs/>
          <w:sz w:val="20"/>
          <w:szCs w:val="20"/>
        </w:rPr>
        <w:t xml:space="preserve">Изпълни </w:t>
      </w:r>
      <w:r w:rsidRPr="00A77D32">
        <w:rPr>
          <w:rFonts w:ascii="Verdana" w:hAnsi="Verdana" w:cs="Times New Roman"/>
          <w:bCs/>
          <w:sz w:val="20"/>
          <w:szCs w:val="20"/>
        </w:rPr>
        <w:t>дейността по чл. 1</w:t>
      </w:r>
      <w:r>
        <w:rPr>
          <w:rFonts w:ascii="Verdana" w:hAnsi="Verdana" w:cs="Times New Roman"/>
          <w:bCs/>
          <w:sz w:val="20"/>
          <w:szCs w:val="20"/>
        </w:rPr>
        <w:t xml:space="preserve"> </w:t>
      </w:r>
      <w:r w:rsidRPr="000A4E61">
        <w:rPr>
          <w:rFonts w:ascii="Verdana" w:hAnsi="Verdana" w:cs="Times New Roman"/>
          <w:bCs/>
          <w:sz w:val="20"/>
          <w:szCs w:val="20"/>
        </w:rPr>
        <w:t xml:space="preserve">в съответствие с </w:t>
      </w:r>
      <w:r w:rsidRPr="00A77D32">
        <w:rPr>
          <w:rFonts w:ascii="Verdana" w:hAnsi="Verdana" w:cs="Times New Roman"/>
          <w:bCs/>
          <w:sz w:val="20"/>
          <w:szCs w:val="20"/>
        </w:rPr>
        <w:t>принципите на добро финансово управление</w:t>
      </w:r>
      <w:r>
        <w:rPr>
          <w:rFonts w:ascii="Verdana" w:hAnsi="Verdana" w:cs="Times New Roman"/>
          <w:bCs/>
          <w:sz w:val="20"/>
          <w:szCs w:val="20"/>
        </w:rPr>
        <w:t xml:space="preserve"> и приложимото национално законодателство. </w:t>
      </w:r>
    </w:p>
    <w:p w:rsidR="00C24544" w:rsidRDefault="00C24544" w:rsidP="002B1CA9">
      <w:pPr>
        <w:ind w:firstLine="708"/>
        <w:jc w:val="both"/>
        <w:divId w:val="983772305"/>
        <w:rPr>
          <w:rFonts w:ascii="Verdana" w:hAnsi="Verdana" w:cs="Times New Roman"/>
          <w:bCs/>
          <w:sz w:val="20"/>
          <w:szCs w:val="20"/>
        </w:rPr>
      </w:pPr>
      <w:r>
        <w:rPr>
          <w:rFonts w:ascii="Verdana" w:hAnsi="Verdana" w:cs="Times New Roman"/>
          <w:bCs/>
          <w:sz w:val="20"/>
          <w:szCs w:val="20"/>
        </w:rPr>
        <w:t>3. И</w:t>
      </w:r>
      <w:r w:rsidRPr="000A4E61">
        <w:rPr>
          <w:rFonts w:ascii="Verdana" w:hAnsi="Verdana" w:cs="Times New Roman"/>
          <w:bCs/>
          <w:sz w:val="20"/>
          <w:szCs w:val="20"/>
        </w:rPr>
        <w:t xml:space="preserve">зползва </w:t>
      </w:r>
      <w:r>
        <w:rPr>
          <w:rFonts w:ascii="Verdana" w:hAnsi="Verdana" w:cs="Times New Roman"/>
          <w:bCs/>
          <w:sz w:val="20"/>
          <w:szCs w:val="20"/>
        </w:rPr>
        <w:t xml:space="preserve">финансовата подкрепа </w:t>
      </w:r>
      <w:r w:rsidRPr="000A4E61">
        <w:rPr>
          <w:rFonts w:ascii="Verdana" w:hAnsi="Verdana" w:cs="Times New Roman"/>
          <w:bCs/>
          <w:sz w:val="20"/>
          <w:szCs w:val="20"/>
        </w:rPr>
        <w:t>единствено за финансиране на дейност</w:t>
      </w:r>
      <w:r>
        <w:rPr>
          <w:rFonts w:ascii="Verdana" w:hAnsi="Verdana" w:cs="Times New Roman"/>
          <w:bCs/>
          <w:sz w:val="20"/>
          <w:szCs w:val="20"/>
        </w:rPr>
        <w:t>та по чл. 1</w:t>
      </w:r>
      <w:r w:rsidRPr="000A4E61">
        <w:rPr>
          <w:rFonts w:ascii="Verdana" w:hAnsi="Verdana" w:cs="Times New Roman"/>
          <w:bCs/>
          <w:sz w:val="20"/>
          <w:szCs w:val="20"/>
        </w:rPr>
        <w:t xml:space="preserve">.  </w:t>
      </w:r>
    </w:p>
    <w:p w:rsidR="00C24544" w:rsidRPr="000A4E61" w:rsidRDefault="00C24544" w:rsidP="002B1CA9">
      <w:pPr>
        <w:ind w:firstLine="708"/>
        <w:jc w:val="both"/>
        <w:divId w:val="983772305"/>
        <w:rPr>
          <w:rFonts w:ascii="Verdana" w:hAnsi="Verdana" w:cs="Times New Roman"/>
          <w:bCs/>
          <w:sz w:val="20"/>
          <w:szCs w:val="20"/>
        </w:rPr>
      </w:pPr>
      <w:r>
        <w:rPr>
          <w:rFonts w:ascii="Verdana" w:hAnsi="Verdana" w:cs="Times New Roman"/>
          <w:bCs/>
          <w:sz w:val="20"/>
          <w:szCs w:val="20"/>
        </w:rPr>
        <w:t xml:space="preserve">4. Възстанови </w:t>
      </w:r>
      <w:r w:rsidRPr="000A4E61">
        <w:rPr>
          <w:rFonts w:ascii="Verdana" w:hAnsi="Verdana" w:cs="Times New Roman"/>
          <w:bCs/>
          <w:sz w:val="20"/>
          <w:szCs w:val="20"/>
        </w:rPr>
        <w:t xml:space="preserve">всички </w:t>
      </w:r>
      <w:r>
        <w:rPr>
          <w:rFonts w:ascii="Verdana" w:hAnsi="Verdana" w:cs="Times New Roman"/>
          <w:bCs/>
          <w:sz w:val="20"/>
          <w:szCs w:val="20"/>
        </w:rPr>
        <w:t xml:space="preserve">получени от ДАБДП, но </w:t>
      </w:r>
      <w:r w:rsidRPr="000A4E61">
        <w:rPr>
          <w:rFonts w:ascii="Verdana" w:hAnsi="Verdana" w:cs="Times New Roman"/>
          <w:bCs/>
          <w:sz w:val="20"/>
          <w:szCs w:val="20"/>
        </w:rPr>
        <w:t>неусвоени средства</w:t>
      </w:r>
      <w:r>
        <w:rPr>
          <w:rFonts w:ascii="Verdana" w:hAnsi="Verdana" w:cs="Times New Roman"/>
          <w:bCs/>
          <w:sz w:val="20"/>
          <w:szCs w:val="20"/>
        </w:rPr>
        <w:t>, в 14-дневен срок от поискването, но не по</w:t>
      </w:r>
      <w:r w:rsidR="001C72F1">
        <w:rPr>
          <w:rFonts w:ascii="Verdana" w:hAnsi="Verdana" w:cs="Times New Roman"/>
          <w:bCs/>
          <w:sz w:val="20"/>
          <w:szCs w:val="20"/>
        </w:rPr>
        <w:t>-</w:t>
      </w:r>
      <w:r w:rsidRPr="00AD668F">
        <w:rPr>
          <w:rFonts w:ascii="Verdana" w:hAnsi="Verdana" w:cs="Times New Roman"/>
          <w:bCs/>
          <w:sz w:val="20"/>
          <w:szCs w:val="20"/>
        </w:rPr>
        <w:t xml:space="preserve">късно от </w:t>
      </w:r>
      <w:r>
        <w:rPr>
          <w:rFonts w:ascii="Verdana" w:hAnsi="Verdana" w:cs="Times New Roman"/>
          <w:bCs/>
          <w:sz w:val="20"/>
          <w:szCs w:val="20"/>
        </w:rPr>
        <w:t>31</w:t>
      </w:r>
      <w:r w:rsidRPr="00AD668F">
        <w:rPr>
          <w:rFonts w:ascii="Verdana" w:hAnsi="Verdana" w:cs="Times New Roman"/>
          <w:bCs/>
          <w:sz w:val="20"/>
          <w:szCs w:val="20"/>
        </w:rPr>
        <w:t>.10.2022 г.</w:t>
      </w:r>
      <w:r w:rsidRPr="000A4E61">
        <w:rPr>
          <w:rFonts w:ascii="Verdana" w:hAnsi="Verdana" w:cs="Times New Roman"/>
          <w:bCs/>
          <w:sz w:val="20"/>
          <w:szCs w:val="20"/>
        </w:rPr>
        <w:t xml:space="preserve"> </w:t>
      </w:r>
    </w:p>
    <w:p w:rsidR="00C24544" w:rsidRDefault="00C24544" w:rsidP="002B1CA9">
      <w:pPr>
        <w:ind w:firstLine="708"/>
        <w:jc w:val="both"/>
        <w:divId w:val="983772305"/>
        <w:rPr>
          <w:rFonts w:ascii="Verdana" w:hAnsi="Verdana" w:cs="Times New Roman"/>
          <w:bCs/>
          <w:color w:val="000000" w:themeColor="text1"/>
          <w:sz w:val="20"/>
          <w:szCs w:val="20"/>
        </w:rPr>
      </w:pPr>
      <w:r w:rsidRPr="00EC3E33">
        <w:rPr>
          <w:rFonts w:ascii="Verdana" w:hAnsi="Verdana" w:cs="Times New Roman"/>
          <w:bCs/>
          <w:color w:val="000000" w:themeColor="text1"/>
          <w:sz w:val="20"/>
          <w:szCs w:val="20"/>
        </w:rPr>
        <w:t xml:space="preserve">5. </w:t>
      </w:r>
      <w:r>
        <w:rPr>
          <w:rFonts w:ascii="Verdana" w:hAnsi="Verdana" w:cs="Times New Roman"/>
          <w:bCs/>
          <w:color w:val="000000" w:themeColor="text1"/>
          <w:sz w:val="20"/>
          <w:szCs w:val="20"/>
        </w:rPr>
        <w:t>Отчита изпълнението на дейността по чл. 1 по реда и при условията на чл. 3.</w:t>
      </w:r>
    </w:p>
    <w:p w:rsidR="00C73821" w:rsidRDefault="00C73821" w:rsidP="00C73821">
      <w:pPr>
        <w:ind w:firstLine="708"/>
        <w:jc w:val="both"/>
        <w:divId w:val="983772305"/>
        <w:rPr>
          <w:rFonts w:ascii="Verdana" w:hAnsi="Verdana" w:cs="Times New Roman"/>
          <w:bCs/>
          <w:color w:val="000000" w:themeColor="text1"/>
          <w:sz w:val="20"/>
          <w:szCs w:val="20"/>
        </w:rPr>
      </w:pPr>
      <w:r>
        <w:rPr>
          <w:rFonts w:ascii="Verdana" w:hAnsi="Verdana" w:cs="Times New Roman"/>
          <w:bCs/>
          <w:color w:val="000000" w:themeColor="text1"/>
          <w:sz w:val="20"/>
          <w:szCs w:val="20"/>
        </w:rPr>
        <w:t xml:space="preserve">6. </w:t>
      </w:r>
      <w:r w:rsidR="001C72F1">
        <w:rPr>
          <w:rFonts w:ascii="Verdana" w:hAnsi="Verdana" w:cs="Times New Roman"/>
          <w:bCs/>
          <w:color w:val="000000" w:themeColor="text1"/>
          <w:sz w:val="20"/>
          <w:szCs w:val="20"/>
        </w:rPr>
        <w:t>С</w:t>
      </w:r>
      <w:r>
        <w:rPr>
          <w:rFonts w:ascii="Verdana" w:hAnsi="Verdana" w:cs="Times New Roman"/>
          <w:bCs/>
          <w:color w:val="000000" w:themeColor="text1"/>
          <w:sz w:val="20"/>
          <w:szCs w:val="20"/>
        </w:rPr>
        <w:t xml:space="preserve">пазва утвърдените със Заповед …… </w:t>
      </w:r>
      <w:r w:rsidRPr="00C73821">
        <w:rPr>
          <w:rFonts w:ascii="Verdana" w:hAnsi="Verdana" w:cs="Times New Roman"/>
          <w:bCs/>
          <w:color w:val="000000" w:themeColor="text1"/>
          <w:sz w:val="20"/>
          <w:szCs w:val="20"/>
        </w:rPr>
        <w:t>ПРАВИЛА</w:t>
      </w:r>
      <w:r>
        <w:rPr>
          <w:rFonts w:ascii="Verdana" w:hAnsi="Verdana" w:cs="Times New Roman"/>
          <w:bCs/>
          <w:color w:val="000000" w:themeColor="text1"/>
          <w:sz w:val="20"/>
          <w:szCs w:val="20"/>
        </w:rPr>
        <w:t xml:space="preserve"> </w:t>
      </w:r>
      <w:r w:rsidRPr="00C73821">
        <w:rPr>
          <w:rFonts w:ascii="Verdana" w:hAnsi="Verdana" w:cs="Times New Roman"/>
          <w:bCs/>
          <w:color w:val="000000" w:themeColor="text1"/>
          <w:sz w:val="20"/>
          <w:szCs w:val="20"/>
        </w:rPr>
        <w:t>ЗА ПРЕДОСТАВЯНЕ НА ФИНАНСОВА ПОДКРЕПА НА ОБЩИНИТЕ</w:t>
      </w:r>
      <w:r>
        <w:rPr>
          <w:rFonts w:ascii="Verdana" w:hAnsi="Verdana" w:cs="Times New Roman"/>
          <w:bCs/>
          <w:color w:val="000000" w:themeColor="text1"/>
          <w:sz w:val="20"/>
          <w:szCs w:val="20"/>
        </w:rPr>
        <w:t xml:space="preserve"> </w:t>
      </w:r>
      <w:r w:rsidRPr="00C73821">
        <w:rPr>
          <w:rFonts w:ascii="Verdana" w:hAnsi="Verdana" w:cs="Times New Roman"/>
          <w:bCs/>
          <w:color w:val="000000" w:themeColor="text1"/>
          <w:sz w:val="20"/>
          <w:szCs w:val="20"/>
        </w:rPr>
        <w:t xml:space="preserve">ОТ ДЪРЖАВНА АГЕНЦИЯ „БЕЗОПАСНОСТ НА ДВИЖЕНИЕТО ПО ПЪТИЩАТА“ ЗА ИЗПЪЛНЕНИЕ НА ПРОЦЕДУРА ЗА УПРАВЛЕНИЕ НА БЕЗОПАСНОСТТА НА ПЪТНАТА </w:t>
      </w:r>
      <w:r w:rsidR="001C72F1" w:rsidRPr="00C73821">
        <w:rPr>
          <w:rFonts w:ascii="Verdana" w:hAnsi="Verdana" w:cs="Times New Roman"/>
          <w:bCs/>
          <w:color w:val="000000" w:themeColor="text1"/>
          <w:sz w:val="20"/>
          <w:szCs w:val="20"/>
        </w:rPr>
        <w:t>ИНФРАСТРУКТУРА</w:t>
      </w:r>
      <w:r w:rsidRPr="00C73821">
        <w:rPr>
          <w:rFonts w:ascii="Verdana" w:hAnsi="Verdana" w:cs="Times New Roman"/>
          <w:bCs/>
          <w:color w:val="000000" w:themeColor="text1"/>
          <w:sz w:val="20"/>
          <w:szCs w:val="20"/>
        </w:rPr>
        <w:t xml:space="preserve"> </w:t>
      </w:r>
      <w:r w:rsidR="001C72F1">
        <w:rPr>
          <w:rFonts w:ascii="Verdana" w:hAnsi="Verdana" w:cs="Times New Roman"/>
          <w:bCs/>
          <w:color w:val="000000" w:themeColor="text1"/>
          <w:sz w:val="20"/>
          <w:szCs w:val="20"/>
        </w:rPr>
        <w:t>–</w:t>
      </w:r>
      <w:r w:rsidRPr="00C73821">
        <w:rPr>
          <w:rFonts w:ascii="Verdana" w:hAnsi="Verdana" w:cs="Times New Roman"/>
          <w:bCs/>
          <w:color w:val="000000" w:themeColor="text1"/>
          <w:sz w:val="20"/>
          <w:szCs w:val="20"/>
        </w:rPr>
        <w:t xml:space="preserve"> ОДИТ ЗА ПЪТНА БЕЗОПАСНОСТ</w:t>
      </w:r>
      <w:r>
        <w:rPr>
          <w:rFonts w:ascii="Verdana" w:hAnsi="Verdana" w:cs="Times New Roman"/>
          <w:bCs/>
          <w:color w:val="000000" w:themeColor="text1"/>
          <w:sz w:val="20"/>
          <w:szCs w:val="20"/>
        </w:rPr>
        <w:t>.</w:t>
      </w:r>
    </w:p>
    <w:p w:rsidR="00C24544" w:rsidRPr="00434C91" w:rsidRDefault="00C24544" w:rsidP="002B1CA9">
      <w:pPr>
        <w:shd w:val="clear" w:color="auto" w:fill="D9E2F3" w:themeFill="accent5" w:themeFillTint="33"/>
        <w:ind w:firstLine="708"/>
        <w:jc w:val="both"/>
        <w:divId w:val="983772305"/>
        <w:rPr>
          <w:rFonts w:ascii="Verdana" w:hAnsi="Verdana" w:cs="Times New Roman"/>
          <w:b/>
          <w:bCs/>
          <w:sz w:val="20"/>
          <w:szCs w:val="20"/>
        </w:rPr>
      </w:pPr>
      <w:r w:rsidRPr="00434C91">
        <w:rPr>
          <w:rFonts w:ascii="Verdana" w:hAnsi="Verdana" w:cs="Times New Roman"/>
          <w:b/>
          <w:bCs/>
          <w:sz w:val="20"/>
          <w:szCs w:val="20"/>
        </w:rPr>
        <w:t>РАЗДЕЛ</w:t>
      </w:r>
      <w:r w:rsidRPr="00BA6770">
        <w:rPr>
          <w:rFonts w:ascii="Verdana" w:hAnsi="Verdana" w:cs="Times New Roman"/>
          <w:b/>
          <w:bCs/>
          <w:sz w:val="20"/>
          <w:szCs w:val="20"/>
        </w:rPr>
        <w:t xml:space="preserve"> </w:t>
      </w:r>
      <w:r w:rsidRPr="00BA6770">
        <w:rPr>
          <w:rFonts w:ascii="Verdana" w:hAnsi="Verdana" w:cs="Times New Roman"/>
          <w:b/>
          <w:bCs/>
          <w:sz w:val="20"/>
          <w:szCs w:val="20"/>
          <w:lang w:val="en-US"/>
        </w:rPr>
        <w:t xml:space="preserve">V </w:t>
      </w:r>
      <w:r w:rsidRPr="00434C91">
        <w:rPr>
          <w:rFonts w:ascii="Verdana" w:hAnsi="Verdana" w:cs="Times New Roman"/>
          <w:b/>
          <w:bCs/>
          <w:sz w:val="20"/>
          <w:szCs w:val="20"/>
        </w:rPr>
        <w:t>ПРЕКРАТЯВАНЕ НА ДОГОВОРА</w:t>
      </w:r>
    </w:p>
    <w:p w:rsidR="00C24544" w:rsidRPr="00434C91" w:rsidRDefault="00C24544" w:rsidP="002B1CA9">
      <w:pPr>
        <w:ind w:firstLine="708"/>
        <w:jc w:val="both"/>
        <w:divId w:val="983772305"/>
        <w:rPr>
          <w:rFonts w:ascii="Verdana" w:hAnsi="Verdana" w:cs="Times New Roman"/>
          <w:bCs/>
          <w:sz w:val="20"/>
          <w:szCs w:val="20"/>
        </w:rPr>
      </w:pPr>
      <w:r w:rsidRPr="00434C91">
        <w:rPr>
          <w:rFonts w:ascii="Verdana" w:hAnsi="Verdana" w:cs="Times New Roman"/>
          <w:bCs/>
          <w:sz w:val="20"/>
          <w:szCs w:val="20"/>
        </w:rPr>
        <w:t>Чл. 7. Настоящото СПОРАЗУМЕНИЕ се прекратява:</w:t>
      </w:r>
    </w:p>
    <w:p w:rsidR="00C24544" w:rsidRPr="00434C91" w:rsidRDefault="00C24544" w:rsidP="002B1CA9">
      <w:pPr>
        <w:ind w:left="708"/>
        <w:divId w:val="983772305"/>
        <w:rPr>
          <w:rFonts w:ascii="Verdana" w:hAnsi="Verdana" w:cs="Times New Roman"/>
          <w:bCs/>
          <w:sz w:val="20"/>
          <w:szCs w:val="20"/>
        </w:rPr>
      </w:pPr>
      <w:r>
        <w:rPr>
          <w:rFonts w:ascii="Verdana" w:hAnsi="Verdana" w:cs="Times New Roman"/>
          <w:bCs/>
          <w:sz w:val="20"/>
          <w:szCs w:val="20"/>
        </w:rPr>
        <w:t xml:space="preserve">1. </w:t>
      </w:r>
      <w:r w:rsidRPr="00434C91">
        <w:rPr>
          <w:rFonts w:ascii="Verdana" w:hAnsi="Verdana" w:cs="Times New Roman"/>
          <w:bCs/>
          <w:sz w:val="20"/>
          <w:szCs w:val="20"/>
        </w:rPr>
        <w:t>с изпълнение на задълженията на стран</w:t>
      </w:r>
      <w:r>
        <w:rPr>
          <w:rFonts w:ascii="Verdana" w:hAnsi="Verdana" w:cs="Times New Roman"/>
          <w:bCs/>
          <w:sz w:val="20"/>
          <w:szCs w:val="20"/>
        </w:rPr>
        <w:t>ите;</w:t>
      </w:r>
      <w:r w:rsidRPr="00434C91">
        <w:rPr>
          <w:rFonts w:ascii="Verdana" w:hAnsi="Verdana" w:cs="Times New Roman"/>
          <w:bCs/>
          <w:sz w:val="20"/>
          <w:szCs w:val="20"/>
        </w:rPr>
        <w:br/>
      </w:r>
      <w:r>
        <w:rPr>
          <w:rFonts w:ascii="Verdana" w:hAnsi="Verdana" w:cs="Times New Roman"/>
          <w:bCs/>
          <w:sz w:val="20"/>
          <w:szCs w:val="20"/>
        </w:rPr>
        <w:t xml:space="preserve">2. с </w:t>
      </w:r>
      <w:r w:rsidRPr="00434C91">
        <w:rPr>
          <w:rFonts w:ascii="Verdana" w:hAnsi="Verdana" w:cs="Times New Roman"/>
          <w:bCs/>
          <w:sz w:val="20"/>
          <w:szCs w:val="20"/>
        </w:rPr>
        <w:t>писмено изразено съгласие на страните по СПОРАЗУМЕНИЕТО;</w:t>
      </w:r>
      <w:r w:rsidRPr="00434C91">
        <w:rPr>
          <w:rFonts w:ascii="Verdana" w:hAnsi="Verdana" w:cs="Times New Roman"/>
          <w:bCs/>
          <w:sz w:val="20"/>
          <w:szCs w:val="20"/>
        </w:rPr>
        <w:br/>
      </w:r>
      <w:r>
        <w:rPr>
          <w:rFonts w:ascii="Verdana" w:hAnsi="Verdana" w:cs="Times New Roman"/>
          <w:bCs/>
          <w:sz w:val="20"/>
          <w:szCs w:val="20"/>
        </w:rPr>
        <w:t xml:space="preserve">3. </w:t>
      </w:r>
      <w:r w:rsidRPr="00434C91">
        <w:rPr>
          <w:rFonts w:ascii="Verdana" w:hAnsi="Verdana" w:cs="Times New Roman"/>
          <w:bCs/>
          <w:sz w:val="20"/>
          <w:szCs w:val="20"/>
        </w:rPr>
        <w:t xml:space="preserve">с едностранно </w:t>
      </w:r>
      <w:r>
        <w:rPr>
          <w:rFonts w:ascii="Verdana" w:hAnsi="Verdana" w:cs="Times New Roman"/>
          <w:bCs/>
          <w:sz w:val="20"/>
          <w:szCs w:val="20"/>
        </w:rPr>
        <w:t xml:space="preserve">писмено </w:t>
      </w:r>
      <w:r w:rsidRPr="00434C91">
        <w:rPr>
          <w:rFonts w:ascii="Verdana" w:hAnsi="Verdana" w:cs="Times New Roman"/>
          <w:bCs/>
          <w:sz w:val="20"/>
          <w:szCs w:val="20"/>
        </w:rPr>
        <w:t>изявление на</w:t>
      </w:r>
      <w:r>
        <w:rPr>
          <w:rFonts w:ascii="Verdana" w:hAnsi="Verdana" w:cs="Times New Roman"/>
          <w:bCs/>
          <w:sz w:val="20"/>
          <w:szCs w:val="20"/>
        </w:rPr>
        <w:t xml:space="preserve"> ДАБДП </w:t>
      </w:r>
      <w:r w:rsidRPr="00434C91">
        <w:rPr>
          <w:rFonts w:ascii="Verdana" w:hAnsi="Verdana" w:cs="Times New Roman"/>
          <w:bCs/>
          <w:sz w:val="20"/>
          <w:szCs w:val="20"/>
        </w:rPr>
        <w:t>за развалянето му при неизпълнение от страна</w:t>
      </w:r>
      <w:r>
        <w:rPr>
          <w:rFonts w:ascii="Verdana" w:hAnsi="Verdana" w:cs="Times New Roman"/>
          <w:bCs/>
          <w:sz w:val="20"/>
          <w:szCs w:val="20"/>
        </w:rPr>
        <w:t xml:space="preserve"> на ОБЩИНАТА</w:t>
      </w:r>
      <w:r w:rsidRPr="00434C91">
        <w:rPr>
          <w:rFonts w:ascii="Verdana" w:hAnsi="Verdana" w:cs="Times New Roman"/>
          <w:bCs/>
          <w:sz w:val="20"/>
          <w:szCs w:val="20"/>
        </w:rPr>
        <w:t>.</w:t>
      </w:r>
    </w:p>
    <w:p w:rsidR="00C24544" w:rsidRPr="00BA6770" w:rsidRDefault="00C24544" w:rsidP="002B1CA9">
      <w:pPr>
        <w:shd w:val="clear" w:color="auto" w:fill="D9E2F3" w:themeFill="accent5" w:themeFillTint="33"/>
        <w:ind w:firstLine="708"/>
        <w:jc w:val="both"/>
        <w:divId w:val="983772305"/>
        <w:rPr>
          <w:rFonts w:ascii="Verdana" w:hAnsi="Verdana" w:cs="Times New Roman"/>
          <w:b/>
          <w:bCs/>
          <w:sz w:val="20"/>
          <w:szCs w:val="20"/>
        </w:rPr>
      </w:pPr>
      <w:r w:rsidRPr="00BA6770">
        <w:rPr>
          <w:rFonts w:ascii="Verdana" w:hAnsi="Verdana" w:cs="Times New Roman"/>
          <w:b/>
          <w:bCs/>
          <w:sz w:val="20"/>
          <w:szCs w:val="20"/>
        </w:rPr>
        <w:t>РАЗДЕЛ V</w:t>
      </w:r>
      <w:r w:rsidR="0054070D">
        <w:rPr>
          <w:rFonts w:ascii="Verdana" w:hAnsi="Verdana" w:cs="Times New Roman"/>
          <w:b/>
          <w:bCs/>
          <w:sz w:val="20"/>
          <w:szCs w:val="20"/>
          <w:lang w:val="en-US"/>
        </w:rPr>
        <w:t>I</w:t>
      </w:r>
      <w:r w:rsidRPr="00BA6770">
        <w:rPr>
          <w:rFonts w:ascii="Verdana" w:hAnsi="Verdana" w:cs="Times New Roman"/>
          <w:b/>
          <w:bCs/>
          <w:sz w:val="20"/>
          <w:szCs w:val="20"/>
        </w:rPr>
        <w:t xml:space="preserve"> ДРУГИ РАЗПОРЕДБИ</w:t>
      </w:r>
    </w:p>
    <w:p w:rsidR="00C24544" w:rsidRPr="00434C91" w:rsidRDefault="00C24544" w:rsidP="002B1CA9">
      <w:pPr>
        <w:ind w:firstLine="708"/>
        <w:jc w:val="both"/>
        <w:divId w:val="983772305"/>
        <w:rPr>
          <w:rFonts w:ascii="Verdana" w:hAnsi="Verdana" w:cs="Times New Roman"/>
          <w:bCs/>
          <w:sz w:val="20"/>
          <w:szCs w:val="20"/>
        </w:rPr>
      </w:pPr>
      <w:r w:rsidRPr="00434C91">
        <w:rPr>
          <w:rFonts w:ascii="Verdana" w:hAnsi="Verdana" w:cs="Times New Roman"/>
          <w:bCs/>
          <w:sz w:val="20"/>
          <w:szCs w:val="20"/>
        </w:rPr>
        <w:t xml:space="preserve">Чл. 8. (1) Всички съобщения, уведомления и друга кореспонденция между страните се извършват в писмена форма. </w:t>
      </w:r>
    </w:p>
    <w:p w:rsidR="00C24544" w:rsidRPr="00434C91" w:rsidRDefault="00C24544" w:rsidP="002B1CA9">
      <w:pPr>
        <w:spacing w:after="0" w:line="240" w:lineRule="auto"/>
        <w:ind w:firstLine="708"/>
        <w:jc w:val="both"/>
        <w:divId w:val="983772305"/>
        <w:rPr>
          <w:rFonts w:ascii="Verdana" w:hAnsi="Verdana" w:cs="Times New Roman"/>
          <w:bCs/>
          <w:sz w:val="20"/>
          <w:szCs w:val="20"/>
        </w:rPr>
      </w:pPr>
      <w:r w:rsidRPr="00434C91">
        <w:rPr>
          <w:rFonts w:ascii="Verdana" w:hAnsi="Verdana" w:cs="Times New Roman"/>
          <w:bCs/>
          <w:sz w:val="20"/>
          <w:szCs w:val="20"/>
        </w:rPr>
        <w:t xml:space="preserve">(2) Страните определят следните лица за контакт и приемат кореспонденцията помежду им да бъде водена на следните адреси: </w:t>
      </w:r>
    </w:p>
    <w:p w:rsidR="00C24544" w:rsidRPr="0063304D" w:rsidRDefault="00C24544" w:rsidP="00C24544">
      <w:pPr>
        <w:spacing w:after="0" w:line="240" w:lineRule="auto"/>
        <w:jc w:val="both"/>
        <w:divId w:val="983772305"/>
        <w:rPr>
          <w:rFonts w:ascii="Verdana" w:hAnsi="Verdana" w:cs="Times New Roman"/>
          <w:b/>
          <w:bCs/>
          <w:sz w:val="20"/>
          <w:szCs w:val="20"/>
          <w:lang w:val="en-US"/>
        </w:rPr>
      </w:pPr>
    </w:p>
    <w:p w:rsidR="00C24544" w:rsidRPr="00BA6770" w:rsidRDefault="00C24544" w:rsidP="00C24544">
      <w:pPr>
        <w:spacing w:after="0" w:line="240" w:lineRule="auto"/>
        <w:jc w:val="both"/>
        <w:divId w:val="983772305"/>
        <w:rPr>
          <w:rFonts w:ascii="Verdana" w:hAnsi="Verdana" w:cs="Times New Roman"/>
          <w:b/>
          <w:bCs/>
          <w:sz w:val="20"/>
          <w:szCs w:val="20"/>
        </w:rPr>
      </w:pPr>
      <w:r w:rsidRPr="00BA6770">
        <w:rPr>
          <w:rFonts w:ascii="Verdana" w:hAnsi="Verdana" w:cs="Times New Roman"/>
          <w:b/>
          <w:bCs/>
          <w:sz w:val="20"/>
          <w:szCs w:val="20"/>
        </w:rPr>
        <w:t>ЗА ДАБДП:</w:t>
      </w:r>
    </w:p>
    <w:p w:rsidR="00C24544" w:rsidRPr="00434C91" w:rsidRDefault="00C24544" w:rsidP="00C24544">
      <w:pPr>
        <w:spacing w:after="0" w:line="240" w:lineRule="auto"/>
        <w:jc w:val="both"/>
        <w:divId w:val="983772305"/>
        <w:rPr>
          <w:rFonts w:ascii="Verdana" w:hAnsi="Verdana" w:cs="Times New Roman"/>
          <w:bCs/>
          <w:sz w:val="20"/>
          <w:szCs w:val="20"/>
        </w:rPr>
      </w:pPr>
      <w:r w:rsidRPr="00434C91">
        <w:rPr>
          <w:rFonts w:ascii="Verdana" w:hAnsi="Verdana" w:cs="Times New Roman"/>
          <w:bCs/>
          <w:sz w:val="20"/>
          <w:szCs w:val="20"/>
        </w:rPr>
        <w:t>………………………</w:t>
      </w:r>
    </w:p>
    <w:p w:rsidR="00C24544" w:rsidRPr="00434C91" w:rsidRDefault="002B1CA9" w:rsidP="00C24544">
      <w:pPr>
        <w:spacing w:after="0" w:line="240" w:lineRule="auto"/>
        <w:jc w:val="both"/>
        <w:divId w:val="983772305"/>
        <w:rPr>
          <w:rFonts w:ascii="Verdana" w:hAnsi="Verdana" w:cs="Times New Roman"/>
          <w:bCs/>
          <w:sz w:val="20"/>
          <w:szCs w:val="20"/>
        </w:rPr>
      </w:pPr>
      <w:r>
        <w:rPr>
          <w:rFonts w:ascii="Verdana" w:hAnsi="Verdana" w:cs="Times New Roman"/>
          <w:bCs/>
          <w:sz w:val="20"/>
          <w:szCs w:val="20"/>
        </w:rPr>
        <w:t>т</w:t>
      </w:r>
      <w:r w:rsidR="00C24544" w:rsidRPr="00434C91">
        <w:rPr>
          <w:rFonts w:ascii="Verdana" w:hAnsi="Verdana" w:cs="Times New Roman"/>
          <w:bCs/>
          <w:sz w:val="20"/>
          <w:szCs w:val="20"/>
        </w:rPr>
        <w:t>ел: ..................</w:t>
      </w:r>
    </w:p>
    <w:p w:rsidR="00C24544" w:rsidRPr="00434C91" w:rsidRDefault="002B1CA9" w:rsidP="00C24544">
      <w:pPr>
        <w:spacing w:after="0" w:line="240" w:lineRule="auto"/>
        <w:jc w:val="both"/>
        <w:divId w:val="983772305"/>
        <w:rPr>
          <w:rFonts w:ascii="Verdana" w:hAnsi="Verdana" w:cs="Times New Roman"/>
          <w:bCs/>
          <w:sz w:val="20"/>
          <w:szCs w:val="20"/>
        </w:rPr>
      </w:pPr>
      <w:r>
        <w:rPr>
          <w:rFonts w:ascii="Verdana" w:hAnsi="Verdana" w:cs="Times New Roman"/>
          <w:bCs/>
          <w:sz w:val="20"/>
          <w:szCs w:val="20"/>
        </w:rPr>
        <w:t>е</w:t>
      </w:r>
      <w:r w:rsidR="00C24544" w:rsidRPr="00434C91">
        <w:rPr>
          <w:rFonts w:ascii="Verdana" w:hAnsi="Verdana" w:cs="Times New Roman"/>
          <w:bCs/>
          <w:sz w:val="20"/>
          <w:szCs w:val="20"/>
        </w:rPr>
        <w:t xml:space="preserve">л. поща: </w:t>
      </w:r>
      <w:r w:rsidR="00B851D4">
        <w:rPr>
          <w:rFonts w:ascii="Verdana" w:hAnsi="Verdana" w:cs="Times New Roman"/>
          <w:bCs/>
          <w:sz w:val="20"/>
          <w:szCs w:val="20"/>
          <w:lang w:val="en-US"/>
        </w:rPr>
        <w:t>agency</w:t>
      </w:r>
      <w:r w:rsidR="00C24544" w:rsidRPr="00434C91">
        <w:rPr>
          <w:rFonts w:ascii="Verdana" w:hAnsi="Verdana" w:cs="Times New Roman"/>
          <w:bCs/>
          <w:sz w:val="20"/>
          <w:szCs w:val="20"/>
        </w:rPr>
        <w:t>@sars.gov.bg</w:t>
      </w:r>
    </w:p>
    <w:p w:rsidR="00C24544" w:rsidRDefault="00C24544" w:rsidP="00C24544">
      <w:pPr>
        <w:spacing w:after="0" w:line="240" w:lineRule="auto"/>
        <w:jc w:val="both"/>
        <w:divId w:val="983772305"/>
        <w:rPr>
          <w:rFonts w:ascii="Verdana" w:hAnsi="Verdana" w:cs="Times New Roman"/>
          <w:bCs/>
          <w:sz w:val="20"/>
          <w:szCs w:val="20"/>
        </w:rPr>
      </w:pPr>
    </w:p>
    <w:p w:rsidR="00C24544" w:rsidRPr="00BA6770" w:rsidRDefault="00C24544" w:rsidP="00C24544">
      <w:pPr>
        <w:spacing w:after="0" w:line="240" w:lineRule="auto"/>
        <w:jc w:val="both"/>
        <w:divId w:val="983772305"/>
        <w:rPr>
          <w:rFonts w:ascii="Verdana" w:hAnsi="Verdana" w:cs="Times New Roman"/>
          <w:b/>
          <w:bCs/>
          <w:sz w:val="20"/>
          <w:szCs w:val="20"/>
        </w:rPr>
      </w:pPr>
      <w:r w:rsidRPr="00BA6770">
        <w:rPr>
          <w:rFonts w:ascii="Verdana" w:hAnsi="Verdana" w:cs="Times New Roman"/>
          <w:b/>
          <w:bCs/>
          <w:sz w:val="20"/>
          <w:szCs w:val="20"/>
        </w:rPr>
        <w:t>ЗА ОБЩИНАТА:</w:t>
      </w:r>
    </w:p>
    <w:p w:rsidR="00C24544" w:rsidRPr="00434C91" w:rsidRDefault="00C24544" w:rsidP="00C24544">
      <w:pPr>
        <w:spacing w:after="0" w:line="240" w:lineRule="auto"/>
        <w:jc w:val="both"/>
        <w:divId w:val="983772305"/>
        <w:rPr>
          <w:rFonts w:ascii="Verdana" w:hAnsi="Verdana" w:cs="Times New Roman"/>
          <w:bCs/>
          <w:sz w:val="20"/>
          <w:szCs w:val="20"/>
        </w:rPr>
      </w:pPr>
      <w:r w:rsidRPr="00434C91">
        <w:rPr>
          <w:rFonts w:ascii="Verdana" w:hAnsi="Verdana" w:cs="Times New Roman"/>
          <w:bCs/>
          <w:sz w:val="20"/>
          <w:szCs w:val="20"/>
        </w:rPr>
        <w:t>...................................</w:t>
      </w:r>
    </w:p>
    <w:p w:rsidR="00C24544" w:rsidRPr="00434C91" w:rsidRDefault="002B1CA9" w:rsidP="00C24544">
      <w:pPr>
        <w:spacing w:after="0" w:line="240" w:lineRule="auto"/>
        <w:jc w:val="both"/>
        <w:divId w:val="983772305"/>
        <w:rPr>
          <w:rFonts w:ascii="Verdana" w:hAnsi="Verdana" w:cs="Times New Roman"/>
          <w:bCs/>
          <w:sz w:val="20"/>
          <w:szCs w:val="20"/>
        </w:rPr>
      </w:pPr>
      <w:r>
        <w:rPr>
          <w:rFonts w:ascii="Verdana" w:hAnsi="Verdana" w:cs="Times New Roman"/>
          <w:bCs/>
          <w:sz w:val="20"/>
          <w:szCs w:val="20"/>
        </w:rPr>
        <w:t>т</w:t>
      </w:r>
      <w:r w:rsidR="00C24544" w:rsidRPr="00434C91">
        <w:rPr>
          <w:rFonts w:ascii="Verdana" w:hAnsi="Verdana" w:cs="Times New Roman"/>
          <w:bCs/>
          <w:sz w:val="20"/>
          <w:szCs w:val="20"/>
        </w:rPr>
        <w:t>ел. .........................</w:t>
      </w:r>
    </w:p>
    <w:p w:rsidR="00C24544" w:rsidRPr="00434C91" w:rsidRDefault="002B1CA9" w:rsidP="00C24544">
      <w:pPr>
        <w:spacing w:after="0" w:line="240" w:lineRule="auto"/>
        <w:jc w:val="both"/>
        <w:divId w:val="983772305"/>
        <w:rPr>
          <w:rFonts w:ascii="Verdana" w:hAnsi="Verdana" w:cs="Times New Roman"/>
          <w:bCs/>
          <w:sz w:val="20"/>
          <w:szCs w:val="20"/>
        </w:rPr>
      </w:pPr>
      <w:r>
        <w:rPr>
          <w:rFonts w:ascii="Verdana" w:hAnsi="Verdana" w:cs="Times New Roman"/>
          <w:bCs/>
          <w:sz w:val="20"/>
          <w:szCs w:val="20"/>
        </w:rPr>
        <w:t>е</w:t>
      </w:r>
      <w:r w:rsidR="00C24544" w:rsidRPr="00434C91">
        <w:rPr>
          <w:rFonts w:ascii="Verdana" w:hAnsi="Verdana" w:cs="Times New Roman"/>
          <w:bCs/>
          <w:sz w:val="20"/>
          <w:szCs w:val="20"/>
        </w:rPr>
        <w:t xml:space="preserve">л. поща: </w:t>
      </w:r>
      <w:hyperlink r:id="rId10" w:history="1">
        <w:r w:rsidR="00C24544" w:rsidRPr="00434C91">
          <w:rPr>
            <w:rFonts w:ascii="Verdana" w:hAnsi="Verdana" w:cs="Times New Roman"/>
            <w:bCs/>
            <w:sz w:val="20"/>
            <w:szCs w:val="20"/>
          </w:rPr>
          <w:t>..................................</w:t>
        </w:r>
      </w:hyperlink>
    </w:p>
    <w:p w:rsidR="00C24544" w:rsidRPr="00434C91" w:rsidRDefault="00C24544" w:rsidP="00C24544">
      <w:pPr>
        <w:spacing w:after="0" w:line="240" w:lineRule="auto"/>
        <w:jc w:val="both"/>
        <w:divId w:val="983772305"/>
        <w:rPr>
          <w:rFonts w:ascii="Verdana" w:hAnsi="Verdana" w:cs="Times New Roman"/>
          <w:bCs/>
          <w:sz w:val="20"/>
          <w:szCs w:val="20"/>
        </w:rPr>
      </w:pPr>
    </w:p>
    <w:p w:rsidR="00C24544" w:rsidRPr="00434C91" w:rsidRDefault="00C24544" w:rsidP="002B1CA9">
      <w:pPr>
        <w:ind w:firstLine="708"/>
        <w:jc w:val="both"/>
        <w:divId w:val="983772305"/>
        <w:rPr>
          <w:rFonts w:ascii="Verdana" w:hAnsi="Verdana" w:cs="Times New Roman"/>
          <w:bCs/>
          <w:sz w:val="20"/>
          <w:szCs w:val="20"/>
        </w:rPr>
      </w:pPr>
      <w:r w:rsidRPr="00434C91">
        <w:rPr>
          <w:rFonts w:ascii="Verdana" w:hAnsi="Verdana" w:cs="Times New Roman"/>
          <w:bCs/>
          <w:sz w:val="20"/>
          <w:szCs w:val="20"/>
        </w:rPr>
        <w:t>(3) В случай че някоя от страните промени адресите, електронната поща и/или телефоните си за кореспонденция, уведомяване и/или известяване, посочени по-горе в договора, тя е длъжна да уведоми писмено другата страна най-късно до 3 (три) дни след промяната.</w:t>
      </w:r>
    </w:p>
    <w:p w:rsidR="00C24544" w:rsidRPr="00434C91" w:rsidRDefault="00C24544" w:rsidP="002B1CA9">
      <w:pPr>
        <w:ind w:firstLine="708"/>
        <w:jc w:val="both"/>
        <w:divId w:val="983772305"/>
        <w:rPr>
          <w:rFonts w:ascii="Verdana" w:hAnsi="Verdana" w:cs="Times New Roman"/>
          <w:bCs/>
          <w:sz w:val="20"/>
          <w:szCs w:val="20"/>
        </w:rPr>
      </w:pPr>
      <w:r w:rsidRPr="00434C91">
        <w:rPr>
          <w:rFonts w:ascii="Verdana" w:hAnsi="Verdana" w:cs="Times New Roman"/>
          <w:bCs/>
          <w:sz w:val="20"/>
          <w:szCs w:val="20"/>
        </w:rPr>
        <w:t xml:space="preserve">(4) Изпратените на посочения адрес съобщения се считат за надлежно изпратени и приети по смисъла на </w:t>
      </w:r>
      <w:r w:rsidR="00105BBF" w:rsidRPr="00434C91">
        <w:rPr>
          <w:rFonts w:ascii="Verdana" w:hAnsi="Verdana" w:cs="Times New Roman"/>
          <w:bCs/>
          <w:sz w:val="20"/>
          <w:szCs w:val="20"/>
        </w:rPr>
        <w:t>СПОРАЗУМЕНИЕТО</w:t>
      </w:r>
      <w:r w:rsidRPr="00434C91">
        <w:rPr>
          <w:rFonts w:ascii="Verdana" w:hAnsi="Verdana" w:cs="Times New Roman"/>
          <w:bCs/>
          <w:sz w:val="20"/>
          <w:szCs w:val="20"/>
        </w:rPr>
        <w:t>, ако страната</w:t>
      </w:r>
      <w:r w:rsidR="00B40106">
        <w:rPr>
          <w:rFonts w:ascii="Verdana" w:hAnsi="Verdana" w:cs="Times New Roman"/>
          <w:bCs/>
          <w:sz w:val="20"/>
          <w:szCs w:val="20"/>
        </w:rPr>
        <w:t xml:space="preserve"> </w:t>
      </w:r>
      <w:r w:rsidRPr="00434C91">
        <w:rPr>
          <w:rFonts w:ascii="Verdana" w:hAnsi="Verdana" w:cs="Times New Roman"/>
          <w:bCs/>
          <w:sz w:val="20"/>
          <w:szCs w:val="20"/>
        </w:rPr>
        <w:t>получател към момента на изпращането не е уведомила насрещната страна за промяната на адреса си.</w:t>
      </w:r>
    </w:p>
    <w:p w:rsidR="00C24544" w:rsidRPr="00434C91" w:rsidRDefault="00C24544" w:rsidP="002B1CA9">
      <w:pPr>
        <w:ind w:firstLine="708"/>
        <w:jc w:val="both"/>
        <w:divId w:val="983772305"/>
        <w:rPr>
          <w:rFonts w:ascii="Verdana" w:hAnsi="Verdana" w:cs="Times New Roman"/>
          <w:bCs/>
          <w:sz w:val="20"/>
          <w:szCs w:val="20"/>
        </w:rPr>
      </w:pPr>
      <w:r w:rsidRPr="00434C91">
        <w:rPr>
          <w:rFonts w:ascii="Verdana" w:hAnsi="Verdana" w:cs="Times New Roman"/>
          <w:bCs/>
          <w:sz w:val="20"/>
          <w:szCs w:val="20"/>
        </w:rPr>
        <w:t xml:space="preserve">Чл. 9. (1) Всяка от страните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СПОРАЗУМЕНИЕТО („Конфиденциална информация“). Конфиденциална информация включва, без да се ограничава до: всякаква финансова, търговска, техническа или друга информация, анализи, съставени материали, изследвания, документи или други материали, свързани с управлението или дейността на другата страна, от каквото и да е естество или в каквато и да е форма, включително, финансови и оперативни резултати, пазари, настоящи или потенциални клиенти, собственост, методи на работа, персонал, </w:t>
      </w:r>
      <w:r w:rsidRPr="00434C91">
        <w:rPr>
          <w:rFonts w:ascii="Verdana" w:hAnsi="Verdana" w:cs="Times New Roman"/>
          <w:bCs/>
          <w:sz w:val="20"/>
          <w:szCs w:val="20"/>
        </w:rPr>
        <w:lastRenderedPageBreak/>
        <w:t xml:space="preserve">договори, ангажименти, правни въпроси или стратегии, продукти, процеси, свързани с документация, чертежи, спецификации, диаграми, планове, уведомления, данни, образци, модели, мостри, софтуер, софтуерни приложения, компютърни устройства или други материали или записи или друга информация, независимо дали в писмен или устен вид, или съдържаща се на компютърен диск или друго устройство. </w:t>
      </w:r>
    </w:p>
    <w:p w:rsidR="00C24544" w:rsidRPr="00434C91" w:rsidRDefault="00C24544" w:rsidP="002B1CA9">
      <w:pPr>
        <w:ind w:firstLine="708"/>
        <w:jc w:val="both"/>
        <w:divId w:val="983772305"/>
        <w:rPr>
          <w:rFonts w:ascii="Verdana" w:hAnsi="Verdana" w:cs="Times New Roman"/>
          <w:bCs/>
          <w:sz w:val="20"/>
          <w:szCs w:val="20"/>
        </w:rPr>
      </w:pPr>
      <w:r w:rsidRPr="00434C91">
        <w:rPr>
          <w:rFonts w:ascii="Verdana" w:hAnsi="Verdana" w:cs="Times New Roman"/>
          <w:bCs/>
          <w:sz w:val="20"/>
          <w:szCs w:val="20"/>
        </w:rPr>
        <w:t>(2) С изключение на случаите, посочени в ал. 3,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C24544" w:rsidRPr="00434C91" w:rsidRDefault="00C24544" w:rsidP="002B1CA9">
      <w:pPr>
        <w:ind w:firstLine="708"/>
        <w:jc w:val="both"/>
        <w:divId w:val="983772305"/>
        <w:rPr>
          <w:rFonts w:ascii="Verdana" w:hAnsi="Verdana" w:cs="Times New Roman"/>
          <w:bCs/>
          <w:sz w:val="20"/>
          <w:szCs w:val="20"/>
        </w:rPr>
      </w:pPr>
      <w:r w:rsidRPr="00434C91">
        <w:rPr>
          <w:rFonts w:ascii="Verdana" w:hAnsi="Verdana" w:cs="Times New Roman"/>
          <w:bCs/>
          <w:sz w:val="20"/>
          <w:szCs w:val="20"/>
        </w:rPr>
        <w:t>(3) Не се счита за нарушение на задълженията за неразкриване на Конфиденциална информация, когато:</w:t>
      </w:r>
    </w:p>
    <w:p w:rsidR="00C24544" w:rsidRPr="00434C91" w:rsidRDefault="00C24544" w:rsidP="002B1CA9">
      <w:pPr>
        <w:ind w:firstLine="708"/>
        <w:jc w:val="both"/>
        <w:divId w:val="983772305"/>
        <w:rPr>
          <w:rFonts w:ascii="Verdana" w:hAnsi="Verdana" w:cs="Times New Roman"/>
          <w:bCs/>
          <w:sz w:val="20"/>
          <w:szCs w:val="20"/>
        </w:rPr>
      </w:pPr>
      <w:r w:rsidRPr="00434C91">
        <w:rPr>
          <w:rFonts w:ascii="Verdana" w:hAnsi="Verdana" w:cs="Times New Roman"/>
          <w:bCs/>
          <w:sz w:val="20"/>
          <w:szCs w:val="20"/>
        </w:rPr>
        <w:t xml:space="preserve">1. информацията е станала или става публично достъпна, без нарушаване на това </w:t>
      </w:r>
      <w:r w:rsidR="00105BBF" w:rsidRPr="00434C91">
        <w:rPr>
          <w:rFonts w:ascii="Verdana" w:hAnsi="Verdana" w:cs="Times New Roman"/>
          <w:bCs/>
          <w:sz w:val="20"/>
          <w:szCs w:val="20"/>
        </w:rPr>
        <w:t>СПОРАЗУМЕНИЕ</w:t>
      </w:r>
      <w:r w:rsidRPr="00434C91">
        <w:rPr>
          <w:rFonts w:ascii="Verdana" w:hAnsi="Verdana" w:cs="Times New Roman"/>
          <w:bCs/>
          <w:sz w:val="20"/>
          <w:szCs w:val="20"/>
        </w:rPr>
        <w:t xml:space="preserve"> от която и да е от страните;</w:t>
      </w:r>
    </w:p>
    <w:p w:rsidR="00C24544" w:rsidRPr="00434C91" w:rsidRDefault="00C24544" w:rsidP="002B1CA9">
      <w:pPr>
        <w:ind w:firstLine="708"/>
        <w:jc w:val="both"/>
        <w:divId w:val="983772305"/>
        <w:rPr>
          <w:rFonts w:ascii="Verdana" w:hAnsi="Verdana" w:cs="Times New Roman"/>
          <w:bCs/>
          <w:sz w:val="20"/>
          <w:szCs w:val="20"/>
        </w:rPr>
      </w:pPr>
      <w:r w:rsidRPr="00434C91">
        <w:rPr>
          <w:rFonts w:ascii="Verdana" w:hAnsi="Verdana" w:cs="Times New Roman"/>
          <w:bCs/>
          <w:sz w:val="20"/>
          <w:szCs w:val="20"/>
        </w:rPr>
        <w:t>2. информацията се изисква по силата на закон, приложим спрямо която и да е от страните; или</w:t>
      </w:r>
    </w:p>
    <w:p w:rsidR="00C24544" w:rsidRPr="00434C91" w:rsidRDefault="00C24544" w:rsidP="002B1CA9">
      <w:pPr>
        <w:ind w:firstLine="708"/>
        <w:jc w:val="both"/>
        <w:divId w:val="983772305"/>
        <w:rPr>
          <w:rFonts w:ascii="Verdana" w:hAnsi="Verdana" w:cs="Times New Roman"/>
          <w:bCs/>
          <w:sz w:val="20"/>
          <w:szCs w:val="20"/>
        </w:rPr>
      </w:pPr>
      <w:r w:rsidRPr="00434C91">
        <w:rPr>
          <w:rFonts w:ascii="Verdana" w:hAnsi="Verdana" w:cs="Times New Roman"/>
          <w:bCs/>
          <w:sz w:val="20"/>
          <w:szCs w:val="20"/>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C24544" w:rsidRPr="00434C91" w:rsidRDefault="00C24544" w:rsidP="002B1CA9">
      <w:pPr>
        <w:ind w:firstLine="708"/>
        <w:jc w:val="both"/>
        <w:divId w:val="983772305"/>
        <w:rPr>
          <w:rFonts w:ascii="Verdana" w:hAnsi="Verdana" w:cs="Times New Roman"/>
          <w:bCs/>
          <w:sz w:val="20"/>
          <w:szCs w:val="20"/>
        </w:rPr>
      </w:pPr>
      <w:r w:rsidRPr="00434C91">
        <w:rPr>
          <w:rFonts w:ascii="Verdana" w:hAnsi="Verdana" w:cs="Times New Roman"/>
          <w:bCs/>
          <w:sz w:val="20"/>
          <w:szCs w:val="20"/>
        </w:rPr>
        <w:t xml:space="preserve">В случаите по т. 2 или 3 страната, която следва да предостави информацията, уведомява незабавно писмено другата страна по </w:t>
      </w:r>
      <w:r w:rsidR="00CA0343" w:rsidRPr="00434C91">
        <w:rPr>
          <w:rFonts w:ascii="Verdana" w:hAnsi="Verdana" w:cs="Times New Roman"/>
          <w:bCs/>
          <w:sz w:val="20"/>
          <w:szCs w:val="20"/>
        </w:rPr>
        <w:t>СПОРАЗУМЕНИЕТО</w:t>
      </w:r>
      <w:r w:rsidRPr="00434C91">
        <w:rPr>
          <w:rFonts w:ascii="Verdana" w:hAnsi="Verdana" w:cs="Times New Roman"/>
          <w:bCs/>
          <w:sz w:val="20"/>
          <w:szCs w:val="20"/>
        </w:rPr>
        <w:t>.</w:t>
      </w:r>
    </w:p>
    <w:p w:rsidR="00C24544" w:rsidRPr="00434C91" w:rsidRDefault="00C24544" w:rsidP="002B1CA9">
      <w:pPr>
        <w:ind w:firstLine="708"/>
        <w:jc w:val="both"/>
        <w:divId w:val="983772305"/>
        <w:rPr>
          <w:rFonts w:ascii="Verdana" w:hAnsi="Verdana" w:cs="Times New Roman"/>
          <w:bCs/>
          <w:sz w:val="20"/>
          <w:szCs w:val="20"/>
        </w:rPr>
      </w:pPr>
      <w:r w:rsidRPr="00434C91">
        <w:rPr>
          <w:rFonts w:ascii="Verdana" w:hAnsi="Verdana" w:cs="Times New Roman"/>
          <w:bCs/>
          <w:sz w:val="20"/>
          <w:szCs w:val="20"/>
        </w:rPr>
        <w:t xml:space="preserve">(4) Задълженията по тази клауза се отнасят до съответната страна, всички нейни служители и наети от нея физически или юридически лица, като съответната страна отговаря за изпълнението на тези задължения от такива лица. Задълженията, свързани с неразкриване на </w:t>
      </w:r>
      <w:r>
        <w:rPr>
          <w:rFonts w:ascii="Verdana" w:hAnsi="Verdana" w:cs="Times New Roman"/>
          <w:bCs/>
          <w:sz w:val="20"/>
          <w:szCs w:val="20"/>
        </w:rPr>
        <w:t>к</w:t>
      </w:r>
      <w:r w:rsidRPr="00434C91">
        <w:rPr>
          <w:rFonts w:ascii="Verdana" w:hAnsi="Verdana" w:cs="Times New Roman"/>
          <w:bCs/>
          <w:sz w:val="20"/>
          <w:szCs w:val="20"/>
        </w:rPr>
        <w:t>онфиденциалната информация, остават в сила и след прекратяване на СПОРАЗУМЕНИЕТО на каквото и да е основание.</w:t>
      </w:r>
    </w:p>
    <w:p w:rsidR="00C24544" w:rsidRDefault="00C24544" w:rsidP="002B1CA9">
      <w:pPr>
        <w:ind w:firstLine="708"/>
        <w:jc w:val="both"/>
        <w:divId w:val="983772305"/>
        <w:rPr>
          <w:rFonts w:ascii="Verdana" w:hAnsi="Verdana" w:cs="Times New Roman"/>
          <w:bCs/>
          <w:sz w:val="20"/>
          <w:szCs w:val="20"/>
        </w:rPr>
      </w:pPr>
      <w:bookmarkStart w:id="13" w:name="_DV_M169"/>
      <w:bookmarkStart w:id="14" w:name="_DV_M170"/>
      <w:bookmarkEnd w:id="13"/>
      <w:bookmarkEnd w:id="14"/>
      <w:r w:rsidRPr="00434C91">
        <w:rPr>
          <w:rFonts w:ascii="Verdana" w:hAnsi="Verdana" w:cs="Times New Roman"/>
          <w:bCs/>
          <w:sz w:val="20"/>
          <w:szCs w:val="20"/>
        </w:rPr>
        <w:t>Чл. 10. Настоящото СПОРАЗУМЕНИЕ може да бъде изменяно и/или допълвано само по взаимно съгласие на двете страни, изразено в писмена форма.</w:t>
      </w:r>
    </w:p>
    <w:p w:rsidR="00C24544" w:rsidRPr="00434C91" w:rsidRDefault="00C73821" w:rsidP="002B1CA9">
      <w:pPr>
        <w:ind w:firstLine="708"/>
        <w:jc w:val="both"/>
        <w:divId w:val="983772305"/>
        <w:rPr>
          <w:rFonts w:ascii="Verdana" w:hAnsi="Verdana" w:cs="Times New Roman"/>
          <w:bCs/>
          <w:sz w:val="20"/>
          <w:szCs w:val="20"/>
        </w:rPr>
      </w:pPr>
      <w:r>
        <w:rPr>
          <w:rFonts w:ascii="Verdana" w:hAnsi="Verdana" w:cs="Times New Roman"/>
          <w:bCs/>
          <w:sz w:val="20"/>
          <w:szCs w:val="20"/>
        </w:rPr>
        <w:t>Чл. 11</w:t>
      </w:r>
      <w:r w:rsidR="00C24544" w:rsidRPr="00434C91">
        <w:rPr>
          <w:rFonts w:ascii="Verdana" w:hAnsi="Verdana" w:cs="Times New Roman"/>
          <w:bCs/>
          <w:sz w:val="20"/>
          <w:szCs w:val="20"/>
        </w:rPr>
        <w:t>. (1) Всички спорове между страните, възникнали във връзка с влизането в сила, действието и изпълнението на настоящото СПОРАЗУМЕНИЕ</w:t>
      </w:r>
      <w:r w:rsidR="006D5F25">
        <w:rPr>
          <w:rFonts w:ascii="Verdana" w:hAnsi="Verdana" w:cs="Times New Roman"/>
          <w:bCs/>
          <w:sz w:val="20"/>
          <w:szCs w:val="20"/>
        </w:rPr>
        <w:t>,</w:t>
      </w:r>
      <w:r w:rsidR="00C24544" w:rsidRPr="00434C91">
        <w:rPr>
          <w:rFonts w:ascii="Verdana" w:hAnsi="Verdana" w:cs="Times New Roman"/>
          <w:bCs/>
          <w:sz w:val="20"/>
          <w:szCs w:val="20"/>
        </w:rPr>
        <w:t xml:space="preserve"> ще се решават в дух на добра воля чрез преговори между страните.</w:t>
      </w:r>
    </w:p>
    <w:p w:rsidR="00C24544" w:rsidRPr="00434C91" w:rsidRDefault="00C24544" w:rsidP="002B1CA9">
      <w:pPr>
        <w:ind w:firstLine="708"/>
        <w:jc w:val="both"/>
        <w:divId w:val="983772305"/>
        <w:rPr>
          <w:rFonts w:ascii="Verdana" w:hAnsi="Verdana" w:cs="Times New Roman"/>
          <w:bCs/>
          <w:sz w:val="20"/>
          <w:szCs w:val="20"/>
        </w:rPr>
      </w:pPr>
      <w:r w:rsidRPr="00434C91">
        <w:rPr>
          <w:rFonts w:ascii="Verdana" w:hAnsi="Verdana" w:cs="Times New Roman"/>
          <w:bCs/>
          <w:sz w:val="20"/>
          <w:szCs w:val="20"/>
        </w:rPr>
        <w:t>(2) В случай че някоя от клаузите на СПОРАЗУМЕНИЕТО бъде обявена за нищожна, невалидна или неприложима изцяло или отчасти по силата на законова разпоредба или нормативен, административен или съдебен акт, тази клауза няма да се прилага, без това да засяга приложимостта на ост</w:t>
      </w:r>
      <w:r>
        <w:rPr>
          <w:rFonts w:ascii="Verdana" w:hAnsi="Verdana" w:cs="Times New Roman"/>
          <w:bCs/>
          <w:sz w:val="20"/>
          <w:szCs w:val="20"/>
        </w:rPr>
        <w:t>аналата част от СПОРАЗУМЕНИЕТО.</w:t>
      </w:r>
    </w:p>
    <w:p w:rsidR="00C24544" w:rsidRPr="00434C91" w:rsidRDefault="00C24544" w:rsidP="002B1CA9">
      <w:pPr>
        <w:ind w:firstLine="708"/>
        <w:jc w:val="both"/>
        <w:divId w:val="983772305"/>
        <w:rPr>
          <w:rFonts w:ascii="Verdana" w:hAnsi="Verdana" w:cs="Times New Roman"/>
          <w:bCs/>
          <w:sz w:val="20"/>
          <w:szCs w:val="20"/>
        </w:rPr>
      </w:pPr>
      <w:r w:rsidRPr="00434C91">
        <w:rPr>
          <w:rFonts w:ascii="Verdana" w:hAnsi="Verdana" w:cs="Times New Roman"/>
          <w:bCs/>
          <w:sz w:val="20"/>
          <w:szCs w:val="20"/>
        </w:rPr>
        <w:t xml:space="preserve">Настоящото СПОРАЗУМЕНИЕ се състави и подписа в </w:t>
      </w:r>
      <w:r>
        <w:rPr>
          <w:rFonts w:ascii="Verdana" w:hAnsi="Verdana" w:cs="Times New Roman"/>
          <w:bCs/>
          <w:sz w:val="20"/>
          <w:szCs w:val="20"/>
        </w:rPr>
        <w:t>два</w:t>
      </w:r>
      <w:r w:rsidRPr="00434C91">
        <w:rPr>
          <w:rFonts w:ascii="Verdana" w:hAnsi="Verdana" w:cs="Times New Roman"/>
          <w:bCs/>
          <w:sz w:val="20"/>
          <w:szCs w:val="20"/>
        </w:rPr>
        <w:t xml:space="preserve"> еднообразни екземпляра </w:t>
      </w:r>
      <w:r w:rsidR="006D5F25">
        <w:rPr>
          <w:rFonts w:ascii="Verdana" w:hAnsi="Verdana" w:cs="Times New Roman"/>
          <w:bCs/>
          <w:sz w:val="20"/>
          <w:szCs w:val="20"/>
        </w:rPr>
        <w:t>–</w:t>
      </w:r>
      <w:r w:rsidRPr="00434C91">
        <w:rPr>
          <w:rFonts w:ascii="Verdana" w:hAnsi="Verdana" w:cs="Times New Roman"/>
          <w:bCs/>
          <w:sz w:val="20"/>
          <w:szCs w:val="20"/>
        </w:rPr>
        <w:t xml:space="preserve"> два за ДАБДП и два за ОБЩИНАТА.</w:t>
      </w:r>
    </w:p>
    <w:p w:rsidR="00C24544" w:rsidRDefault="00C24544" w:rsidP="00C24544">
      <w:pPr>
        <w:jc w:val="both"/>
        <w:divId w:val="983772305"/>
        <w:rPr>
          <w:rFonts w:ascii="Verdana" w:hAnsi="Verdana" w:cs="Times New Roman"/>
          <w:bCs/>
          <w:sz w:val="20"/>
          <w:szCs w:val="20"/>
        </w:rPr>
      </w:pPr>
      <w:r w:rsidRPr="00950BB5">
        <w:rPr>
          <w:rFonts w:ascii="Verdana" w:hAnsi="Verdana" w:cs="Times New Roman"/>
          <w:b/>
          <w:bCs/>
          <w:sz w:val="20"/>
          <w:szCs w:val="20"/>
        </w:rPr>
        <w:t xml:space="preserve">Приложения: </w:t>
      </w:r>
      <w:r w:rsidRPr="00434C91">
        <w:rPr>
          <w:rFonts w:ascii="Verdana" w:hAnsi="Verdana" w:cs="Times New Roman"/>
          <w:bCs/>
          <w:sz w:val="20"/>
          <w:szCs w:val="20"/>
        </w:rPr>
        <w:t>Одобрено заявление за финансово подпомагане</w:t>
      </w:r>
    </w:p>
    <w:p w:rsidR="00C24544" w:rsidRPr="00434C91" w:rsidRDefault="00C24544" w:rsidP="00C24544">
      <w:pPr>
        <w:jc w:val="both"/>
        <w:divId w:val="983772305"/>
        <w:rPr>
          <w:rFonts w:ascii="Verdana" w:hAnsi="Verdana" w:cs="Times New Roman"/>
          <w:bCs/>
          <w:sz w:val="20"/>
          <w:szCs w:val="20"/>
        </w:rPr>
      </w:pPr>
      <w:r>
        <w:rPr>
          <w:rFonts w:ascii="Verdana" w:hAnsi="Verdana" w:cs="Times New Roman"/>
          <w:bCs/>
          <w:sz w:val="20"/>
          <w:szCs w:val="20"/>
        </w:rPr>
        <w:t xml:space="preserve">                       </w:t>
      </w:r>
    </w:p>
    <w:p w:rsidR="00C24544" w:rsidRPr="00F37E7B" w:rsidRDefault="00C24544" w:rsidP="00C24544">
      <w:pPr>
        <w:jc w:val="both"/>
        <w:divId w:val="983772305"/>
        <w:rPr>
          <w:rFonts w:ascii="Verdana" w:hAnsi="Verdana" w:cs="Times New Roman"/>
          <w:b/>
          <w:bCs/>
          <w:sz w:val="20"/>
          <w:szCs w:val="20"/>
        </w:rPr>
      </w:pPr>
      <w:r w:rsidRPr="00F37E7B">
        <w:rPr>
          <w:rFonts w:ascii="Verdana" w:hAnsi="Verdana" w:cs="Times New Roman"/>
          <w:b/>
          <w:bCs/>
          <w:sz w:val="20"/>
          <w:szCs w:val="20"/>
        </w:rPr>
        <w:t xml:space="preserve">ЗА ДАБДП: </w:t>
      </w:r>
      <w:r w:rsidRPr="00434C91">
        <w:rPr>
          <w:rFonts w:ascii="Verdana" w:hAnsi="Verdana" w:cs="Times New Roman"/>
          <w:bCs/>
          <w:sz w:val="20"/>
          <w:szCs w:val="20"/>
        </w:rPr>
        <w:t xml:space="preserve">                                         </w:t>
      </w:r>
      <w:r w:rsidRPr="00434C91">
        <w:rPr>
          <w:rFonts w:ascii="Verdana" w:hAnsi="Verdana" w:cs="Times New Roman"/>
          <w:bCs/>
          <w:sz w:val="20"/>
          <w:szCs w:val="20"/>
        </w:rPr>
        <w:tab/>
      </w:r>
      <w:r w:rsidRPr="00434C91">
        <w:rPr>
          <w:rFonts w:ascii="Verdana" w:hAnsi="Verdana" w:cs="Times New Roman"/>
          <w:bCs/>
          <w:sz w:val="20"/>
          <w:szCs w:val="20"/>
        </w:rPr>
        <w:tab/>
      </w:r>
      <w:r w:rsidRPr="00434C91">
        <w:rPr>
          <w:rFonts w:ascii="Verdana" w:hAnsi="Verdana" w:cs="Times New Roman"/>
          <w:bCs/>
          <w:sz w:val="20"/>
          <w:szCs w:val="20"/>
        </w:rPr>
        <w:tab/>
      </w:r>
      <w:r w:rsidRPr="00434C91">
        <w:rPr>
          <w:rFonts w:ascii="Verdana" w:hAnsi="Verdana" w:cs="Times New Roman"/>
          <w:bCs/>
          <w:sz w:val="20"/>
          <w:szCs w:val="20"/>
        </w:rPr>
        <w:tab/>
        <w:t xml:space="preserve">   </w:t>
      </w:r>
      <w:r w:rsidRPr="00F37E7B">
        <w:rPr>
          <w:rFonts w:ascii="Verdana" w:hAnsi="Verdana" w:cs="Times New Roman"/>
          <w:b/>
          <w:bCs/>
          <w:sz w:val="20"/>
          <w:szCs w:val="20"/>
        </w:rPr>
        <w:t>ЗА ОБЩИНАТА:</w:t>
      </w:r>
    </w:p>
    <w:p w:rsidR="00C24544" w:rsidRPr="00434C91" w:rsidRDefault="00C24544" w:rsidP="00C24544">
      <w:pPr>
        <w:jc w:val="both"/>
        <w:divId w:val="983772305"/>
        <w:rPr>
          <w:rFonts w:ascii="Verdana" w:hAnsi="Verdana" w:cs="Times New Roman"/>
          <w:bCs/>
          <w:sz w:val="20"/>
          <w:szCs w:val="20"/>
        </w:rPr>
      </w:pPr>
      <w:r w:rsidRPr="00434C91">
        <w:rPr>
          <w:rFonts w:ascii="Verdana" w:hAnsi="Verdana" w:cs="Times New Roman"/>
          <w:bCs/>
          <w:sz w:val="20"/>
          <w:szCs w:val="20"/>
        </w:rPr>
        <w:t xml:space="preserve">......................................................  </w:t>
      </w:r>
      <w:r w:rsidR="002B1CA9">
        <w:rPr>
          <w:rFonts w:ascii="Verdana" w:hAnsi="Verdana" w:cs="Times New Roman"/>
          <w:bCs/>
          <w:sz w:val="20"/>
          <w:szCs w:val="20"/>
        </w:rPr>
        <w:tab/>
      </w:r>
      <w:r w:rsidR="002B1CA9">
        <w:rPr>
          <w:rFonts w:ascii="Verdana" w:hAnsi="Verdana" w:cs="Times New Roman"/>
          <w:bCs/>
          <w:sz w:val="20"/>
          <w:szCs w:val="20"/>
        </w:rPr>
        <w:tab/>
      </w:r>
      <w:r w:rsidR="002B1CA9">
        <w:rPr>
          <w:rFonts w:ascii="Verdana" w:hAnsi="Verdana" w:cs="Times New Roman"/>
          <w:bCs/>
          <w:sz w:val="20"/>
          <w:szCs w:val="20"/>
        </w:rPr>
        <w:tab/>
      </w:r>
      <w:r w:rsidR="002B1CA9">
        <w:rPr>
          <w:rFonts w:ascii="Verdana" w:hAnsi="Verdana" w:cs="Times New Roman"/>
          <w:bCs/>
          <w:sz w:val="20"/>
          <w:szCs w:val="20"/>
        </w:rPr>
        <w:tab/>
        <w:t>……………………………………………..</w:t>
      </w:r>
      <w:r w:rsidRPr="00434C91">
        <w:rPr>
          <w:rFonts w:ascii="Verdana" w:hAnsi="Verdana" w:cs="Times New Roman"/>
          <w:bCs/>
          <w:sz w:val="20"/>
          <w:szCs w:val="20"/>
        </w:rPr>
        <w:t xml:space="preserve">                                                     </w:t>
      </w:r>
    </w:p>
    <w:p w:rsidR="00C24544" w:rsidRPr="00434C91" w:rsidRDefault="00C24544" w:rsidP="00F37E7B">
      <w:pPr>
        <w:spacing w:after="0" w:line="240" w:lineRule="auto"/>
        <w:jc w:val="both"/>
        <w:divId w:val="983772305"/>
        <w:rPr>
          <w:rFonts w:ascii="Verdana" w:hAnsi="Verdana" w:cs="Times New Roman"/>
          <w:bCs/>
          <w:sz w:val="20"/>
          <w:szCs w:val="20"/>
        </w:rPr>
      </w:pPr>
      <w:r w:rsidRPr="00434C91">
        <w:rPr>
          <w:rFonts w:ascii="Verdana" w:hAnsi="Verdana" w:cs="Times New Roman"/>
          <w:bCs/>
          <w:sz w:val="20"/>
          <w:szCs w:val="20"/>
        </w:rPr>
        <w:t xml:space="preserve">Анжелина Тотева –                                                            </w:t>
      </w:r>
      <w:r w:rsidR="00F37E7B">
        <w:rPr>
          <w:rFonts w:ascii="Verdana" w:hAnsi="Verdana" w:cs="Times New Roman"/>
          <w:bCs/>
          <w:sz w:val="20"/>
          <w:szCs w:val="20"/>
        </w:rPr>
        <w:t xml:space="preserve"> </w:t>
      </w:r>
      <w:r w:rsidRPr="00434C91">
        <w:rPr>
          <w:rFonts w:ascii="Verdana" w:hAnsi="Verdana" w:cs="Times New Roman"/>
          <w:bCs/>
          <w:sz w:val="20"/>
          <w:szCs w:val="20"/>
        </w:rPr>
        <w:t xml:space="preserve"> </w:t>
      </w:r>
      <w:r w:rsidR="00F37E7B">
        <w:rPr>
          <w:rFonts w:ascii="Verdana" w:hAnsi="Verdana" w:cs="Times New Roman"/>
          <w:bCs/>
          <w:sz w:val="20"/>
          <w:szCs w:val="20"/>
        </w:rPr>
        <w:t>………………………………………………</w:t>
      </w:r>
      <w:r w:rsidRPr="00434C91">
        <w:rPr>
          <w:rFonts w:ascii="Verdana" w:hAnsi="Verdana" w:cs="Times New Roman"/>
          <w:bCs/>
          <w:sz w:val="20"/>
          <w:szCs w:val="20"/>
        </w:rPr>
        <w:t xml:space="preserve">   </w:t>
      </w:r>
    </w:p>
    <w:p w:rsidR="00C24544" w:rsidRPr="00434C91" w:rsidRDefault="00C24544" w:rsidP="00F37E7B">
      <w:pPr>
        <w:spacing w:after="0" w:line="240" w:lineRule="auto"/>
        <w:jc w:val="both"/>
        <w:divId w:val="983772305"/>
        <w:rPr>
          <w:rFonts w:ascii="Verdana" w:hAnsi="Verdana" w:cs="Times New Roman"/>
          <w:bCs/>
          <w:sz w:val="20"/>
          <w:szCs w:val="20"/>
        </w:rPr>
      </w:pPr>
      <w:r w:rsidRPr="00434C91">
        <w:rPr>
          <w:rFonts w:ascii="Verdana" w:hAnsi="Verdana" w:cs="Times New Roman"/>
          <w:bCs/>
          <w:sz w:val="20"/>
          <w:szCs w:val="20"/>
        </w:rPr>
        <w:t xml:space="preserve">заместник-председател                                          </w:t>
      </w:r>
    </w:p>
    <w:p w:rsidR="00C24544" w:rsidRPr="00434C91" w:rsidRDefault="00C24544" w:rsidP="00C24544">
      <w:pPr>
        <w:jc w:val="both"/>
        <w:divId w:val="983772305"/>
        <w:rPr>
          <w:rFonts w:ascii="Verdana" w:hAnsi="Verdana" w:cs="Times New Roman"/>
          <w:bCs/>
          <w:sz w:val="20"/>
          <w:szCs w:val="20"/>
        </w:rPr>
      </w:pPr>
    </w:p>
    <w:p w:rsidR="00C24544" w:rsidRPr="00434C91" w:rsidRDefault="00C24544" w:rsidP="00C24544">
      <w:pPr>
        <w:jc w:val="both"/>
        <w:divId w:val="983772305"/>
        <w:rPr>
          <w:rFonts w:ascii="Verdana" w:hAnsi="Verdana" w:cs="Times New Roman"/>
          <w:bCs/>
          <w:sz w:val="20"/>
          <w:szCs w:val="20"/>
        </w:rPr>
      </w:pPr>
      <w:r w:rsidRPr="00434C91">
        <w:rPr>
          <w:rFonts w:ascii="Verdana" w:hAnsi="Verdana" w:cs="Times New Roman"/>
          <w:bCs/>
          <w:sz w:val="20"/>
          <w:szCs w:val="20"/>
        </w:rPr>
        <w:t xml:space="preserve">......................................................   </w:t>
      </w:r>
      <w:r w:rsidR="002B1CA9">
        <w:rPr>
          <w:rFonts w:ascii="Verdana" w:hAnsi="Verdana" w:cs="Times New Roman"/>
          <w:bCs/>
          <w:sz w:val="20"/>
          <w:szCs w:val="20"/>
        </w:rPr>
        <w:tab/>
      </w:r>
      <w:r w:rsidR="002B1CA9">
        <w:rPr>
          <w:rFonts w:ascii="Verdana" w:hAnsi="Verdana" w:cs="Times New Roman"/>
          <w:bCs/>
          <w:sz w:val="20"/>
          <w:szCs w:val="20"/>
        </w:rPr>
        <w:tab/>
      </w:r>
      <w:r w:rsidR="002B1CA9">
        <w:rPr>
          <w:rFonts w:ascii="Verdana" w:hAnsi="Verdana" w:cs="Times New Roman"/>
          <w:bCs/>
          <w:sz w:val="20"/>
          <w:szCs w:val="20"/>
        </w:rPr>
        <w:tab/>
      </w:r>
      <w:r w:rsidR="002B1CA9">
        <w:rPr>
          <w:rFonts w:ascii="Verdana" w:hAnsi="Verdana" w:cs="Times New Roman"/>
          <w:bCs/>
          <w:sz w:val="20"/>
          <w:szCs w:val="20"/>
        </w:rPr>
        <w:tab/>
        <w:t>………………………………………………..</w:t>
      </w:r>
      <w:r w:rsidRPr="00434C91">
        <w:rPr>
          <w:rFonts w:ascii="Verdana" w:hAnsi="Verdana" w:cs="Times New Roman"/>
          <w:bCs/>
          <w:sz w:val="20"/>
          <w:szCs w:val="20"/>
        </w:rPr>
        <w:t xml:space="preserve">                                                    </w:t>
      </w:r>
    </w:p>
    <w:p w:rsidR="00C24544" w:rsidRPr="00434C91" w:rsidRDefault="00C24544" w:rsidP="00F37E7B">
      <w:pPr>
        <w:spacing w:after="0" w:line="240" w:lineRule="auto"/>
        <w:jc w:val="both"/>
        <w:divId w:val="983772305"/>
        <w:rPr>
          <w:rFonts w:ascii="Verdana" w:hAnsi="Verdana" w:cs="Times New Roman"/>
          <w:bCs/>
          <w:sz w:val="20"/>
          <w:szCs w:val="20"/>
        </w:rPr>
      </w:pPr>
      <w:r w:rsidRPr="00434C91">
        <w:rPr>
          <w:rFonts w:ascii="Verdana" w:hAnsi="Verdana" w:cs="Times New Roman"/>
          <w:bCs/>
          <w:sz w:val="20"/>
          <w:szCs w:val="20"/>
        </w:rPr>
        <w:t xml:space="preserve">Юлия Тодорова – </w:t>
      </w:r>
      <w:r w:rsidR="00F37E7B">
        <w:rPr>
          <w:rFonts w:ascii="Verdana" w:hAnsi="Verdana" w:cs="Times New Roman"/>
          <w:bCs/>
          <w:sz w:val="20"/>
          <w:szCs w:val="20"/>
        </w:rPr>
        <w:t xml:space="preserve">                                                               ………………………………………………..  </w:t>
      </w:r>
    </w:p>
    <w:p w:rsidR="00C24544" w:rsidRPr="00434C91" w:rsidRDefault="00C24544" w:rsidP="00F37E7B">
      <w:pPr>
        <w:spacing w:after="0" w:line="240" w:lineRule="auto"/>
        <w:jc w:val="both"/>
        <w:divId w:val="983772305"/>
        <w:rPr>
          <w:rFonts w:ascii="Verdana" w:hAnsi="Verdana" w:cs="Times New Roman"/>
          <w:bCs/>
          <w:sz w:val="20"/>
          <w:szCs w:val="20"/>
        </w:rPr>
      </w:pPr>
      <w:r w:rsidRPr="00434C91">
        <w:rPr>
          <w:rFonts w:ascii="Verdana" w:hAnsi="Verdana" w:cs="Times New Roman"/>
          <w:bCs/>
          <w:sz w:val="20"/>
          <w:szCs w:val="20"/>
        </w:rPr>
        <w:t xml:space="preserve">главен счетоводител                                                              </w:t>
      </w:r>
    </w:p>
    <w:p w:rsidR="00C24544" w:rsidRDefault="00C24544" w:rsidP="00C24544">
      <w:pPr>
        <w:jc w:val="both"/>
        <w:divId w:val="983772305"/>
        <w:rPr>
          <w:rFonts w:ascii="Verdana" w:hAnsi="Verdana" w:cs="Times New Roman"/>
          <w:bCs/>
          <w:sz w:val="20"/>
          <w:szCs w:val="20"/>
        </w:rPr>
      </w:pPr>
    </w:p>
    <w:p w:rsidR="00C71573" w:rsidRDefault="00C71573" w:rsidP="00C71573">
      <w:pPr>
        <w:shd w:val="clear" w:color="auto" w:fill="FFD966" w:themeFill="accent4" w:themeFillTint="99"/>
        <w:spacing w:after="0" w:line="240" w:lineRule="auto"/>
        <w:jc w:val="both"/>
        <w:divId w:val="983772305"/>
        <w:rPr>
          <w:rFonts w:ascii="Verdana" w:hAnsi="Verdana" w:cs="Times New Roman"/>
          <w:b/>
          <w:bCs/>
          <w:sz w:val="20"/>
          <w:szCs w:val="20"/>
        </w:rPr>
      </w:pPr>
      <w:r>
        <w:rPr>
          <w:rFonts w:ascii="Verdana" w:hAnsi="Verdana" w:cs="Times New Roman"/>
          <w:b/>
          <w:bCs/>
          <w:sz w:val="20"/>
          <w:szCs w:val="20"/>
        </w:rPr>
        <w:lastRenderedPageBreak/>
        <w:t>ПРИЛОЖЕНИЕ № 3</w:t>
      </w:r>
    </w:p>
    <w:p w:rsidR="00C71573" w:rsidRDefault="00C71573" w:rsidP="00C71573">
      <w:pPr>
        <w:shd w:val="clear" w:color="auto" w:fill="FFD966" w:themeFill="accent4" w:themeFillTint="99"/>
        <w:spacing w:after="0" w:line="240" w:lineRule="auto"/>
        <w:jc w:val="both"/>
        <w:divId w:val="983772305"/>
        <w:rPr>
          <w:rFonts w:ascii="Verdana" w:hAnsi="Verdana" w:cs="Times New Roman"/>
          <w:b/>
          <w:bCs/>
          <w:sz w:val="20"/>
          <w:szCs w:val="20"/>
        </w:rPr>
      </w:pPr>
      <w:r>
        <w:rPr>
          <w:rFonts w:ascii="Verdana" w:hAnsi="Verdana" w:cs="Times New Roman"/>
          <w:b/>
          <w:bCs/>
          <w:sz w:val="20"/>
          <w:szCs w:val="20"/>
        </w:rPr>
        <w:t>ДЕКЛАРАЦИЯ</w:t>
      </w:r>
      <w:r w:rsidR="006C1E53" w:rsidRPr="006C1E53">
        <w:rPr>
          <w:rFonts w:ascii="Verdana" w:hAnsi="Verdana" w:cs="Times New Roman"/>
          <w:b/>
          <w:bCs/>
          <w:sz w:val="20"/>
          <w:szCs w:val="20"/>
        </w:rPr>
        <w:t xml:space="preserve"> </w:t>
      </w:r>
      <w:r w:rsidR="006C1E53" w:rsidRPr="005A5B46">
        <w:rPr>
          <w:rFonts w:ascii="Verdana" w:hAnsi="Verdana" w:cs="Times New Roman"/>
          <w:b/>
          <w:bCs/>
          <w:sz w:val="20"/>
          <w:szCs w:val="20"/>
        </w:rPr>
        <w:t>ЗА ВЕРНОСТТА НА ПРЕДОСТАВЕНИТЕ ДАННИ</w:t>
      </w:r>
    </w:p>
    <w:p w:rsidR="00651A67" w:rsidRDefault="00651A67" w:rsidP="00016A7E">
      <w:pPr>
        <w:jc w:val="both"/>
        <w:divId w:val="983772305"/>
        <w:rPr>
          <w:rFonts w:ascii="Verdana" w:hAnsi="Verdana" w:cs="Times New Roman"/>
          <w:bCs/>
          <w:sz w:val="20"/>
          <w:szCs w:val="20"/>
        </w:rPr>
      </w:pPr>
    </w:p>
    <w:p w:rsidR="00651A67" w:rsidRPr="00651A67" w:rsidRDefault="00651A67" w:rsidP="00651A67">
      <w:pPr>
        <w:jc w:val="center"/>
        <w:divId w:val="983772305"/>
        <w:rPr>
          <w:rFonts w:ascii="Verdana" w:hAnsi="Verdana" w:cs="Times New Roman"/>
          <w:b/>
          <w:bCs/>
          <w:sz w:val="20"/>
          <w:szCs w:val="20"/>
        </w:rPr>
      </w:pPr>
      <w:r w:rsidRPr="00651A67">
        <w:rPr>
          <w:rFonts w:ascii="Verdana" w:hAnsi="Verdana" w:cs="Times New Roman"/>
          <w:b/>
          <w:bCs/>
          <w:sz w:val="20"/>
          <w:szCs w:val="20"/>
        </w:rPr>
        <w:t>ДЕКЛАРАЦИЯ</w:t>
      </w:r>
      <w:r w:rsidR="005A5B46" w:rsidRPr="005A5B46">
        <w:t xml:space="preserve"> </w:t>
      </w:r>
      <w:r w:rsidR="005A5B46" w:rsidRPr="005A5B46">
        <w:rPr>
          <w:rFonts w:ascii="Verdana" w:hAnsi="Verdana" w:cs="Times New Roman"/>
          <w:b/>
          <w:bCs/>
          <w:sz w:val="20"/>
          <w:szCs w:val="20"/>
        </w:rPr>
        <w:t>ЗА ВЕРНОСТТА НА ПРЕДОСТАВЕНИТЕ ДАННИ</w:t>
      </w:r>
    </w:p>
    <w:p w:rsidR="00F23568" w:rsidRDefault="005046EF" w:rsidP="00016A7E">
      <w:pPr>
        <w:jc w:val="both"/>
        <w:divId w:val="983772305"/>
        <w:rPr>
          <w:rFonts w:ascii="Verdana" w:hAnsi="Verdana" w:cs="Times New Roman"/>
          <w:bCs/>
          <w:sz w:val="20"/>
          <w:szCs w:val="20"/>
        </w:rPr>
      </w:pPr>
      <w:r>
        <w:rPr>
          <w:rFonts w:ascii="Verdana" w:hAnsi="Verdana" w:cs="Times New Roman"/>
          <w:bCs/>
          <w:sz w:val="20"/>
          <w:szCs w:val="20"/>
        </w:rPr>
        <w:t>Подавайки настоящото заявление,</w:t>
      </w:r>
    </w:p>
    <w:p w:rsidR="00016A7E" w:rsidRPr="00016A7E" w:rsidRDefault="00016A7E" w:rsidP="00016A7E">
      <w:pPr>
        <w:jc w:val="both"/>
        <w:divId w:val="983772305"/>
        <w:rPr>
          <w:rFonts w:ascii="Verdana" w:hAnsi="Verdana" w:cs="Times New Roman"/>
          <w:bCs/>
          <w:sz w:val="20"/>
          <w:szCs w:val="20"/>
        </w:rPr>
      </w:pPr>
      <w:r>
        <w:rPr>
          <w:rFonts w:ascii="Verdana" w:hAnsi="Verdana" w:cs="Times New Roman"/>
          <w:bCs/>
          <w:sz w:val="20"/>
          <w:szCs w:val="20"/>
        </w:rPr>
        <w:t>Долуп</w:t>
      </w:r>
      <w:r w:rsidRPr="00016A7E">
        <w:rPr>
          <w:rFonts w:ascii="Verdana" w:hAnsi="Verdana" w:cs="Times New Roman"/>
          <w:bCs/>
          <w:sz w:val="20"/>
          <w:szCs w:val="20"/>
        </w:rPr>
        <w:t>одписаният ……………………………………………………………………………………………</w:t>
      </w:r>
      <w:r>
        <w:rPr>
          <w:rFonts w:ascii="Verdana" w:hAnsi="Verdana" w:cs="Times New Roman"/>
          <w:bCs/>
          <w:sz w:val="20"/>
          <w:szCs w:val="20"/>
        </w:rPr>
        <w:t>…………………..</w:t>
      </w:r>
    </w:p>
    <w:p w:rsidR="00016A7E" w:rsidRPr="00016A7E" w:rsidRDefault="00016A7E" w:rsidP="00016A7E">
      <w:pPr>
        <w:divId w:val="983772305"/>
        <w:rPr>
          <w:rFonts w:ascii="Verdana" w:hAnsi="Verdana" w:cs="Times New Roman"/>
          <w:bCs/>
          <w:i/>
          <w:sz w:val="20"/>
          <w:szCs w:val="20"/>
        </w:rPr>
      </w:pPr>
      <w:r w:rsidRPr="00016A7E">
        <w:rPr>
          <w:rFonts w:ascii="Verdana" w:hAnsi="Verdana" w:cs="Times New Roman"/>
          <w:bCs/>
          <w:i/>
          <w:sz w:val="20"/>
          <w:szCs w:val="20"/>
        </w:rPr>
        <w:t>(</w:t>
      </w:r>
      <w:r>
        <w:rPr>
          <w:rFonts w:ascii="Verdana" w:hAnsi="Verdana" w:cs="Times New Roman"/>
          <w:bCs/>
          <w:i/>
          <w:sz w:val="20"/>
          <w:szCs w:val="20"/>
        </w:rPr>
        <w:t xml:space="preserve">посочват се </w:t>
      </w:r>
      <w:r w:rsidRPr="00016A7E">
        <w:rPr>
          <w:rFonts w:ascii="Verdana" w:hAnsi="Verdana" w:cs="Times New Roman"/>
          <w:bCs/>
          <w:i/>
          <w:sz w:val="20"/>
          <w:szCs w:val="20"/>
        </w:rPr>
        <w:t xml:space="preserve">трите имена) </w:t>
      </w:r>
    </w:p>
    <w:p w:rsidR="00016A7E" w:rsidRDefault="00016A7E" w:rsidP="00016A7E">
      <w:pPr>
        <w:jc w:val="both"/>
        <w:divId w:val="983772305"/>
        <w:rPr>
          <w:rFonts w:ascii="Verdana" w:hAnsi="Verdana" w:cs="Times New Roman"/>
          <w:bCs/>
          <w:sz w:val="20"/>
          <w:szCs w:val="20"/>
        </w:rPr>
      </w:pPr>
      <w:r w:rsidRPr="00016A7E">
        <w:rPr>
          <w:rFonts w:ascii="Verdana" w:hAnsi="Verdana" w:cs="Times New Roman"/>
          <w:bCs/>
          <w:sz w:val="20"/>
          <w:szCs w:val="20"/>
        </w:rPr>
        <w:t>ЕГН: ……………................................................</w:t>
      </w:r>
      <w:r>
        <w:rPr>
          <w:rFonts w:ascii="Verdana" w:hAnsi="Verdana" w:cs="Times New Roman"/>
          <w:bCs/>
          <w:sz w:val="20"/>
          <w:szCs w:val="20"/>
        </w:rPr>
        <w:t>........................................................</w:t>
      </w:r>
      <w:r w:rsidRPr="00016A7E">
        <w:rPr>
          <w:rFonts w:ascii="Verdana" w:hAnsi="Verdana" w:cs="Times New Roman"/>
          <w:bCs/>
          <w:sz w:val="20"/>
          <w:szCs w:val="20"/>
        </w:rPr>
        <w:t xml:space="preserve">,  </w:t>
      </w:r>
    </w:p>
    <w:p w:rsidR="00016A7E" w:rsidRPr="00016A7E" w:rsidRDefault="00016A7E" w:rsidP="00016A7E">
      <w:pPr>
        <w:jc w:val="both"/>
        <w:divId w:val="983772305"/>
        <w:rPr>
          <w:rFonts w:ascii="Verdana" w:hAnsi="Verdana" w:cs="Times New Roman"/>
          <w:bCs/>
          <w:sz w:val="20"/>
          <w:szCs w:val="20"/>
        </w:rPr>
      </w:pPr>
      <w:r w:rsidRPr="00016A7E">
        <w:rPr>
          <w:rFonts w:ascii="Verdana" w:hAnsi="Verdana" w:cs="Times New Roman"/>
          <w:bCs/>
          <w:sz w:val="20"/>
          <w:szCs w:val="20"/>
        </w:rPr>
        <w:t xml:space="preserve">в качеството си на </w:t>
      </w:r>
      <w:r>
        <w:rPr>
          <w:rFonts w:ascii="Verdana" w:hAnsi="Verdana" w:cs="Times New Roman"/>
          <w:bCs/>
          <w:sz w:val="20"/>
          <w:szCs w:val="20"/>
        </w:rPr>
        <w:t>…………..</w:t>
      </w:r>
      <w:r w:rsidRPr="00016A7E">
        <w:rPr>
          <w:rFonts w:ascii="Verdana" w:hAnsi="Verdana" w:cs="Times New Roman"/>
          <w:bCs/>
          <w:sz w:val="20"/>
          <w:szCs w:val="20"/>
        </w:rPr>
        <w:t>.....................................................................................</w:t>
      </w:r>
      <w:r w:rsidR="00651A67">
        <w:rPr>
          <w:rFonts w:ascii="Verdana" w:hAnsi="Verdana" w:cs="Times New Roman"/>
          <w:bCs/>
          <w:sz w:val="20"/>
          <w:szCs w:val="20"/>
        </w:rPr>
        <w:t>,</w:t>
      </w:r>
    </w:p>
    <w:p w:rsidR="00016A7E" w:rsidRPr="00016A7E" w:rsidRDefault="00016A7E" w:rsidP="00016A7E">
      <w:pPr>
        <w:jc w:val="both"/>
        <w:divId w:val="983772305"/>
        <w:rPr>
          <w:rFonts w:ascii="Verdana" w:hAnsi="Verdana" w:cs="Times New Roman"/>
          <w:bCs/>
          <w:i/>
          <w:sz w:val="20"/>
          <w:szCs w:val="20"/>
        </w:rPr>
      </w:pPr>
      <w:r w:rsidRPr="00016A7E">
        <w:rPr>
          <w:rFonts w:ascii="Verdana" w:hAnsi="Verdana" w:cs="Times New Roman"/>
          <w:bCs/>
          <w:i/>
          <w:sz w:val="20"/>
          <w:szCs w:val="20"/>
        </w:rPr>
        <w:t>(посочва се длъжността и качеството, в което лицето има право да управлява и представлява)</w:t>
      </w:r>
    </w:p>
    <w:p w:rsidR="00016A7E" w:rsidRPr="00016A7E" w:rsidRDefault="00651A67" w:rsidP="00016A7E">
      <w:pPr>
        <w:jc w:val="both"/>
        <w:divId w:val="983772305"/>
        <w:rPr>
          <w:rFonts w:ascii="Verdana" w:hAnsi="Verdana" w:cs="Times New Roman"/>
          <w:bCs/>
          <w:sz w:val="20"/>
          <w:szCs w:val="20"/>
        </w:rPr>
      </w:pPr>
      <w:r>
        <w:rPr>
          <w:rFonts w:ascii="Verdana" w:hAnsi="Verdana" w:cs="Times New Roman"/>
          <w:bCs/>
          <w:sz w:val="20"/>
          <w:szCs w:val="20"/>
        </w:rPr>
        <w:t>П</w:t>
      </w:r>
      <w:r w:rsidR="00016A7E" w:rsidRPr="00016A7E">
        <w:rPr>
          <w:rFonts w:ascii="Verdana" w:hAnsi="Verdana" w:cs="Times New Roman"/>
          <w:bCs/>
          <w:sz w:val="20"/>
          <w:szCs w:val="20"/>
        </w:rPr>
        <w:t>редставляващ</w:t>
      </w:r>
      <w:r w:rsidR="00016A7E">
        <w:rPr>
          <w:rFonts w:ascii="Verdana" w:hAnsi="Verdana" w:cs="Times New Roman"/>
          <w:bCs/>
          <w:sz w:val="20"/>
          <w:szCs w:val="20"/>
        </w:rPr>
        <w:t xml:space="preserve"> </w:t>
      </w:r>
      <w:r w:rsidR="00016A7E" w:rsidRPr="00016A7E">
        <w:rPr>
          <w:rFonts w:ascii="Verdana" w:hAnsi="Verdana" w:cs="Times New Roman"/>
          <w:bCs/>
          <w:sz w:val="20"/>
          <w:szCs w:val="20"/>
        </w:rPr>
        <w:t>......</w:t>
      </w:r>
      <w:r w:rsidR="00016A7E">
        <w:rPr>
          <w:rFonts w:ascii="Verdana" w:hAnsi="Verdana" w:cs="Times New Roman"/>
          <w:bCs/>
          <w:sz w:val="20"/>
          <w:szCs w:val="20"/>
        </w:rPr>
        <w:t>...............</w:t>
      </w:r>
      <w:r w:rsidR="00016A7E" w:rsidRPr="00016A7E">
        <w:rPr>
          <w:rFonts w:ascii="Verdana" w:hAnsi="Verdana" w:cs="Times New Roman"/>
          <w:bCs/>
          <w:sz w:val="20"/>
          <w:szCs w:val="20"/>
        </w:rPr>
        <w:t>................................................................................</w:t>
      </w:r>
    </w:p>
    <w:p w:rsidR="00016A7E" w:rsidRPr="00016A7E" w:rsidRDefault="00016A7E" w:rsidP="00016A7E">
      <w:pPr>
        <w:jc w:val="both"/>
        <w:divId w:val="983772305"/>
        <w:rPr>
          <w:rFonts w:ascii="Verdana" w:hAnsi="Verdana" w:cs="Times New Roman"/>
          <w:bCs/>
          <w:i/>
          <w:sz w:val="20"/>
          <w:szCs w:val="20"/>
        </w:rPr>
      </w:pPr>
      <w:r w:rsidRPr="00016A7E">
        <w:rPr>
          <w:rFonts w:ascii="Verdana" w:hAnsi="Verdana" w:cs="Times New Roman"/>
          <w:bCs/>
          <w:i/>
          <w:sz w:val="20"/>
          <w:szCs w:val="20"/>
        </w:rPr>
        <w:t>(посочва се наименование на общината)</w:t>
      </w:r>
    </w:p>
    <w:p w:rsidR="00016A7E" w:rsidRDefault="00016A7E" w:rsidP="00016A7E">
      <w:pPr>
        <w:jc w:val="both"/>
        <w:divId w:val="983772305"/>
        <w:rPr>
          <w:rFonts w:ascii="Verdana" w:hAnsi="Verdana" w:cs="Times New Roman"/>
          <w:bCs/>
          <w:sz w:val="20"/>
          <w:szCs w:val="20"/>
        </w:rPr>
      </w:pPr>
      <w:r w:rsidRPr="00016A7E">
        <w:rPr>
          <w:rFonts w:ascii="Verdana" w:hAnsi="Verdana" w:cs="Times New Roman"/>
          <w:bCs/>
          <w:sz w:val="20"/>
          <w:szCs w:val="20"/>
        </w:rPr>
        <w:t>БУЛСТАТ/ЕИК</w:t>
      </w:r>
      <w:r>
        <w:rPr>
          <w:rFonts w:ascii="Verdana" w:hAnsi="Verdana" w:cs="Times New Roman"/>
          <w:bCs/>
          <w:sz w:val="20"/>
          <w:szCs w:val="20"/>
        </w:rPr>
        <w:t xml:space="preserve"> </w:t>
      </w:r>
      <w:r w:rsidRPr="00016A7E">
        <w:rPr>
          <w:rFonts w:ascii="Verdana" w:hAnsi="Verdana" w:cs="Times New Roman"/>
          <w:bCs/>
          <w:sz w:val="20"/>
          <w:szCs w:val="20"/>
        </w:rPr>
        <w:t>...............................................................</w:t>
      </w:r>
      <w:r>
        <w:rPr>
          <w:rFonts w:ascii="Verdana" w:hAnsi="Verdana" w:cs="Times New Roman"/>
          <w:bCs/>
          <w:sz w:val="20"/>
          <w:szCs w:val="20"/>
        </w:rPr>
        <w:t>......................................</w:t>
      </w:r>
      <w:r w:rsidRPr="00016A7E">
        <w:rPr>
          <w:rFonts w:ascii="Verdana" w:hAnsi="Verdana" w:cs="Times New Roman"/>
          <w:bCs/>
          <w:sz w:val="20"/>
          <w:szCs w:val="20"/>
        </w:rPr>
        <w:t>.,</w:t>
      </w:r>
    </w:p>
    <w:p w:rsidR="00016A7E" w:rsidRDefault="00016A7E" w:rsidP="00016A7E">
      <w:pPr>
        <w:jc w:val="both"/>
        <w:divId w:val="983772305"/>
        <w:rPr>
          <w:rFonts w:ascii="Verdana" w:hAnsi="Verdana" w:cs="Times New Roman"/>
          <w:bCs/>
          <w:sz w:val="20"/>
          <w:szCs w:val="20"/>
        </w:rPr>
      </w:pPr>
      <w:r w:rsidRPr="00016A7E">
        <w:rPr>
          <w:rFonts w:ascii="Verdana" w:hAnsi="Verdana" w:cs="Times New Roman"/>
          <w:bCs/>
          <w:sz w:val="20"/>
          <w:szCs w:val="20"/>
        </w:rPr>
        <w:t>със седалище</w:t>
      </w:r>
      <w:r>
        <w:rPr>
          <w:rFonts w:ascii="Verdana" w:hAnsi="Verdana" w:cs="Times New Roman"/>
          <w:bCs/>
          <w:sz w:val="20"/>
          <w:szCs w:val="20"/>
        </w:rPr>
        <w:t xml:space="preserve"> </w:t>
      </w:r>
      <w:r w:rsidRPr="00016A7E">
        <w:rPr>
          <w:rFonts w:ascii="Verdana" w:hAnsi="Verdana" w:cs="Times New Roman"/>
          <w:bCs/>
          <w:sz w:val="20"/>
          <w:szCs w:val="20"/>
        </w:rPr>
        <w:t>и адрес на управление</w:t>
      </w:r>
      <w:r>
        <w:rPr>
          <w:rFonts w:ascii="Verdana" w:hAnsi="Verdana" w:cs="Times New Roman"/>
          <w:bCs/>
          <w:sz w:val="20"/>
          <w:szCs w:val="20"/>
        </w:rPr>
        <w:t xml:space="preserve"> </w:t>
      </w:r>
      <w:r w:rsidRPr="00016A7E">
        <w:rPr>
          <w:rFonts w:ascii="Verdana" w:hAnsi="Verdana" w:cs="Times New Roman"/>
          <w:bCs/>
          <w:sz w:val="20"/>
          <w:szCs w:val="20"/>
        </w:rPr>
        <w:t>...........</w:t>
      </w:r>
      <w:r>
        <w:rPr>
          <w:rFonts w:ascii="Verdana" w:hAnsi="Verdana" w:cs="Times New Roman"/>
          <w:bCs/>
          <w:sz w:val="20"/>
          <w:szCs w:val="20"/>
        </w:rPr>
        <w:t>..........</w:t>
      </w:r>
      <w:r w:rsidRPr="00016A7E">
        <w:rPr>
          <w:rFonts w:ascii="Verdana" w:hAnsi="Verdana" w:cs="Times New Roman"/>
          <w:bCs/>
          <w:sz w:val="20"/>
          <w:szCs w:val="20"/>
        </w:rPr>
        <w:t>................................................</w:t>
      </w:r>
      <w:r>
        <w:rPr>
          <w:rFonts w:ascii="Verdana" w:hAnsi="Verdana" w:cs="Times New Roman"/>
          <w:bCs/>
          <w:sz w:val="20"/>
          <w:szCs w:val="20"/>
        </w:rPr>
        <w:t>,</w:t>
      </w:r>
    </w:p>
    <w:p w:rsidR="00F23568" w:rsidRDefault="00F23568" w:rsidP="00651A67">
      <w:pPr>
        <w:jc w:val="center"/>
        <w:divId w:val="983772305"/>
        <w:rPr>
          <w:rFonts w:ascii="Verdana" w:hAnsi="Verdana" w:cs="Times New Roman"/>
          <w:b/>
          <w:bCs/>
          <w:sz w:val="20"/>
          <w:szCs w:val="20"/>
        </w:rPr>
      </w:pPr>
      <w:r w:rsidRPr="00F23568">
        <w:rPr>
          <w:rFonts w:ascii="Verdana" w:hAnsi="Verdana" w:cs="Times New Roman"/>
          <w:b/>
          <w:bCs/>
          <w:sz w:val="20"/>
          <w:szCs w:val="20"/>
        </w:rPr>
        <w:t>ДЕКЛАРИРАМ, ЧЕ:</w:t>
      </w:r>
    </w:p>
    <w:p w:rsidR="00016A7E" w:rsidRDefault="00016A7E" w:rsidP="00016A7E">
      <w:pPr>
        <w:jc w:val="both"/>
        <w:divId w:val="983772305"/>
        <w:rPr>
          <w:rFonts w:ascii="Verdana" w:hAnsi="Verdana" w:cs="Times New Roman"/>
          <w:bCs/>
          <w:sz w:val="20"/>
          <w:szCs w:val="20"/>
        </w:rPr>
      </w:pPr>
      <w:r>
        <w:rPr>
          <w:rFonts w:ascii="Verdana" w:hAnsi="Verdana" w:cs="Times New Roman"/>
          <w:bCs/>
          <w:sz w:val="20"/>
          <w:szCs w:val="20"/>
        </w:rPr>
        <w:t>1</w:t>
      </w:r>
      <w:r w:rsidR="00651A67">
        <w:rPr>
          <w:rFonts w:ascii="Verdana" w:hAnsi="Verdana" w:cs="Times New Roman"/>
          <w:bCs/>
          <w:sz w:val="20"/>
          <w:szCs w:val="20"/>
        </w:rPr>
        <w:t>.</w:t>
      </w:r>
      <w:r>
        <w:rPr>
          <w:rFonts w:ascii="Verdana" w:hAnsi="Verdana" w:cs="Times New Roman"/>
          <w:bCs/>
          <w:sz w:val="20"/>
          <w:szCs w:val="20"/>
        </w:rPr>
        <w:t xml:space="preserve"> </w:t>
      </w:r>
      <w:r w:rsidRPr="00016A7E">
        <w:rPr>
          <w:rFonts w:ascii="Verdana" w:hAnsi="Verdana" w:cs="Times New Roman"/>
          <w:bCs/>
          <w:sz w:val="20"/>
          <w:szCs w:val="20"/>
        </w:rPr>
        <w:t xml:space="preserve">Данните, съдържащи се в </w:t>
      </w:r>
      <w:r>
        <w:rPr>
          <w:rFonts w:ascii="Verdana" w:hAnsi="Verdana" w:cs="Times New Roman"/>
          <w:bCs/>
          <w:sz w:val="20"/>
          <w:szCs w:val="20"/>
        </w:rPr>
        <w:t>настоящото з</w:t>
      </w:r>
      <w:r w:rsidRPr="00016A7E">
        <w:rPr>
          <w:rFonts w:ascii="Verdana" w:hAnsi="Verdana" w:cs="Times New Roman"/>
          <w:bCs/>
          <w:sz w:val="20"/>
          <w:szCs w:val="20"/>
        </w:rPr>
        <w:t>аявление</w:t>
      </w:r>
      <w:r>
        <w:rPr>
          <w:rFonts w:ascii="Verdana" w:hAnsi="Verdana" w:cs="Times New Roman"/>
          <w:bCs/>
          <w:sz w:val="20"/>
          <w:szCs w:val="20"/>
        </w:rPr>
        <w:t xml:space="preserve">, </w:t>
      </w:r>
      <w:r w:rsidRPr="00016A7E">
        <w:rPr>
          <w:rFonts w:ascii="Verdana" w:hAnsi="Verdana" w:cs="Times New Roman"/>
          <w:bCs/>
          <w:sz w:val="20"/>
          <w:szCs w:val="20"/>
        </w:rPr>
        <w:t>са верни и отговарят на фактическото положение</w:t>
      </w:r>
      <w:r w:rsidR="00651A67">
        <w:rPr>
          <w:rFonts w:ascii="Verdana" w:hAnsi="Verdana" w:cs="Times New Roman"/>
          <w:bCs/>
          <w:sz w:val="20"/>
          <w:szCs w:val="20"/>
        </w:rPr>
        <w:t>.</w:t>
      </w:r>
    </w:p>
    <w:p w:rsidR="00016A7E" w:rsidRDefault="00651A67" w:rsidP="00016A7E">
      <w:pPr>
        <w:jc w:val="both"/>
        <w:divId w:val="983772305"/>
        <w:rPr>
          <w:rFonts w:ascii="Verdana" w:hAnsi="Verdana" w:cs="Times New Roman"/>
          <w:bCs/>
          <w:sz w:val="20"/>
          <w:szCs w:val="20"/>
        </w:rPr>
      </w:pPr>
      <w:r>
        <w:rPr>
          <w:rFonts w:ascii="Verdana" w:hAnsi="Verdana" w:cs="Times New Roman"/>
          <w:bCs/>
          <w:sz w:val="20"/>
          <w:szCs w:val="20"/>
        </w:rPr>
        <w:t>2.</w:t>
      </w:r>
      <w:r w:rsidR="00016A7E">
        <w:rPr>
          <w:rFonts w:ascii="Verdana" w:hAnsi="Verdana" w:cs="Times New Roman"/>
          <w:bCs/>
          <w:sz w:val="20"/>
          <w:szCs w:val="20"/>
        </w:rPr>
        <w:t xml:space="preserve"> </w:t>
      </w:r>
      <w:r>
        <w:rPr>
          <w:rFonts w:ascii="Verdana" w:hAnsi="Verdana" w:cs="Times New Roman"/>
          <w:bCs/>
          <w:sz w:val="20"/>
          <w:szCs w:val="20"/>
        </w:rPr>
        <w:t>В случай че</w:t>
      </w:r>
      <w:r w:rsidR="00016A7E">
        <w:rPr>
          <w:rFonts w:ascii="Verdana" w:hAnsi="Verdana" w:cs="Times New Roman"/>
          <w:bCs/>
          <w:sz w:val="20"/>
          <w:szCs w:val="20"/>
        </w:rPr>
        <w:t xml:space="preserve"> </w:t>
      </w:r>
      <w:r w:rsidR="00016A7E" w:rsidRPr="00016A7E">
        <w:rPr>
          <w:rFonts w:ascii="Verdana" w:hAnsi="Verdana" w:cs="Times New Roman"/>
          <w:bCs/>
          <w:sz w:val="20"/>
          <w:szCs w:val="20"/>
        </w:rPr>
        <w:t xml:space="preserve">бъде </w:t>
      </w:r>
      <w:r>
        <w:rPr>
          <w:rFonts w:ascii="Verdana" w:hAnsi="Verdana" w:cs="Times New Roman"/>
          <w:bCs/>
          <w:sz w:val="20"/>
          <w:szCs w:val="20"/>
        </w:rPr>
        <w:t>предоставена финансова подкрепа</w:t>
      </w:r>
      <w:r w:rsidR="00016A7E">
        <w:rPr>
          <w:rFonts w:ascii="Verdana" w:hAnsi="Verdana" w:cs="Times New Roman"/>
          <w:bCs/>
          <w:sz w:val="20"/>
          <w:szCs w:val="20"/>
        </w:rPr>
        <w:t xml:space="preserve"> за гореописана</w:t>
      </w:r>
      <w:r w:rsidR="00F23568">
        <w:rPr>
          <w:rFonts w:ascii="Verdana" w:hAnsi="Verdana" w:cs="Times New Roman"/>
          <w:bCs/>
          <w:sz w:val="20"/>
          <w:szCs w:val="20"/>
        </w:rPr>
        <w:t>та</w:t>
      </w:r>
      <w:r w:rsidR="00016A7E">
        <w:rPr>
          <w:rFonts w:ascii="Verdana" w:hAnsi="Verdana" w:cs="Times New Roman"/>
          <w:bCs/>
          <w:sz w:val="20"/>
          <w:szCs w:val="20"/>
        </w:rPr>
        <w:t xml:space="preserve"> дейност</w:t>
      </w:r>
      <w:r>
        <w:rPr>
          <w:rFonts w:ascii="Verdana" w:hAnsi="Verdana" w:cs="Times New Roman"/>
          <w:bCs/>
          <w:sz w:val="20"/>
          <w:szCs w:val="20"/>
        </w:rPr>
        <w:t>,</w:t>
      </w:r>
      <w:r w:rsidR="00016A7E">
        <w:rPr>
          <w:rFonts w:ascii="Verdana" w:hAnsi="Verdana" w:cs="Times New Roman"/>
          <w:bCs/>
          <w:sz w:val="20"/>
          <w:szCs w:val="20"/>
        </w:rPr>
        <w:t xml:space="preserve"> </w:t>
      </w:r>
      <w:r>
        <w:rPr>
          <w:rFonts w:ascii="Verdana" w:hAnsi="Verdana" w:cs="Times New Roman"/>
          <w:bCs/>
          <w:sz w:val="20"/>
          <w:szCs w:val="20"/>
        </w:rPr>
        <w:t xml:space="preserve">финансирането </w:t>
      </w:r>
      <w:r w:rsidR="00016A7E" w:rsidRPr="00016A7E">
        <w:rPr>
          <w:rFonts w:ascii="Verdana" w:hAnsi="Verdana" w:cs="Times New Roman"/>
          <w:bCs/>
          <w:sz w:val="20"/>
          <w:szCs w:val="20"/>
        </w:rPr>
        <w:t>ще бъд</w:t>
      </w:r>
      <w:r>
        <w:rPr>
          <w:rFonts w:ascii="Verdana" w:hAnsi="Verdana" w:cs="Times New Roman"/>
          <w:bCs/>
          <w:sz w:val="20"/>
          <w:szCs w:val="20"/>
        </w:rPr>
        <w:t>е</w:t>
      </w:r>
      <w:r w:rsidR="00016A7E" w:rsidRPr="00016A7E">
        <w:rPr>
          <w:rFonts w:ascii="Verdana" w:hAnsi="Verdana" w:cs="Times New Roman"/>
          <w:bCs/>
          <w:sz w:val="20"/>
          <w:szCs w:val="20"/>
        </w:rPr>
        <w:t xml:space="preserve"> използван</w:t>
      </w:r>
      <w:r>
        <w:rPr>
          <w:rFonts w:ascii="Verdana" w:hAnsi="Verdana" w:cs="Times New Roman"/>
          <w:bCs/>
          <w:sz w:val="20"/>
          <w:szCs w:val="20"/>
        </w:rPr>
        <w:t>о</w:t>
      </w:r>
      <w:r w:rsidR="00016A7E" w:rsidRPr="00016A7E">
        <w:rPr>
          <w:rFonts w:ascii="Verdana" w:hAnsi="Verdana" w:cs="Times New Roman"/>
          <w:bCs/>
          <w:sz w:val="20"/>
          <w:szCs w:val="20"/>
        </w:rPr>
        <w:t xml:space="preserve"> само за </w:t>
      </w:r>
      <w:r>
        <w:rPr>
          <w:rFonts w:ascii="Verdana" w:hAnsi="Verdana" w:cs="Times New Roman"/>
          <w:bCs/>
          <w:sz w:val="20"/>
          <w:szCs w:val="20"/>
        </w:rPr>
        <w:t>дейността</w:t>
      </w:r>
      <w:r w:rsidR="00016A7E" w:rsidRPr="00016A7E">
        <w:rPr>
          <w:rFonts w:ascii="Verdana" w:hAnsi="Verdana" w:cs="Times New Roman"/>
          <w:bCs/>
          <w:sz w:val="20"/>
          <w:szCs w:val="20"/>
        </w:rPr>
        <w:t xml:space="preserve">, </w:t>
      </w:r>
      <w:r>
        <w:rPr>
          <w:rFonts w:ascii="Verdana" w:hAnsi="Verdana" w:cs="Times New Roman"/>
          <w:bCs/>
          <w:sz w:val="20"/>
          <w:szCs w:val="20"/>
        </w:rPr>
        <w:t>посочена</w:t>
      </w:r>
      <w:r w:rsidR="005046EF">
        <w:rPr>
          <w:rFonts w:ascii="Verdana" w:hAnsi="Verdana" w:cs="Times New Roman"/>
          <w:bCs/>
          <w:sz w:val="20"/>
          <w:szCs w:val="20"/>
        </w:rPr>
        <w:t xml:space="preserve"> </w:t>
      </w:r>
      <w:r w:rsidR="00016A7E" w:rsidRPr="00016A7E">
        <w:rPr>
          <w:rFonts w:ascii="Verdana" w:hAnsi="Verdana" w:cs="Times New Roman"/>
          <w:bCs/>
          <w:sz w:val="20"/>
          <w:szCs w:val="20"/>
        </w:rPr>
        <w:t xml:space="preserve">в </w:t>
      </w:r>
      <w:r w:rsidR="00016A7E">
        <w:rPr>
          <w:rFonts w:ascii="Verdana" w:hAnsi="Verdana" w:cs="Times New Roman"/>
          <w:bCs/>
          <w:sz w:val="20"/>
          <w:szCs w:val="20"/>
        </w:rPr>
        <w:t>з</w:t>
      </w:r>
      <w:r w:rsidR="00016A7E" w:rsidRPr="00016A7E">
        <w:rPr>
          <w:rFonts w:ascii="Verdana" w:hAnsi="Verdana" w:cs="Times New Roman"/>
          <w:bCs/>
          <w:sz w:val="20"/>
          <w:szCs w:val="20"/>
        </w:rPr>
        <w:t>аявлението</w:t>
      </w:r>
      <w:r>
        <w:rPr>
          <w:rFonts w:ascii="Verdana" w:hAnsi="Verdana" w:cs="Times New Roman"/>
          <w:bCs/>
          <w:sz w:val="20"/>
          <w:szCs w:val="20"/>
        </w:rPr>
        <w:t>.</w:t>
      </w:r>
    </w:p>
    <w:p w:rsidR="00F23568" w:rsidRDefault="00F23568" w:rsidP="00016A7E">
      <w:pPr>
        <w:jc w:val="both"/>
        <w:divId w:val="983772305"/>
        <w:rPr>
          <w:rFonts w:ascii="Verdana" w:hAnsi="Verdana" w:cs="Times New Roman"/>
          <w:bCs/>
          <w:sz w:val="20"/>
          <w:szCs w:val="20"/>
        </w:rPr>
      </w:pPr>
      <w:r>
        <w:rPr>
          <w:rFonts w:ascii="Verdana" w:hAnsi="Verdana" w:cs="Times New Roman"/>
          <w:bCs/>
          <w:sz w:val="20"/>
          <w:szCs w:val="20"/>
        </w:rPr>
        <w:t xml:space="preserve">3. Дейността, </w:t>
      </w:r>
      <w:r w:rsidR="00651A67">
        <w:rPr>
          <w:rFonts w:ascii="Verdana" w:hAnsi="Verdana" w:cs="Times New Roman"/>
          <w:bCs/>
          <w:sz w:val="20"/>
          <w:szCs w:val="20"/>
        </w:rPr>
        <w:t>посочена</w:t>
      </w:r>
      <w:r>
        <w:rPr>
          <w:rFonts w:ascii="Verdana" w:hAnsi="Verdana" w:cs="Times New Roman"/>
          <w:bCs/>
          <w:sz w:val="20"/>
          <w:szCs w:val="20"/>
        </w:rPr>
        <w:t xml:space="preserve"> в заявлението, н</w:t>
      </w:r>
      <w:r w:rsidRPr="00F23568">
        <w:rPr>
          <w:rFonts w:ascii="Verdana" w:hAnsi="Verdana" w:cs="Times New Roman"/>
          <w:bCs/>
          <w:sz w:val="20"/>
          <w:szCs w:val="20"/>
        </w:rPr>
        <w:t xml:space="preserve">е </w:t>
      </w:r>
      <w:r>
        <w:rPr>
          <w:rFonts w:ascii="Verdana" w:hAnsi="Verdana" w:cs="Times New Roman"/>
          <w:bCs/>
          <w:sz w:val="20"/>
          <w:szCs w:val="20"/>
        </w:rPr>
        <w:t>е</w:t>
      </w:r>
      <w:r w:rsidRPr="00F23568">
        <w:rPr>
          <w:rFonts w:ascii="Verdana" w:hAnsi="Verdana" w:cs="Times New Roman"/>
          <w:bCs/>
          <w:sz w:val="20"/>
          <w:szCs w:val="20"/>
        </w:rPr>
        <w:t xml:space="preserve"> предмет на финансиране от друг проект</w:t>
      </w:r>
      <w:r w:rsidR="00651A67">
        <w:rPr>
          <w:rFonts w:ascii="Verdana" w:hAnsi="Verdana" w:cs="Times New Roman"/>
          <w:bCs/>
          <w:sz w:val="20"/>
          <w:szCs w:val="20"/>
        </w:rPr>
        <w:t>,</w:t>
      </w:r>
      <w:r w:rsidRPr="00F23568">
        <w:rPr>
          <w:rFonts w:ascii="Verdana" w:hAnsi="Verdana" w:cs="Times New Roman"/>
          <w:bCs/>
          <w:sz w:val="20"/>
          <w:szCs w:val="20"/>
        </w:rPr>
        <w:t xml:space="preserve"> програма</w:t>
      </w:r>
      <w:r w:rsidR="00651A67">
        <w:rPr>
          <w:rFonts w:ascii="Verdana" w:hAnsi="Verdana" w:cs="Times New Roman"/>
          <w:bCs/>
          <w:sz w:val="20"/>
          <w:szCs w:val="20"/>
        </w:rPr>
        <w:t xml:space="preserve"> или схема</w:t>
      </w:r>
      <w:r w:rsidRPr="00F23568">
        <w:rPr>
          <w:rFonts w:ascii="Verdana" w:hAnsi="Verdana" w:cs="Times New Roman"/>
          <w:bCs/>
          <w:sz w:val="20"/>
          <w:szCs w:val="20"/>
        </w:rPr>
        <w:t xml:space="preserve">, финансирана от публични средства, средства от </w:t>
      </w:r>
      <w:r>
        <w:rPr>
          <w:rFonts w:ascii="Verdana" w:hAnsi="Verdana" w:cs="Times New Roman"/>
          <w:bCs/>
          <w:sz w:val="20"/>
          <w:szCs w:val="20"/>
        </w:rPr>
        <w:t>н</w:t>
      </w:r>
      <w:r w:rsidRPr="00F23568">
        <w:rPr>
          <w:rFonts w:ascii="Verdana" w:hAnsi="Verdana" w:cs="Times New Roman"/>
          <w:bCs/>
          <w:sz w:val="20"/>
          <w:szCs w:val="20"/>
        </w:rPr>
        <w:t>ационалния бюджет, от бюджета на Европейския съюз и/или от средства по проекти или средства от програми, предоставени по междуправителствени спогодби и споразумения на Р България с други страни и/или средства от други източници.</w:t>
      </w:r>
    </w:p>
    <w:p w:rsidR="00C10E8B" w:rsidRPr="00C10E8B" w:rsidRDefault="00C10E8B" w:rsidP="00C10E8B">
      <w:pPr>
        <w:spacing w:before="60" w:after="0" w:line="240" w:lineRule="auto"/>
        <w:jc w:val="both"/>
        <w:divId w:val="983772305"/>
        <w:rPr>
          <w:rFonts w:ascii="Verdana" w:eastAsia="Times New Roman" w:hAnsi="Verdana" w:cs="Times New Roman"/>
          <w:sz w:val="20"/>
          <w:szCs w:val="20"/>
          <w:lang w:eastAsia="fr-FR"/>
        </w:rPr>
      </w:pPr>
      <w:r>
        <w:rPr>
          <w:rFonts w:ascii="Verdana" w:eastAsia="Times New Roman" w:hAnsi="Verdana" w:cs="Times New Roman"/>
          <w:sz w:val="20"/>
          <w:szCs w:val="20"/>
          <w:lang w:eastAsia="fr-FR"/>
        </w:rPr>
        <w:t>4</w:t>
      </w:r>
      <w:r w:rsidR="00651A67">
        <w:rPr>
          <w:rFonts w:ascii="Verdana" w:eastAsia="Times New Roman" w:hAnsi="Verdana" w:cs="Times New Roman"/>
          <w:sz w:val="20"/>
          <w:szCs w:val="20"/>
          <w:lang w:eastAsia="fr-FR"/>
        </w:rPr>
        <w:t>.</w:t>
      </w:r>
      <w:r>
        <w:rPr>
          <w:rFonts w:ascii="Verdana" w:eastAsia="Times New Roman" w:hAnsi="Verdana" w:cs="Times New Roman"/>
          <w:sz w:val="20"/>
          <w:szCs w:val="20"/>
          <w:lang w:eastAsia="fr-FR"/>
        </w:rPr>
        <w:t xml:space="preserve"> З</w:t>
      </w:r>
      <w:r w:rsidRPr="00C10E8B">
        <w:rPr>
          <w:rFonts w:ascii="Verdana" w:eastAsia="Times New Roman" w:hAnsi="Verdana" w:cs="Times New Roman"/>
          <w:sz w:val="20"/>
          <w:szCs w:val="20"/>
          <w:lang w:eastAsia="fr-FR"/>
        </w:rPr>
        <w:t xml:space="preserve">апознат/а </w:t>
      </w:r>
      <w:r>
        <w:rPr>
          <w:rFonts w:ascii="Verdana" w:eastAsia="Times New Roman" w:hAnsi="Verdana" w:cs="Times New Roman"/>
          <w:sz w:val="20"/>
          <w:szCs w:val="20"/>
          <w:lang w:eastAsia="fr-FR"/>
        </w:rPr>
        <w:t xml:space="preserve">съм </w:t>
      </w:r>
      <w:r w:rsidRPr="00C10E8B">
        <w:rPr>
          <w:rFonts w:ascii="Verdana" w:eastAsia="Times New Roman" w:hAnsi="Verdana" w:cs="Times New Roman"/>
          <w:sz w:val="20"/>
          <w:szCs w:val="20"/>
          <w:lang w:eastAsia="fr-FR"/>
        </w:rPr>
        <w:t>с информацията по чл. 13 от Регламент (ЕС) 2016/679 от 27 април 2016 г</w:t>
      </w:r>
      <w:r>
        <w:rPr>
          <w:rFonts w:ascii="Verdana" w:eastAsia="Times New Roman" w:hAnsi="Verdana" w:cs="Times New Roman"/>
          <w:sz w:val="20"/>
          <w:szCs w:val="20"/>
          <w:lang w:eastAsia="fr-FR"/>
        </w:rPr>
        <w:t xml:space="preserve">. </w:t>
      </w:r>
      <w:r w:rsidRPr="00C10E8B">
        <w:rPr>
          <w:rFonts w:ascii="Verdana" w:eastAsia="Times New Roman" w:hAnsi="Verdana" w:cs="Times New Roman"/>
          <w:sz w:val="20"/>
          <w:szCs w:val="20"/>
          <w:lang w:eastAsia="fr-FR"/>
        </w:rPr>
        <w:t xml:space="preserve">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(Общия регламент за защита на данните), и с правата ми на субект на личните данни съгласно Регламента, както и за координатите във връзка с длъжностното лице по защита на данните в </w:t>
      </w:r>
      <w:r>
        <w:rPr>
          <w:rFonts w:ascii="Verdana" w:eastAsia="Times New Roman" w:hAnsi="Verdana" w:cs="Times New Roman"/>
          <w:sz w:val="20"/>
          <w:szCs w:val="20"/>
          <w:lang w:eastAsia="fr-FR"/>
        </w:rPr>
        <w:t>ДАБДП.</w:t>
      </w:r>
      <w:r w:rsidR="00651A67">
        <w:rPr>
          <w:rFonts w:ascii="Verdana" w:eastAsia="Times New Roman" w:hAnsi="Verdana" w:cs="Times New Roman"/>
          <w:sz w:val="20"/>
          <w:szCs w:val="20"/>
          <w:lang w:eastAsia="fr-FR"/>
        </w:rPr>
        <w:t xml:space="preserve"> </w:t>
      </w:r>
      <w:r>
        <w:rPr>
          <w:rFonts w:ascii="Verdana" w:eastAsia="Times New Roman" w:hAnsi="Verdana" w:cs="Times New Roman"/>
          <w:sz w:val="20"/>
          <w:szCs w:val="20"/>
          <w:lang w:eastAsia="fr-FR"/>
        </w:rPr>
        <w:t xml:space="preserve"> </w:t>
      </w:r>
      <w:r w:rsidRPr="00C10E8B">
        <w:rPr>
          <w:rFonts w:ascii="Verdana" w:eastAsia="Times New Roman" w:hAnsi="Verdana" w:cs="Times New Roman"/>
          <w:sz w:val="20"/>
          <w:szCs w:val="20"/>
          <w:lang w:eastAsia="fr-FR"/>
        </w:rPr>
        <w:t>Предоставям доброволно личните си данни</w:t>
      </w:r>
      <w:r>
        <w:rPr>
          <w:rFonts w:ascii="Verdana" w:eastAsia="Times New Roman" w:hAnsi="Verdana" w:cs="Times New Roman"/>
          <w:sz w:val="20"/>
          <w:szCs w:val="20"/>
          <w:lang w:eastAsia="fr-FR"/>
        </w:rPr>
        <w:t>.</w:t>
      </w:r>
      <w:r w:rsidR="00651A67">
        <w:rPr>
          <w:rFonts w:ascii="Verdana" w:eastAsia="Times New Roman" w:hAnsi="Verdana" w:cs="Times New Roman"/>
          <w:sz w:val="20"/>
          <w:szCs w:val="20"/>
          <w:lang w:eastAsia="fr-FR"/>
        </w:rPr>
        <w:t xml:space="preserve"> </w:t>
      </w:r>
      <w:r w:rsidRPr="00C10E8B">
        <w:rPr>
          <w:rFonts w:ascii="Verdana" w:eastAsia="Times New Roman" w:hAnsi="Verdana" w:cs="Times New Roman"/>
          <w:sz w:val="20"/>
          <w:szCs w:val="20"/>
          <w:lang w:eastAsia="fr-FR"/>
        </w:rPr>
        <w:t xml:space="preserve">Съгласен/а съм личните ми данни, съдържащи се в представените от мен заявление и други документи, да бъдат обработвани за целите на кандидатстване пред </w:t>
      </w:r>
      <w:r>
        <w:rPr>
          <w:rFonts w:ascii="Verdana" w:eastAsia="Times New Roman" w:hAnsi="Verdana" w:cs="Times New Roman"/>
          <w:sz w:val="20"/>
          <w:szCs w:val="20"/>
          <w:lang w:eastAsia="fr-FR"/>
        </w:rPr>
        <w:t>ДАБДП</w:t>
      </w:r>
      <w:r w:rsidRPr="00C10E8B">
        <w:rPr>
          <w:rFonts w:ascii="Verdana" w:eastAsia="Times New Roman" w:hAnsi="Verdana" w:cs="Times New Roman"/>
          <w:sz w:val="20"/>
          <w:szCs w:val="20"/>
          <w:lang w:eastAsia="fr-FR"/>
        </w:rPr>
        <w:t xml:space="preserve"> за финансиране на </w:t>
      </w:r>
      <w:r>
        <w:rPr>
          <w:rFonts w:ascii="Verdana" w:eastAsia="Times New Roman" w:hAnsi="Verdana" w:cs="Times New Roman"/>
          <w:sz w:val="20"/>
          <w:szCs w:val="20"/>
          <w:lang w:eastAsia="fr-FR"/>
        </w:rPr>
        <w:t>одит за пътна безопасност.</w:t>
      </w:r>
    </w:p>
    <w:p w:rsidR="00C10E8B" w:rsidRDefault="00C10E8B" w:rsidP="00F23568">
      <w:pPr>
        <w:spacing w:before="60" w:after="0" w:line="240" w:lineRule="auto"/>
        <w:jc w:val="both"/>
        <w:divId w:val="983772305"/>
        <w:rPr>
          <w:rFonts w:ascii="Verdana" w:eastAsia="Times New Roman" w:hAnsi="Verdana" w:cs="Times New Roman"/>
          <w:b/>
          <w:sz w:val="20"/>
          <w:szCs w:val="20"/>
          <w:lang w:eastAsia="fr-FR"/>
        </w:rPr>
      </w:pPr>
    </w:p>
    <w:p w:rsidR="00F23568" w:rsidRPr="00F23568" w:rsidRDefault="00F23568" w:rsidP="00F23568">
      <w:pPr>
        <w:spacing w:after="0" w:line="240" w:lineRule="auto"/>
        <w:jc w:val="both"/>
        <w:divId w:val="983772305"/>
        <w:rPr>
          <w:rFonts w:ascii="Verdana" w:eastAsia="Times New Roman" w:hAnsi="Verdana" w:cs="Times New Roman"/>
          <w:b/>
          <w:sz w:val="20"/>
          <w:szCs w:val="20"/>
          <w:lang w:eastAsia="fr-FR"/>
        </w:rPr>
      </w:pPr>
    </w:p>
    <w:p w:rsidR="00F23568" w:rsidRPr="00F23568" w:rsidRDefault="00F23568" w:rsidP="00F23568">
      <w:pPr>
        <w:spacing w:after="0" w:line="240" w:lineRule="auto"/>
        <w:jc w:val="both"/>
        <w:divId w:val="983772305"/>
        <w:rPr>
          <w:rFonts w:ascii="Verdana" w:eastAsia="Times New Roman" w:hAnsi="Verdana" w:cs="Times New Roman"/>
          <w:b/>
          <w:sz w:val="20"/>
          <w:szCs w:val="20"/>
          <w:lang w:eastAsia="fr-FR"/>
        </w:rPr>
      </w:pPr>
    </w:p>
    <w:p w:rsidR="00F23568" w:rsidRDefault="00F23568" w:rsidP="00F23568">
      <w:pPr>
        <w:spacing w:after="0" w:line="240" w:lineRule="auto"/>
        <w:jc w:val="both"/>
        <w:divId w:val="983772305"/>
        <w:rPr>
          <w:rFonts w:ascii="Verdana" w:eastAsia="Times New Roman" w:hAnsi="Verdana" w:cs="Times New Roman"/>
          <w:sz w:val="20"/>
          <w:szCs w:val="20"/>
          <w:lang w:eastAsia="fr-FR"/>
        </w:rPr>
      </w:pPr>
      <w:r w:rsidRPr="00F23568">
        <w:rPr>
          <w:rFonts w:ascii="Verdana" w:eastAsia="Times New Roman" w:hAnsi="Verdana" w:cs="Times New Roman"/>
          <w:b/>
          <w:sz w:val="20"/>
          <w:szCs w:val="20"/>
          <w:lang w:eastAsia="fr-FR"/>
        </w:rPr>
        <w:t>Дата</w:t>
      </w:r>
      <w:r w:rsidRPr="00F23568">
        <w:rPr>
          <w:rFonts w:ascii="Verdana" w:eastAsia="Times New Roman" w:hAnsi="Verdana" w:cs="Times New Roman"/>
          <w:sz w:val="20"/>
          <w:szCs w:val="20"/>
          <w:lang w:eastAsia="fr-FR"/>
        </w:rPr>
        <w:t>:</w:t>
      </w:r>
      <w:r>
        <w:rPr>
          <w:rFonts w:ascii="Verdana" w:eastAsia="Times New Roman" w:hAnsi="Verdana" w:cs="Times New Roman"/>
          <w:sz w:val="20"/>
          <w:szCs w:val="20"/>
          <w:lang w:eastAsia="fr-FR"/>
        </w:rPr>
        <w:t xml:space="preserve"> </w:t>
      </w:r>
      <w:r w:rsidRPr="00F23568">
        <w:rPr>
          <w:rFonts w:ascii="Verdana" w:eastAsia="Times New Roman" w:hAnsi="Verdana" w:cs="Times New Roman"/>
          <w:sz w:val="20"/>
          <w:szCs w:val="20"/>
          <w:lang w:eastAsia="fr-FR"/>
        </w:rPr>
        <w:t>……………</w:t>
      </w:r>
      <w:r>
        <w:rPr>
          <w:rFonts w:ascii="Verdana" w:eastAsia="Times New Roman" w:hAnsi="Verdana" w:cs="Times New Roman"/>
          <w:sz w:val="20"/>
          <w:szCs w:val="20"/>
          <w:lang w:eastAsia="fr-FR"/>
        </w:rPr>
        <w:t>……………………….</w:t>
      </w:r>
    </w:p>
    <w:p w:rsidR="00F23568" w:rsidRPr="00F23568" w:rsidRDefault="00F23568" w:rsidP="00F23568">
      <w:pPr>
        <w:spacing w:after="0" w:line="240" w:lineRule="auto"/>
        <w:jc w:val="both"/>
        <w:divId w:val="983772305"/>
        <w:rPr>
          <w:rFonts w:ascii="Verdana" w:eastAsia="Times New Roman" w:hAnsi="Verdana" w:cs="Times New Roman"/>
          <w:sz w:val="20"/>
          <w:szCs w:val="20"/>
          <w:lang w:eastAsia="fr-FR"/>
        </w:rPr>
      </w:pPr>
      <w:r w:rsidRPr="00F23568">
        <w:rPr>
          <w:rFonts w:ascii="Verdana" w:eastAsia="Times New Roman" w:hAnsi="Verdana" w:cs="Times New Roman"/>
          <w:sz w:val="20"/>
          <w:szCs w:val="20"/>
          <w:lang w:eastAsia="fr-FR"/>
        </w:rPr>
        <w:t xml:space="preserve">           </w:t>
      </w:r>
      <w:r w:rsidRPr="00F23568">
        <w:rPr>
          <w:rFonts w:ascii="Verdana" w:eastAsia="Times New Roman" w:hAnsi="Verdana" w:cs="Times New Roman"/>
          <w:sz w:val="20"/>
          <w:szCs w:val="20"/>
          <w:lang w:eastAsia="fr-FR"/>
        </w:rPr>
        <w:tab/>
      </w:r>
      <w:r w:rsidRPr="00F23568">
        <w:rPr>
          <w:rFonts w:ascii="Verdana" w:eastAsia="Times New Roman" w:hAnsi="Verdana" w:cs="Times New Roman"/>
          <w:sz w:val="20"/>
          <w:szCs w:val="20"/>
          <w:lang w:eastAsia="fr-FR"/>
        </w:rPr>
        <w:tab/>
      </w:r>
      <w:r w:rsidRPr="00F23568">
        <w:rPr>
          <w:rFonts w:ascii="Verdana" w:eastAsia="Times New Roman" w:hAnsi="Verdana" w:cs="Times New Roman"/>
          <w:sz w:val="20"/>
          <w:szCs w:val="20"/>
          <w:lang w:eastAsia="fr-FR"/>
        </w:rPr>
        <w:tab/>
      </w:r>
      <w:r w:rsidRPr="00F23568">
        <w:rPr>
          <w:rFonts w:ascii="Verdana" w:eastAsia="Times New Roman" w:hAnsi="Verdana" w:cs="Times New Roman"/>
          <w:sz w:val="20"/>
          <w:szCs w:val="20"/>
          <w:lang w:eastAsia="fr-FR"/>
        </w:rPr>
        <w:tab/>
      </w:r>
      <w:r w:rsidRPr="00F23568">
        <w:rPr>
          <w:rFonts w:ascii="Verdana" w:eastAsia="Times New Roman" w:hAnsi="Verdana" w:cs="Times New Roman"/>
          <w:sz w:val="20"/>
          <w:szCs w:val="20"/>
          <w:lang w:eastAsia="fr-FR"/>
        </w:rPr>
        <w:tab/>
      </w:r>
      <w:r w:rsidRPr="00F23568">
        <w:rPr>
          <w:rFonts w:ascii="Verdana" w:eastAsia="Times New Roman" w:hAnsi="Verdana" w:cs="Times New Roman"/>
          <w:sz w:val="20"/>
          <w:szCs w:val="20"/>
          <w:lang w:eastAsia="fr-FR"/>
        </w:rPr>
        <w:tab/>
      </w:r>
      <w:r w:rsidRPr="00F23568">
        <w:rPr>
          <w:rFonts w:ascii="Verdana" w:eastAsia="Times New Roman" w:hAnsi="Verdana" w:cs="Times New Roman"/>
          <w:b/>
          <w:sz w:val="20"/>
          <w:szCs w:val="20"/>
          <w:lang w:eastAsia="fr-FR"/>
        </w:rPr>
        <w:t>ДЕКЛАРАТОР</w:t>
      </w:r>
      <w:r w:rsidRPr="00F23568">
        <w:rPr>
          <w:rFonts w:ascii="Verdana" w:eastAsia="Times New Roman" w:hAnsi="Verdana" w:cs="Times New Roman"/>
          <w:sz w:val="20"/>
          <w:szCs w:val="20"/>
          <w:lang w:eastAsia="fr-FR"/>
        </w:rPr>
        <w:t>:</w:t>
      </w:r>
      <w:r>
        <w:rPr>
          <w:rFonts w:ascii="Verdana" w:eastAsia="Times New Roman" w:hAnsi="Verdana" w:cs="Times New Roman"/>
          <w:sz w:val="20"/>
          <w:szCs w:val="20"/>
          <w:lang w:eastAsia="fr-FR"/>
        </w:rPr>
        <w:t xml:space="preserve">   </w:t>
      </w:r>
      <w:r w:rsidRPr="00F23568">
        <w:rPr>
          <w:rFonts w:ascii="Verdana" w:eastAsia="Times New Roman" w:hAnsi="Verdana" w:cs="Times New Roman"/>
          <w:sz w:val="20"/>
          <w:szCs w:val="20"/>
          <w:lang w:eastAsia="fr-FR"/>
        </w:rPr>
        <w:t>………………………..</w:t>
      </w:r>
      <w:r w:rsidRPr="00F23568">
        <w:rPr>
          <w:rFonts w:ascii="Verdana" w:eastAsia="Times New Roman" w:hAnsi="Verdana" w:cs="Times New Roman"/>
          <w:sz w:val="20"/>
          <w:szCs w:val="20"/>
          <w:lang w:eastAsia="fr-FR"/>
        </w:rPr>
        <w:tab/>
      </w:r>
      <w:r w:rsidRPr="00F23568">
        <w:rPr>
          <w:rFonts w:ascii="Verdana" w:eastAsia="Times New Roman" w:hAnsi="Verdana" w:cs="Times New Roman"/>
          <w:sz w:val="20"/>
          <w:szCs w:val="20"/>
          <w:lang w:eastAsia="fr-FR"/>
        </w:rPr>
        <w:tab/>
      </w:r>
      <w:r w:rsidRPr="00F23568">
        <w:rPr>
          <w:rFonts w:ascii="Verdana" w:eastAsia="Times New Roman" w:hAnsi="Verdana" w:cs="Times New Roman"/>
          <w:sz w:val="20"/>
          <w:szCs w:val="20"/>
          <w:lang w:eastAsia="fr-FR"/>
        </w:rPr>
        <w:tab/>
      </w:r>
      <w:r w:rsidRPr="00F23568">
        <w:rPr>
          <w:rFonts w:ascii="Verdana" w:eastAsia="Times New Roman" w:hAnsi="Verdana" w:cs="Times New Roman"/>
          <w:sz w:val="20"/>
          <w:szCs w:val="20"/>
          <w:lang w:eastAsia="fr-FR"/>
        </w:rPr>
        <w:tab/>
      </w:r>
      <w:r w:rsidRPr="00F23568">
        <w:rPr>
          <w:rFonts w:ascii="Verdana" w:eastAsia="Times New Roman" w:hAnsi="Verdana" w:cs="Times New Roman"/>
          <w:sz w:val="20"/>
          <w:szCs w:val="20"/>
          <w:lang w:eastAsia="fr-FR"/>
        </w:rPr>
        <w:tab/>
      </w:r>
      <w:r w:rsidRPr="00F23568">
        <w:rPr>
          <w:rFonts w:ascii="Verdana" w:eastAsia="Times New Roman" w:hAnsi="Verdana" w:cs="Times New Roman"/>
          <w:sz w:val="20"/>
          <w:szCs w:val="20"/>
          <w:lang w:eastAsia="fr-FR"/>
        </w:rPr>
        <w:tab/>
      </w:r>
      <w:r w:rsidRPr="00F23568">
        <w:rPr>
          <w:rFonts w:ascii="Verdana" w:eastAsia="Times New Roman" w:hAnsi="Verdana" w:cs="Times New Roman"/>
          <w:sz w:val="20"/>
          <w:szCs w:val="20"/>
          <w:lang w:eastAsia="fr-FR"/>
        </w:rPr>
        <w:tab/>
      </w:r>
      <w:r w:rsidRPr="00F23568">
        <w:rPr>
          <w:rFonts w:ascii="Verdana" w:eastAsia="Times New Roman" w:hAnsi="Verdana" w:cs="Times New Roman"/>
          <w:sz w:val="20"/>
          <w:szCs w:val="20"/>
          <w:lang w:eastAsia="fr-FR"/>
        </w:rPr>
        <w:tab/>
      </w:r>
      <w:r w:rsidRPr="00F23568">
        <w:rPr>
          <w:rFonts w:ascii="Verdana" w:eastAsia="Times New Roman" w:hAnsi="Verdana" w:cs="Times New Roman"/>
          <w:sz w:val="20"/>
          <w:szCs w:val="20"/>
          <w:lang w:eastAsia="fr-FR"/>
        </w:rPr>
        <w:tab/>
        <w:t xml:space="preserve">        </w:t>
      </w:r>
      <w:r>
        <w:rPr>
          <w:rFonts w:ascii="Verdana" w:eastAsia="Times New Roman" w:hAnsi="Verdana" w:cs="Times New Roman"/>
          <w:sz w:val="20"/>
          <w:szCs w:val="20"/>
          <w:lang w:eastAsia="fr-FR"/>
        </w:rPr>
        <w:t xml:space="preserve">      </w:t>
      </w:r>
      <w:r w:rsidRPr="00F23568">
        <w:rPr>
          <w:rFonts w:ascii="Verdana" w:eastAsia="Times New Roman" w:hAnsi="Verdana" w:cs="Times New Roman"/>
          <w:sz w:val="20"/>
          <w:szCs w:val="20"/>
          <w:lang w:eastAsia="fr-FR"/>
        </w:rPr>
        <w:t xml:space="preserve">(подпис и печат) </w:t>
      </w:r>
    </w:p>
    <w:p w:rsidR="00BB762B" w:rsidRDefault="00BB762B" w:rsidP="00016A7E">
      <w:pPr>
        <w:jc w:val="both"/>
        <w:divId w:val="983772305"/>
        <w:rPr>
          <w:rFonts w:ascii="Verdana" w:hAnsi="Verdana" w:cs="Times New Roman"/>
          <w:bCs/>
          <w:sz w:val="20"/>
          <w:szCs w:val="20"/>
        </w:rPr>
      </w:pPr>
    </w:p>
    <w:p w:rsidR="00FB7A0E" w:rsidRDefault="00FB7A0E" w:rsidP="00016A7E">
      <w:pPr>
        <w:jc w:val="both"/>
        <w:divId w:val="983772305"/>
        <w:rPr>
          <w:rFonts w:ascii="Verdana" w:hAnsi="Verdana" w:cs="Times New Roman"/>
          <w:bCs/>
          <w:sz w:val="20"/>
          <w:szCs w:val="20"/>
        </w:rPr>
      </w:pPr>
    </w:p>
    <w:p w:rsidR="00FB7A0E" w:rsidRDefault="00FB7A0E" w:rsidP="00016A7E">
      <w:pPr>
        <w:jc w:val="both"/>
        <w:divId w:val="983772305"/>
        <w:rPr>
          <w:rFonts w:ascii="Verdana" w:hAnsi="Verdana" w:cs="Times New Roman"/>
          <w:bCs/>
          <w:sz w:val="20"/>
          <w:szCs w:val="20"/>
        </w:rPr>
      </w:pPr>
    </w:p>
    <w:p w:rsidR="002C038C" w:rsidRDefault="002C038C" w:rsidP="00016A7E">
      <w:pPr>
        <w:jc w:val="both"/>
        <w:divId w:val="983772305"/>
        <w:rPr>
          <w:rFonts w:ascii="Verdana" w:hAnsi="Verdana" w:cs="Times New Roman"/>
          <w:bCs/>
          <w:sz w:val="20"/>
          <w:szCs w:val="20"/>
        </w:rPr>
      </w:pPr>
    </w:p>
    <w:p w:rsidR="00596635" w:rsidRDefault="00596635" w:rsidP="00016A7E">
      <w:pPr>
        <w:jc w:val="both"/>
        <w:divId w:val="983772305"/>
        <w:rPr>
          <w:rFonts w:ascii="Verdana" w:hAnsi="Verdana" w:cs="Times New Roman"/>
          <w:bCs/>
          <w:sz w:val="20"/>
          <w:szCs w:val="20"/>
        </w:rPr>
      </w:pPr>
    </w:p>
    <w:p w:rsidR="00E12D37" w:rsidRDefault="00E12D37" w:rsidP="00E12D37">
      <w:pPr>
        <w:shd w:val="clear" w:color="auto" w:fill="FFD966" w:themeFill="accent4" w:themeFillTint="99"/>
        <w:spacing w:after="0" w:line="240" w:lineRule="auto"/>
        <w:jc w:val="both"/>
        <w:divId w:val="983772305"/>
        <w:rPr>
          <w:rFonts w:ascii="Verdana" w:hAnsi="Verdana" w:cs="Times New Roman"/>
          <w:b/>
          <w:bCs/>
          <w:sz w:val="20"/>
          <w:szCs w:val="20"/>
        </w:rPr>
      </w:pPr>
      <w:r>
        <w:rPr>
          <w:rFonts w:ascii="Verdana" w:hAnsi="Verdana" w:cs="Times New Roman"/>
          <w:b/>
          <w:bCs/>
          <w:sz w:val="20"/>
          <w:szCs w:val="20"/>
        </w:rPr>
        <w:lastRenderedPageBreak/>
        <w:t>ПРИЛОЖЕНИЕ № 4</w:t>
      </w:r>
    </w:p>
    <w:p w:rsidR="00E12D37" w:rsidRDefault="00FB7A0E" w:rsidP="00E12D37">
      <w:pPr>
        <w:shd w:val="clear" w:color="auto" w:fill="FFD966" w:themeFill="accent4" w:themeFillTint="99"/>
        <w:spacing w:after="0" w:line="240" w:lineRule="auto"/>
        <w:jc w:val="both"/>
        <w:divId w:val="983772305"/>
        <w:rPr>
          <w:rFonts w:ascii="Verdana" w:hAnsi="Verdana" w:cs="Times New Roman"/>
          <w:b/>
          <w:bCs/>
          <w:sz w:val="20"/>
          <w:szCs w:val="20"/>
        </w:rPr>
      </w:pPr>
      <w:r>
        <w:rPr>
          <w:rFonts w:ascii="Verdana" w:hAnsi="Verdana" w:cs="Times New Roman"/>
          <w:b/>
          <w:bCs/>
          <w:sz w:val="20"/>
          <w:szCs w:val="20"/>
        </w:rPr>
        <w:t>ТЕХНИЧЕСКО ЗАДАНИЕ</w:t>
      </w:r>
    </w:p>
    <w:p w:rsidR="00E12D37" w:rsidRDefault="00E12D37" w:rsidP="00E12D37">
      <w:pPr>
        <w:jc w:val="both"/>
        <w:divId w:val="983772305"/>
        <w:rPr>
          <w:rFonts w:ascii="Verdana" w:hAnsi="Verdana" w:cs="Times New Roman"/>
          <w:bCs/>
          <w:sz w:val="20"/>
          <w:szCs w:val="20"/>
        </w:rPr>
      </w:pPr>
    </w:p>
    <w:p w:rsidR="00E12D37" w:rsidRDefault="00E12D37" w:rsidP="00E12D37">
      <w:pPr>
        <w:spacing w:after="0" w:line="360" w:lineRule="auto"/>
        <w:ind w:firstLine="720"/>
        <w:jc w:val="both"/>
        <w:divId w:val="983772305"/>
        <w:rPr>
          <w:rFonts w:ascii="Verdana" w:eastAsia="Times New Roman" w:hAnsi="Verdana" w:cs="Times New Roman"/>
          <w:b/>
          <w:sz w:val="20"/>
          <w:szCs w:val="20"/>
        </w:rPr>
      </w:pPr>
    </w:p>
    <w:p w:rsidR="00E12D37" w:rsidRPr="00E12D37" w:rsidRDefault="00E12D37" w:rsidP="00E12D37">
      <w:pPr>
        <w:spacing w:after="0" w:line="360" w:lineRule="auto"/>
        <w:ind w:left="2880" w:firstLine="720"/>
        <w:jc w:val="right"/>
        <w:divId w:val="983772305"/>
        <w:rPr>
          <w:rFonts w:ascii="Verdana" w:eastAsia="Times New Roman" w:hAnsi="Verdana" w:cs="Times New Roman"/>
          <w:b/>
          <w:sz w:val="20"/>
          <w:szCs w:val="20"/>
        </w:rPr>
      </w:pPr>
      <w:r w:rsidRPr="00E12D37">
        <w:rPr>
          <w:rFonts w:ascii="Verdana" w:eastAsia="Times New Roman" w:hAnsi="Verdana" w:cs="Times New Roman"/>
          <w:b/>
          <w:sz w:val="20"/>
          <w:szCs w:val="20"/>
        </w:rPr>
        <w:t>Утвърждавам:………………………………</w:t>
      </w:r>
    </w:p>
    <w:p w:rsidR="00E12D37" w:rsidRPr="00E12D37" w:rsidRDefault="00E12D37" w:rsidP="00E12D37">
      <w:pPr>
        <w:spacing w:after="0" w:line="360" w:lineRule="auto"/>
        <w:ind w:left="3600"/>
        <w:jc w:val="right"/>
        <w:divId w:val="983772305"/>
        <w:rPr>
          <w:rFonts w:ascii="Verdana" w:eastAsia="Times New Roman" w:hAnsi="Verdana" w:cs="Times New Roman"/>
          <w:sz w:val="20"/>
          <w:szCs w:val="20"/>
        </w:rPr>
      </w:pPr>
      <w:r w:rsidRPr="00E12D37">
        <w:rPr>
          <w:rFonts w:ascii="Verdana" w:eastAsia="Times New Roman" w:hAnsi="Verdana" w:cs="Times New Roman"/>
          <w:b/>
          <w:sz w:val="20"/>
          <w:szCs w:val="20"/>
        </w:rPr>
        <w:t>(Кмет на Община……………………………)</w:t>
      </w:r>
      <w:bookmarkStart w:id="15" w:name="bookmark54"/>
    </w:p>
    <w:p w:rsidR="00E12D37" w:rsidRPr="00E12D37" w:rsidRDefault="00E12D37" w:rsidP="00E12D37">
      <w:pPr>
        <w:keepNext/>
        <w:keepLines/>
        <w:spacing w:after="0" w:line="240" w:lineRule="auto"/>
        <w:ind w:left="14"/>
        <w:jc w:val="center"/>
        <w:outlineLvl w:val="2"/>
        <w:divId w:val="983772305"/>
        <w:rPr>
          <w:rFonts w:ascii="Verdana" w:eastAsia="Times New Roman" w:hAnsi="Verdana" w:cs="Times New Roman"/>
          <w:b/>
          <w:bCs/>
          <w:sz w:val="20"/>
          <w:szCs w:val="20"/>
        </w:rPr>
      </w:pPr>
    </w:p>
    <w:p w:rsidR="00E12D37" w:rsidRPr="00E12D37" w:rsidRDefault="00E12D37" w:rsidP="00E12D37">
      <w:pPr>
        <w:keepNext/>
        <w:keepLines/>
        <w:spacing w:after="0" w:line="360" w:lineRule="auto"/>
        <w:ind w:left="11"/>
        <w:jc w:val="center"/>
        <w:outlineLvl w:val="2"/>
        <w:divId w:val="983772305"/>
        <w:rPr>
          <w:rFonts w:ascii="Verdana" w:eastAsia="Times New Roman" w:hAnsi="Verdana" w:cs="Times New Roman"/>
          <w:b/>
          <w:bCs/>
          <w:spacing w:val="50"/>
          <w:sz w:val="20"/>
          <w:szCs w:val="20"/>
        </w:rPr>
      </w:pPr>
      <w:r w:rsidRPr="00E12D37">
        <w:rPr>
          <w:rFonts w:ascii="Verdana" w:eastAsia="Times New Roman" w:hAnsi="Verdana" w:cs="Times New Roman"/>
          <w:b/>
          <w:bCs/>
          <w:spacing w:val="50"/>
          <w:sz w:val="20"/>
          <w:szCs w:val="20"/>
        </w:rPr>
        <w:t>ТЕХНИЧЕСКО ЗАДАНИЕ</w:t>
      </w:r>
    </w:p>
    <w:p w:rsidR="00E12D37" w:rsidRPr="00E12D37" w:rsidRDefault="00E12D37" w:rsidP="00E12D37">
      <w:pPr>
        <w:keepNext/>
        <w:keepLines/>
        <w:spacing w:after="0" w:line="360" w:lineRule="auto"/>
        <w:ind w:left="11"/>
        <w:jc w:val="center"/>
        <w:outlineLvl w:val="2"/>
        <w:divId w:val="983772305"/>
        <w:rPr>
          <w:rFonts w:ascii="Verdana" w:eastAsia="Times New Roman" w:hAnsi="Verdana" w:cs="Times New Roman"/>
          <w:b/>
          <w:bCs/>
          <w:spacing w:val="50"/>
          <w:sz w:val="20"/>
          <w:szCs w:val="20"/>
        </w:rPr>
      </w:pPr>
      <w:r w:rsidRPr="00E12D37">
        <w:rPr>
          <w:rFonts w:ascii="Verdana" w:eastAsia="Times New Roman" w:hAnsi="Verdana" w:cs="Times New Roman"/>
          <w:b/>
          <w:bCs/>
          <w:spacing w:val="50"/>
          <w:sz w:val="20"/>
          <w:szCs w:val="20"/>
        </w:rPr>
        <w:t>за</w:t>
      </w:r>
    </w:p>
    <w:bookmarkEnd w:id="15"/>
    <w:p w:rsidR="00E12D37" w:rsidRPr="00E12D37" w:rsidRDefault="00E12D37" w:rsidP="00E12D37">
      <w:pPr>
        <w:spacing w:after="0" w:line="240" w:lineRule="auto"/>
        <w:jc w:val="center"/>
        <w:divId w:val="983772305"/>
        <w:rPr>
          <w:rFonts w:ascii="Verdana" w:eastAsia="Times New Roman" w:hAnsi="Verdana" w:cs="Times New Roman"/>
          <w:b/>
          <w:sz w:val="20"/>
          <w:szCs w:val="20"/>
        </w:rPr>
      </w:pPr>
      <w:r w:rsidRPr="00E12D37">
        <w:rPr>
          <w:rFonts w:ascii="Verdana" w:eastAsia="Times New Roman" w:hAnsi="Verdana" w:cs="Times New Roman"/>
          <w:b/>
          <w:sz w:val="20"/>
          <w:szCs w:val="20"/>
        </w:rPr>
        <w:t xml:space="preserve">извършване на процедура по управление на безопасността на пътната инфраструктура </w:t>
      </w:r>
      <w:r w:rsidR="003D7D23">
        <w:rPr>
          <w:rFonts w:ascii="Verdana" w:eastAsia="Times New Roman" w:hAnsi="Verdana" w:cs="Times New Roman"/>
          <w:b/>
          <w:sz w:val="20"/>
          <w:szCs w:val="20"/>
        </w:rPr>
        <w:t>–</w:t>
      </w:r>
      <w:r w:rsidRPr="00E12D37">
        <w:rPr>
          <w:rFonts w:ascii="Verdana" w:eastAsia="Times New Roman" w:hAnsi="Verdana" w:cs="Times New Roman"/>
          <w:b/>
          <w:sz w:val="20"/>
          <w:szCs w:val="20"/>
        </w:rPr>
        <w:t xml:space="preserve"> одит за пътна безопасност на проект/обект</w:t>
      </w:r>
    </w:p>
    <w:p w:rsidR="00E12D37" w:rsidRPr="00E12D37" w:rsidRDefault="00E12D37" w:rsidP="00E12D37">
      <w:pPr>
        <w:spacing w:after="0" w:line="240" w:lineRule="auto"/>
        <w:jc w:val="center"/>
        <w:divId w:val="983772305"/>
        <w:rPr>
          <w:rFonts w:ascii="Verdana" w:eastAsia="Times New Roman" w:hAnsi="Verdana" w:cs="Times New Roman"/>
          <w:b/>
          <w:sz w:val="20"/>
          <w:szCs w:val="20"/>
        </w:rPr>
      </w:pPr>
      <w:r w:rsidRPr="00E12D37">
        <w:rPr>
          <w:rFonts w:ascii="Verdana" w:eastAsia="Times New Roman" w:hAnsi="Verdana" w:cs="Times New Roman"/>
          <w:b/>
          <w:sz w:val="20"/>
          <w:szCs w:val="20"/>
        </w:rPr>
        <w:t>„ ………………………..“</w:t>
      </w:r>
    </w:p>
    <w:p w:rsidR="00E12D37" w:rsidRPr="00E12D37" w:rsidRDefault="00E12D37" w:rsidP="00E12D37">
      <w:pPr>
        <w:spacing w:after="0" w:line="240" w:lineRule="auto"/>
        <w:jc w:val="center"/>
        <w:divId w:val="983772305"/>
        <w:rPr>
          <w:rFonts w:ascii="Verdana" w:eastAsia="Times New Roman" w:hAnsi="Verdana" w:cs="Times New Roman"/>
          <w:i/>
          <w:sz w:val="20"/>
          <w:szCs w:val="20"/>
        </w:rPr>
      </w:pPr>
      <w:r w:rsidRPr="00E12D37">
        <w:rPr>
          <w:rFonts w:ascii="Verdana" w:eastAsia="Times New Roman" w:hAnsi="Verdana" w:cs="Times New Roman"/>
          <w:i/>
          <w:sz w:val="20"/>
          <w:szCs w:val="20"/>
        </w:rPr>
        <w:t>(точното наименование на проекта/обекта)</w:t>
      </w:r>
    </w:p>
    <w:p w:rsidR="00E12D37" w:rsidRPr="00E12D37" w:rsidRDefault="00E12D37" w:rsidP="00E12D37">
      <w:pPr>
        <w:spacing w:after="0" w:line="240" w:lineRule="auto"/>
        <w:jc w:val="center"/>
        <w:divId w:val="983772305"/>
        <w:rPr>
          <w:rFonts w:ascii="Verdana" w:eastAsia="Times New Roman" w:hAnsi="Verdana" w:cs="Times New Roman"/>
          <w:b/>
          <w:sz w:val="20"/>
          <w:szCs w:val="20"/>
        </w:rPr>
      </w:pPr>
      <w:r w:rsidRPr="00E12D37">
        <w:rPr>
          <w:rFonts w:ascii="Verdana" w:eastAsia="Times New Roman" w:hAnsi="Verdana" w:cs="Times New Roman"/>
          <w:b/>
          <w:sz w:val="20"/>
          <w:szCs w:val="20"/>
        </w:rPr>
        <w:t>на етап ………………………………</w:t>
      </w:r>
    </w:p>
    <w:p w:rsidR="00E12D37" w:rsidRPr="00E12D37" w:rsidRDefault="00E12D37" w:rsidP="00E12D37">
      <w:pPr>
        <w:spacing w:after="0" w:line="240" w:lineRule="auto"/>
        <w:jc w:val="center"/>
        <w:divId w:val="983772305"/>
        <w:rPr>
          <w:rFonts w:ascii="Verdana" w:eastAsia="Times New Roman" w:hAnsi="Verdana" w:cs="Times New Roman"/>
          <w:i/>
          <w:sz w:val="20"/>
          <w:szCs w:val="20"/>
        </w:rPr>
      </w:pPr>
      <w:r w:rsidRPr="00E12D37">
        <w:rPr>
          <w:rFonts w:ascii="Verdana" w:eastAsia="Times New Roman" w:hAnsi="Verdana" w:cs="Times New Roman"/>
          <w:b/>
          <w:sz w:val="20"/>
          <w:szCs w:val="20"/>
        </w:rPr>
        <w:t xml:space="preserve"> </w:t>
      </w:r>
      <w:r w:rsidRPr="00E12D37">
        <w:rPr>
          <w:rFonts w:ascii="Verdana" w:eastAsia="Times New Roman" w:hAnsi="Verdana" w:cs="Times New Roman"/>
          <w:i/>
          <w:sz w:val="20"/>
          <w:szCs w:val="20"/>
        </w:rPr>
        <w:t>(попълва се само етапа, за който ще се извършва одита за пътна безопасност)</w:t>
      </w:r>
    </w:p>
    <w:p w:rsidR="00E12D37" w:rsidRPr="00E12D37" w:rsidRDefault="00E12D37" w:rsidP="00E12D37">
      <w:pPr>
        <w:spacing w:after="0" w:line="240" w:lineRule="auto"/>
        <w:divId w:val="983772305"/>
        <w:rPr>
          <w:rFonts w:ascii="Verdana" w:eastAsia="Times New Roman" w:hAnsi="Verdana" w:cs="Times New Roman"/>
          <w:b/>
          <w:bCs/>
          <w:sz w:val="20"/>
          <w:szCs w:val="20"/>
        </w:rPr>
      </w:pPr>
    </w:p>
    <w:p w:rsidR="00E12D37" w:rsidRPr="00E12D37" w:rsidRDefault="00E12D37" w:rsidP="00E12D37">
      <w:pPr>
        <w:spacing w:after="0" w:line="240" w:lineRule="auto"/>
        <w:jc w:val="both"/>
        <w:divId w:val="983772305"/>
        <w:rPr>
          <w:rFonts w:ascii="Verdana" w:eastAsia="Times New Roman" w:hAnsi="Verdana" w:cs="Times New Roman"/>
          <w:sz w:val="20"/>
          <w:szCs w:val="20"/>
        </w:rPr>
      </w:pPr>
    </w:p>
    <w:p w:rsidR="00E12D37" w:rsidRPr="008D05FD" w:rsidRDefault="00E12D37" w:rsidP="008D05FD">
      <w:pPr>
        <w:numPr>
          <w:ilvl w:val="0"/>
          <w:numId w:val="33"/>
        </w:numPr>
        <w:shd w:val="clear" w:color="auto" w:fill="B4C6E7" w:themeFill="accent5" w:themeFillTint="66"/>
        <w:spacing w:after="0" w:line="240" w:lineRule="auto"/>
        <w:ind w:left="0" w:firstLine="1134"/>
        <w:divId w:val="983772305"/>
        <w:rPr>
          <w:rFonts w:ascii="Verdana" w:eastAsia="Times New Roman" w:hAnsi="Verdana" w:cs="Times New Roman"/>
          <w:b/>
          <w:bCs/>
          <w:sz w:val="20"/>
          <w:szCs w:val="20"/>
        </w:rPr>
      </w:pPr>
      <w:r w:rsidRPr="008D05FD">
        <w:rPr>
          <w:rFonts w:ascii="Verdana" w:eastAsia="Arial Unicode MS" w:hAnsi="Verdana" w:cs="Times New Roman"/>
          <w:b/>
          <w:bCs/>
          <w:sz w:val="20"/>
          <w:szCs w:val="20"/>
        </w:rPr>
        <w:t>Основание за изработване на заданието</w:t>
      </w:r>
    </w:p>
    <w:p w:rsidR="008D05FD" w:rsidRPr="008D05FD" w:rsidRDefault="008D05FD" w:rsidP="00E12D37">
      <w:pPr>
        <w:spacing w:after="0" w:line="240" w:lineRule="auto"/>
        <w:ind w:firstLine="1134"/>
        <w:jc w:val="both"/>
        <w:divId w:val="983772305"/>
        <w:rPr>
          <w:rFonts w:ascii="Verdana" w:eastAsia="Times New Roman" w:hAnsi="Verdana" w:cs="Times New Roman"/>
          <w:bCs/>
          <w:sz w:val="8"/>
          <w:szCs w:val="8"/>
          <w:bdr w:val="none" w:sz="0" w:space="0" w:color="auto" w:frame="1"/>
        </w:rPr>
      </w:pPr>
    </w:p>
    <w:p w:rsidR="00003B09" w:rsidRDefault="00E12D37" w:rsidP="00E12D37">
      <w:pPr>
        <w:spacing w:after="0" w:line="240" w:lineRule="auto"/>
        <w:ind w:firstLine="1134"/>
        <w:jc w:val="both"/>
        <w:divId w:val="983772305"/>
        <w:rPr>
          <w:rFonts w:ascii="Verdana" w:eastAsia="Times New Roman" w:hAnsi="Verdana" w:cs="Times New Roman"/>
          <w:bCs/>
          <w:sz w:val="20"/>
          <w:szCs w:val="20"/>
          <w:bdr w:val="none" w:sz="0" w:space="0" w:color="auto" w:frame="1"/>
        </w:rPr>
      </w:pPr>
      <w:r w:rsidRPr="00E12D37">
        <w:rPr>
          <w:rFonts w:ascii="Verdana" w:eastAsia="Times New Roman" w:hAnsi="Verdana" w:cs="Times New Roman"/>
          <w:bCs/>
          <w:sz w:val="20"/>
          <w:szCs w:val="20"/>
          <w:bdr w:val="none" w:sz="0" w:space="0" w:color="auto" w:frame="1"/>
        </w:rPr>
        <w:t xml:space="preserve">За въвеждане разпоредбите на Директива (ЕС) 2019/1936 на Европейския парламент и на Съвета от 23 октомври 2019 г. за изменение на Директива 2008/96/ЕО относно управление на безопасността на пътната инфраструктура (Директива (ЕС) 2019/1936) са направени промени в Закона за пътищата, обнародвани в „Държавен вестник“ бр. 23 от 19.03.2021 г. </w:t>
      </w:r>
    </w:p>
    <w:p w:rsidR="00003B09" w:rsidRPr="00003B09" w:rsidRDefault="00003B09" w:rsidP="00E12D37">
      <w:pPr>
        <w:spacing w:after="0" w:line="240" w:lineRule="auto"/>
        <w:ind w:firstLine="1134"/>
        <w:jc w:val="both"/>
        <w:divId w:val="983772305"/>
        <w:rPr>
          <w:rFonts w:ascii="Verdana" w:eastAsia="Times New Roman" w:hAnsi="Verdana" w:cs="Times New Roman"/>
          <w:bCs/>
          <w:sz w:val="8"/>
          <w:szCs w:val="8"/>
          <w:bdr w:val="none" w:sz="0" w:space="0" w:color="auto" w:frame="1"/>
        </w:rPr>
      </w:pPr>
    </w:p>
    <w:p w:rsidR="00E12D37" w:rsidRPr="00E12D37" w:rsidRDefault="00E12D37" w:rsidP="00E12D37">
      <w:pPr>
        <w:spacing w:after="0" w:line="240" w:lineRule="auto"/>
        <w:ind w:firstLine="1134"/>
        <w:jc w:val="both"/>
        <w:divId w:val="983772305"/>
        <w:rPr>
          <w:rFonts w:ascii="Verdana" w:eastAsia="Times New Roman" w:hAnsi="Verdana" w:cs="Times New Roman"/>
          <w:bCs/>
          <w:iCs/>
          <w:sz w:val="20"/>
          <w:szCs w:val="20"/>
          <w:bdr w:val="none" w:sz="0" w:space="0" w:color="auto" w:frame="1"/>
        </w:rPr>
      </w:pPr>
      <w:r w:rsidRPr="00E12D37">
        <w:rPr>
          <w:rFonts w:ascii="Verdana" w:eastAsia="Times New Roman" w:hAnsi="Verdana" w:cs="Times New Roman"/>
          <w:bCs/>
          <w:sz w:val="20"/>
          <w:szCs w:val="20"/>
          <w:bdr w:val="none" w:sz="0" w:space="0" w:color="auto" w:frame="1"/>
        </w:rPr>
        <w:t xml:space="preserve">Една от основните промени е същественото разширяване на </w:t>
      </w:r>
      <w:r w:rsidRPr="00E12D37">
        <w:rPr>
          <w:rFonts w:ascii="Verdana" w:eastAsia="Times New Roman" w:hAnsi="Verdana" w:cs="Times New Roman"/>
          <w:bCs/>
          <w:iCs/>
          <w:sz w:val="20"/>
          <w:szCs w:val="20"/>
          <w:bdr w:val="none" w:sz="0" w:space="0" w:color="auto" w:frame="1"/>
        </w:rPr>
        <w:t xml:space="preserve">обхвата на пътищата, за които се прилага процедурата за управление на безопасността на пътната инфраструктура </w:t>
      </w:r>
      <w:r w:rsidR="003D7D23">
        <w:rPr>
          <w:rFonts w:ascii="Verdana" w:eastAsia="Times New Roman" w:hAnsi="Verdana" w:cs="Times New Roman"/>
          <w:bCs/>
          <w:iCs/>
          <w:sz w:val="20"/>
          <w:szCs w:val="20"/>
          <w:bdr w:val="none" w:sz="0" w:space="0" w:color="auto" w:frame="1"/>
        </w:rPr>
        <w:t>–</w:t>
      </w:r>
      <w:r w:rsidRPr="00E12D37">
        <w:rPr>
          <w:rFonts w:ascii="Verdana" w:eastAsia="Times New Roman" w:hAnsi="Verdana" w:cs="Times New Roman"/>
          <w:bCs/>
          <w:iCs/>
          <w:sz w:val="20"/>
          <w:szCs w:val="20"/>
          <w:bdr w:val="none" w:sz="0" w:space="0" w:color="auto" w:frame="1"/>
        </w:rPr>
        <w:t xml:space="preserve"> одит за пътната безопасност. Това изменение предвижда една изцяло нова функция за общините при прилагането на процедурата по одит за пътната безопасност. </w:t>
      </w:r>
    </w:p>
    <w:p w:rsidR="008D05FD" w:rsidRPr="008D05FD" w:rsidRDefault="008D05FD" w:rsidP="00FB7A0E">
      <w:pPr>
        <w:spacing w:after="0" w:line="240" w:lineRule="auto"/>
        <w:ind w:firstLine="1134"/>
        <w:jc w:val="both"/>
        <w:divId w:val="983772305"/>
        <w:rPr>
          <w:rFonts w:ascii="Verdana" w:eastAsia="Times New Roman" w:hAnsi="Verdana" w:cs="Times New Roman"/>
          <w:sz w:val="8"/>
          <w:szCs w:val="8"/>
        </w:rPr>
      </w:pPr>
    </w:p>
    <w:p w:rsidR="00003B09" w:rsidRDefault="00E12D37" w:rsidP="00FB7A0E">
      <w:pPr>
        <w:spacing w:after="0" w:line="240" w:lineRule="auto"/>
        <w:ind w:firstLine="1134"/>
        <w:jc w:val="both"/>
        <w:divId w:val="983772305"/>
        <w:rPr>
          <w:rFonts w:ascii="Verdana" w:eastAsia="Times New Roman" w:hAnsi="Verdana" w:cs="Times New Roman"/>
          <w:sz w:val="20"/>
          <w:szCs w:val="20"/>
          <w:lang w:val="en-US"/>
        </w:rPr>
      </w:pPr>
      <w:r w:rsidRPr="00E12D37">
        <w:rPr>
          <w:rFonts w:ascii="Verdana" w:eastAsia="Times New Roman" w:hAnsi="Verdana" w:cs="Times New Roman"/>
          <w:sz w:val="20"/>
          <w:szCs w:val="20"/>
        </w:rPr>
        <w:t xml:space="preserve">Съгласно чл. 36б, ал. 3 от Закона за пътищата </w:t>
      </w:r>
      <w:r w:rsidRPr="00E12D37">
        <w:rPr>
          <w:rFonts w:ascii="Verdana" w:eastAsia="Times New Roman" w:hAnsi="Verdana" w:cs="Times New Roman"/>
          <w:sz w:val="20"/>
          <w:szCs w:val="20"/>
          <w:lang w:val="en-US"/>
        </w:rPr>
        <w:t>(</w:t>
      </w:r>
      <w:r w:rsidRPr="00E12D37">
        <w:rPr>
          <w:rFonts w:ascii="Verdana" w:eastAsia="Times New Roman" w:hAnsi="Verdana" w:cs="Times New Roman"/>
          <w:sz w:val="20"/>
          <w:szCs w:val="20"/>
        </w:rPr>
        <w:t>ЗП</w:t>
      </w:r>
      <w:r w:rsidRPr="00E12D37">
        <w:rPr>
          <w:rFonts w:ascii="Verdana" w:eastAsia="Times New Roman" w:hAnsi="Verdana" w:cs="Times New Roman"/>
          <w:sz w:val="20"/>
          <w:szCs w:val="20"/>
          <w:lang w:val="en-US"/>
        </w:rPr>
        <w:t>)</w:t>
      </w:r>
      <w:r w:rsidRPr="00E12D37">
        <w:rPr>
          <w:rFonts w:ascii="Verdana" w:eastAsia="Times New Roman" w:hAnsi="Verdana" w:cs="Times New Roman"/>
          <w:sz w:val="20"/>
          <w:szCs w:val="20"/>
        </w:rPr>
        <w:t xml:space="preserve"> за всички проекти за пътища, които са финансирани със </w:t>
      </w:r>
      <w:r w:rsidRPr="00E12D37">
        <w:rPr>
          <w:rFonts w:ascii="Verdana" w:eastAsia="Times New Roman" w:hAnsi="Verdana" w:cs="Times New Roman"/>
          <w:bCs/>
          <w:sz w:val="20"/>
          <w:szCs w:val="20"/>
          <w:bdr w:val="none" w:sz="0" w:space="0" w:color="auto" w:frame="1"/>
        </w:rPr>
        <w:t>средства</w:t>
      </w:r>
      <w:r w:rsidRPr="00E12D37">
        <w:rPr>
          <w:rFonts w:ascii="Verdana" w:eastAsia="Times New Roman" w:hAnsi="Verdana" w:cs="Times New Roman"/>
          <w:sz w:val="20"/>
          <w:szCs w:val="20"/>
        </w:rPr>
        <w:t xml:space="preserve"> на Европейския съюз, задължително се изисква провеждането на одит за пътна безопасност</w:t>
      </w:r>
      <w:r w:rsidRPr="00E12D37">
        <w:rPr>
          <w:rFonts w:ascii="Verdana" w:eastAsia="Times New Roman" w:hAnsi="Verdana" w:cs="Times New Roman"/>
          <w:bCs/>
          <w:sz w:val="20"/>
          <w:szCs w:val="20"/>
        </w:rPr>
        <w:t>. Одит за пътна безопасност може да се провежда и за други пътища и улици, по решение на администрацията, управляваща пътя</w:t>
      </w:r>
      <w:r w:rsidRPr="00E12D37">
        <w:rPr>
          <w:rFonts w:ascii="Verdana" w:eastAsia="Times New Roman" w:hAnsi="Verdana" w:cs="Times New Roman"/>
          <w:sz w:val="20"/>
          <w:szCs w:val="20"/>
        </w:rPr>
        <w:t>. (чл. 36б, ал. 5 и ал. 11 от Закона за пътищата).</w:t>
      </w:r>
      <w:r w:rsidRPr="00E12D37">
        <w:rPr>
          <w:rFonts w:ascii="Verdana" w:eastAsia="Times New Roman" w:hAnsi="Verdana" w:cs="Times New Roman"/>
          <w:sz w:val="20"/>
          <w:szCs w:val="20"/>
          <w:lang w:val="en-US"/>
        </w:rPr>
        <w:t xml:space="preserve"> </w:t>
      </w:r>
    </w:p>
    <w:p w:rsidR="00003B09" w:rsidRPr="00003B09" w:rsidRDefault="00003B09" w:rsidP="00FB7A0E">
      <w:pPr>
        <w:spacing w:after="0" w:line="240" w:lineRule="auto"/>
        <w:ind w:firstLine="1134"/>
        <w:jc w:val="both"/>
        <w:divId w:val="983772305"/>
        <w:rPr>
          <w:rFonts w:ascii="Verdana" w:eastAsia="Times New Roman" w:hAnsi="Verdana" w:cs="Times New Roman"/>
          <w:sz w:val="8"/>
          <w:szCs w:val="8"/>
          <w:lang w:val="en-US"/>
        </w:rPr>
      </w:pPr>
    </w:p>
    <w:p w:rsidR="00E12D37" w:rsidRDefault="00E12D37" w:rsidP="00FB7A0E">
      <w:pPr>
        <w:spacing w:after="0" w:line="240" w:lineRule="auto"/>
        <w:ind w:firstLine="1134"/>
        <w:jc w:val="both"/>
        <w:divId w:val="983772305"/>
        <w:rPr>
          <w:rFonts w:ascii="Verdana" w:eastAsia="Times New Roman" w:hAnsi="Verdana" w:cs="Times New Roman"/>
          <w:sz w:val="20"/>
          <w:szCs w:val="20"/>
        </w:rPr>
      </w:pPr>
      <w:r w:rsidRPr="00E12D37">
        <w:rPr>
          <w:rFonts w:ascii="Verdana" w:eastAsia="Times New Roman" w:hAnsi="Verdana" w:cs="Times New Roman"/>
          <w:sz w:val="20"/>
          <w:szCs w:val="20"/>
        </w:rPr>
        <w:t xml:space="preserve">Съгласно §29 от Преходните и заключителни разпоредби на Закона за пътищата до влизането в сила на наредбата по чл. 36б, ал. 9 се прилага Наредба № РД-02-20-14 от 29 септември 2011 г. за обхвата и съдържанието на оценката на въздействието върху пътната безопасност и на одита за пътна безопасност, условията и реда за извършването им и за придобиване и признаване на професионална квалификация "одитор по пътна безопасност", издадена от министъра на регионалното развитие и благоустройството, обн. ДВ. бр. 78 от 7.10.2011 г., изм. и доп. ДВ. бр. 9 от 26.01.2017 г. </w:t>
      </w:r>
      <w:r w:rsidRPr="00E12D37">
        <w:rPr>
          <w:rFonts w:ascii="Verdana" w:eastAsia="Times New Roman" w:hAnsi="Verdana" w:cs="Times New Roman"/>
          <w:sz w:val="20"/>
          <w:szCs w:val="20"/>
          <w:lang w:val="en-US"/>
        </w:rPr>
        <w:t>(</w:t>
      </w:r>
      <w:r w:rsidRPr="00E12D37">
        <w:rPr>
          <w:rFonts w:ascii="Verdana" w:eastAsia="Times New Roman" w:hAnsi="Verdana" w:cs="Times New Roman"/>
          <w:sz w:val="20"/>
          <w:szCs w:val="20"/>
        </w:rPr>
        <w:t>Наредба № РД-02-20-14 от 29 септември 2011 г.</w:t>
      </w:r>
      <w:r w:rsidRPr="00E12D37">
        <w:rPr>
          <w:rFonts w:ascii="Verdana" w:eastAsia="Times New Roman" w:hAnsi="Verdana" w:cs="Times New Roman"/>
          <w:sz w:val="20"/>
          <w:szCs w:val="20"/>
          <w:lang w:val="en-US"/>
        </w:rPr>
        <w:t>)</w:t>
      </w:r>
      <w:r w:rsidRPr="00E12D37">
        <w:rPr>
          <w:rFonts w:ascii="Verdana" w:eastAsia="Times New Roman" w:hAnsi="Verdana" w:cs="Times New Roman"/>
          <w:sz w:val="20"/>
          <w:szCs w:val="20"/>
        </w:rPr>
        <w:t>, доколкото не противоречи на ЗП.</w:t>
      </w:r>
    </w:p>
    <w:p w:rsidR="00003B09" w:rsidRPr="00003B09" w:rsidRDefault="00003B09" w:rsidP="00FB7A0E">
      <w:pPr>
        <w:spacing w:after="0" w:line="240" w:lineRule="auto"/>
        <w:ind w:firstLine="1134"/>
        <w:jc w:val="both"/>
        <w:divId w:val="983772305"/>
        <w:rPr>
          <w:rFonts w:ascii="Verdana" w:eastAsia="Times New Roman" w:hAnsi="Verdana" w:cs="Times New Roman"/>
          <w:sz w:val="8"/>
          <w:szCs w:val="8"/>
        </w:rPr>
      </w:pPr>
    </w:p>
    <w:p w:rsidR="00E12D37" w:rsidRPr="008D05FD" w:rsidRDefault="00E12D37" w:rsidP="008D05FD">
      <w:pPr>
        <w:numPr>
          <w:ilvl w:val="0"/>
          <w:numId w:val="33"/>
        </w:numPr>
        <w:shd w:val="clear" w:color="auto" w:fill="B4C6E7" w:themeFill="accent5" w:themeFillTint="66"/>
        <w:spacing w:after="0" w:line="240" w:lineRule="auto"/>
        <w:ind w:left="0" w:firstLine="1134"/>
        <w:divId w:val="983772305"/>
        <w:rPr>
          <w:rFonts w:ascii="Verdana" w:eastAsia="Times New Roman" w:hAnsi="Verdana" w:cs="Times New Roman"/>
          <w:b/>
          <w:bCs/>
          <w:sz w:val="20"/>
          <w:szCs w:val="20"/>
        </w:rPr>
      </w:pPr>
      <w:r w:rsidRPr="008D05FD">
        <w:rPr>
          <w:rFonts w:ascii="Verdana" w:eastAsia="Times New Roman" w:hAnsi="Verdana" w:cs="Times New Roman"/>
          <w:b/>
          <w:bCs/>
          <w:sz w:val="20"/>
          <w:szCs w:val="20"/>
        </w:rPr>
        <w:t>Цел на процедурата</w:t>
      </w:r>
    </w:p>
    <w:p w:rsidR="008D05FD" w:rsidRPr="008D05FD" w:rsidRDefault="008D05FD" w:rsidP="008D05FD">
      <w:pPr>
        <w:spacing w:after="0" w:line="240" w:lineRule="auto"/>
        <w:ind w:left="1134"/>
        <w:divId w:val="983772305"/>
        <w:rPr>
          <w:rFonts w:ascii="Verdana" w:eastAsia="Times New Roman" w:hAnsi="Verdana" w:cs="Times New Roman"/>
          <w:b/>
          <w:bCs/>
          <w:sz w:val="8"/>
          <w:szCs w:val="8"/>
          <w:u w:val="single"/>
        </w:rPr>
      </w:pPr>
    </w:p>
    <w:p w:rsidR="00003B09" w:rsidRDefault="00E12D37" w:rsidP="00E12D37">
      <w:pPr>
        <w:spacing w:after="0" w:line="240" w:lineRule="auto"/>
        <w:ind w:firstLine="1134"/>
        <w:jc w:val="both"/>
        <w:divId w:val="983772305"/>
        <w:rPr>
          <w:rFonts w:ascii="Verdana" w:eastAsia="Times New Roman" w:hAnsi="Verdana" w:cs="Times New Roman"/>
          <w:sz w:val="20"/>
          <w:szCs w:val="20"/>
        </w:rPr>
      </w:pPr>
      <w:r w:rsidRPr="00E12D37">
        <w:rPr>
          <w:rFonts w:ascii="Verdana" w:eastAsia="Times New Roman" w:hAnsi="Verdana" w:cs="Times New Roman"/>
          <w:bCs/>
          <w:sz w:val="20"/>
          <w:szCs w:val="20"/>
          <w:bdr w:val="none" w:sz="0" w:space="0" w:color="auto" w:frame="1"/>
        </w:rPr>
        <w:t>Целта на одита за пътна безопасност е извършване на независима, подробна и   систематична проверка за техническа безопасност, свързана с проектните характеристики на пътен инфраструктурен проект на съответния етап:</w:t>
      </w:r>
      <w:r w:rsidRPr="00E12D37">
        <w:rPr>
          <w:rFonts w:ascii="Verdana" w:eastAsia="Times New Roman" w:hAnsi="Verdana" w:cs="Times New Roman"/>
          <w:sz w:val="20"/>
          <w:szCs w:val="20"/>
        </w:rPr>
        <w:t xml:space="preserve"> </w:t>
      </w:r>
    </w:p>
    <w:p w:rsidR="00003B09" w:rsidRPr="00003B09" w:rsidRDefault="00003B09" w:rsidP="00E12D37">
      <w:pPr>
        <w:spacing w:after="0" w:line="240" w:lineRule="auto"/>
        <w:ind w:firstLine="1134"/>
        <w:jc w:val="both"/>
        <w:divId w:val="983772305"/>
        <w:rPr>
          <w:rFonts w:ascii="Verdana" w:eastAsia="Times New Roman" w:hAnsi="Verdana" w:cs="Times New Roman"/>
          <w:bCs/>
          <w:sz w:val="8"/>
          <w:szCs w:val="8"/>
          <w:bdr w:val="none" w:sz="0" w:space="0" w:color="auto" w:frame="1"/>
        </w:rPr>
      </w:pPr>
    </w:p>
    <w:p w:rsidR="00003B09" w:rsidRPr="00003B09" w:rsidRDefault="00E12D37" w:rsidP="00003B09">
      <w:pPr>
        <w:pStyle w:val="ListParagraph"/>
        <w:numPr>
          <w:ilvl w:val="0"/>
          <w:numId w:val="41"/>
        </w:numPr>
        <w:spacing w:after="0" w:line="240" w:lineRule="auto"/>
        <w:ind w:left="1134" w:hanging="283"/>
        <w:jc w:val="both"/>
        <w:divId w:val="983772305"/>
        <w:rPr>
          <w:rFonts w:ascii="Verdana" w:eastAsia="Times New Roman" w:hAnsi="Verdana" w:cs="Times New Roman"/>
          <w:bCs/>
          <w:sz w:val="20"/>
          <w:szCs w:val="20"/>
          <w:bdr w:val="none" w:sz="0" w:space="0" w:color="auto" w:frame="1"/>
        </w:rPr>
      </w:pPr>
      <w:r w:rsidRPr="00003B09">
        <w:rPr>
          <w:rFonts w:ascii="Verdana" w:eastAsia="Times New Roman" w:hAnsi="Verdana" w:cs="Times New Roman"/>
          <w:bCs/>
          <w:sz w:val="20"/>
          <w:szCs w:val="20"/>
          <w:bdr w:val="none" w:sz="0" w:space="0" w:color="auto" w:frame="1"/>
        </w:rPr>
        <w:t xml:space="preserve">преди съгласуване и одобряване на идейния проект (чл. 36г, ал.1, т. 1 от ЗП); </w:t>
      </w:r>
    </w:p>
    <w:p w:rsidR="00003B09" w:rsidRPr="00003B09" w:rsidRDefault="00E12D37" w:rsidP="00003B09">
      <w:pPr>
        <w:pStyle w:val="ListParagraph"/>
        <w:numPr>
          <w:ilvl w:val="0"/>
          <w:numId w:val="41"/>
        </w:numPr>
        <w:spacing w:after="0" w:line="240" w:lineRule="auto"/>
        <w:ind w:left="1134" w:hanging="283"/>
        <w:jc w:val="both"/>
        <w:divId w:val="983772305"/>
        <w:rPr>
          <w:rFonts w:ascii="Verdana" w:eastAsia="Times New Roman" w:hAnsi="Verdana" w:cs="Times New Roman"/>
          <w:bCs/>
          <w:sz w:val="20"/>
          <w:szCs w:val="20"/>
          <w:bdr w:val="none" w:sz="0" w:space="0" w:color="auto" w:frame="1"/>
        </w:rPr>
      </w:pPr>
      <w:r w:rsidRPr="00003B09">
        <w:rPr>
          <w:rFonts w:ascii="Verdana" w:eastAsia="Times New Roman" w:hAnsi="Verdana" w:cs="Times New Roman"/>
          <w:bCs/>
          <w:sz w:val="20"/>
          <w:szCs w:val="20"/>
          <w:bdr w:val="none" w:sz="0" w:space="0" w:color="auto" w:frame="1"/>
        </w:rPr>
        <w:t xml:space="preserve">преди съгласуване и одобряване на техническия/работния проект (чл. 36г, ал.1, т. 2 от ЗП); </w:t>
      </w:r>
    </w:p>
    <w:p w:rsidR="00003B09" w:rsidRPr="00003B09" w:rsidRDefault="00E12D37" w:rsidP="00003B09">
      <w:pPr>
        <w:pStyle w:val="ListParagraph"/>
        <w:numPr>
          <w:ilvl w:val="0"/>
          <w:numId w:val="41"/>
        </w:numPr>
        <w:spacing w:after="0" w:line="240" w:lineRule="auto"/>
        <w:ind w:left="1134" w:hanging="283"/>
        <w:jc w:val="both"/>
        <w:divId w:val="983772305"/>
        <w:rPr>
          <w:rFonts w:ascii="Verdana" w:eastAsia="Times New Roman" w:hAnsi="Verdana" w:cs="Times New Roman"/>
          <w:bCs/>
          <w:sz w:val="20"/>
          <w:szCs w:val="20"/>
          <w:bdr w:val="none" w:sz="0" w:space="0" w:color="auto" w:frame="1"/>
        </w:rPr>
      </w:pPr>
      <w:r w:rsidRPr="00003B09">
        <w:rPr>
          <w:rFonts w:ascii="Verdana" w:eastAsia="Times New Roman" w:hAnsi="Verdana" w:cs="Times New Roman"/>
          <w:bCs/>
          <w:sz w:val="20"/>
          <w:szCs w:val="20"/>
          <w:bdr w:val="none" w:sz="0" w:space="0" w:color="auto" w:frame="1"/>
        </w:rPr>
        <w:t xml:space="preserve">непосредствено след подписване на констативния акт по чл. 176, ал. 1 от Закона за устройство на територията (чл. 36г, ал.1, т. 3 от ЗП);  </w:t>
      </w:r>
    </w:p>
    <w:p w:rsidR="00003B09" w:rsidRPr="00003B09" w:rsidRDefault="00E12D37" w:rsidP="00003B09">
      <w:pPr>
        <w:pStyle w:val="ListParagraph"/>
        <w:numPr>
          <w:ilvl w:val="0"/>
          <w:numId w:val="41"/>
        </w:numPr>
        <w:spacing w:after="0" w:line="240" w:lineRule="auto"/>
        <w:ind w:left="1134" w:hanging="283"/>
        <w:jc w:val="both"/>
        <w:divId w:val="983772305"/>
        <w:rPr>
          <w:rFonts w:ascii="Verdana" w:eastAsia="Times New Roman" w:hAnsi="Verdana" w:cs="Times New Roman"/>
          <w:bCs/>
          <w:sz w:val="20"/>
          <w:szCs w:val="20"/>
          <w:bdr w:val="none" w:sz="0" w:space="0" w:color="auto" w:frame="1"/>
        </w:rPr>
      </w:pPr>
      <w:r w:rsidRPr="00003B09">
        <w:rPr>
          <w:rFonts w:ascii="Verdana" w:eastAsia="Times New Roman" w:hAnsi="Verdana" w:cs="Times New Roman"/>
          <w:bCs/>
          <w:sz w:val="20"/>
          <w:szCs w:val="20"/>
          <w:bdr w:val="none" w:sz="0" w:space="0" w:color="auto" w:frame="1"/>
        </w:rPr>
        <w:t>и при началната експлоатация на пътя (чл. 36г, ал.1, т. 4 от ЗП).</w:t>
      </w:r>
    </w:p>
    <w:p w:rsidR="00003B09" w:rsidRPr="00003B09" w:rsidRDefault="00003B09" w:rsidP="00E12D37">
      <w:pPr>
        <w:spacing w:after="0" w:line="240" w:lineRule="auto"/>
        <w:ind w:firstLine="1134"/>
        <w:jc w:val="both"/>
        <w:divId w:val="983772305"/>
        <w:rPr>
          <w:rFonts w:ascii="Verdana" w:eastAsia="Times New Roman" w:hAnsi="Verdana" w:cs="Times New Roman"/>
          <w:bCs/>
          <w:sz w:val="8"/>
          <w:szCs w:val="8"/>
          <w:bdr w:val="none" w:sz="0" w:space="0" w:color="auto" w:frame="1"/>
        </w:rPr>
      </w:pPr>
    </w:p>
    <w:p w:rsidR="00E12D37" w:rsidRDefault="00E12D37" w:rsidP="00E12D37">
      <w:pPr>
        <w:spacing w:after="0" w:line="240" w:lineRule="auto"/>
        <w:ind w:firstLine="1134"/>
        <w:jc w:val="both"/>
        <w:divId w:val="983772305"/>
        <w:rPr>
          <w:rFonts w:ascii="Verdana" w:eastAsia="Times New Roman" w:hAnsi="Verdana" w:cs="Times New Roman"/>
          <w:bCs/>
          <w:sz w:val="20"/>
          <w:szCs w:val="20"/>
          <w:bdr w:val="none" w:sz="0" w:space="0" w:color="auto" w:frame="1"/>
        </w:rPr>
      </w:pPr>
      <w:r w:rsidRPr="00E12D37">
        <w:rPr>
          <w:rFonts w:ascii="Verdana" w:eastAsia="Times New Roman" w:hAnsi="Verdana" w:cs="Times New Roman"/>
          <w:bCs/>
          <w:sz w:val="20"/>
          <w:szCs w:val="20"/>
          <w:bdr w:val="none" w:sz="0" w:space="0" w:color="auto" w:frame="1"/>
        </w:rPr>
        <w:t xml:space="preserve">Извършената проверка се финализира с изработване на доклад, в който може да са установени проблеми и предложени мерки за отстраняването им, за подобряване на безопасността на движението на пътищата, започвайки от етапа на проектиране до </w:t>
      </w:r>
      <w:r w:rsidRPr="00E12D37">
        <w:rPr>
          <w:rFonts w:ascii="Verdana" w:eastAsia="Times New Roman" w:hAnsi="Verdana" w:cs="Times New Roman"/>
          <w:bCs/>
          <w:sz w:val="20"/>
          <w:szCs w:val="20"/>
          <w:bdr w:val="none" w:sz="0" w:space="0" w:color="auto" w:frame="1"/>
        </w:rPr>
        <w:lastRenderedPageBreak/>
        <w:t>началната експлоатация на обекта</w:t>
      </w:r>
      <w:r w:rsidRPr="00E12D37">
        <w:rPr>
          <w:rFonts w:ascii="Verdana" w:eastAsia="Times New Roman" w:hAnsi="Verdana" w:cs="Times New Roman"/>
          <w:sz w:val="20"/>
          <w:szCs w:val="20"/>
        </w:rPr>
        <w:t>.</w:t>
      </w:r>
      <w:r w:rsidRPr="00E12D37">
        <w:rPr>
          <w:rFonts w:ascii="Verdana" w:eastAsia="Times New Roman" w:hAnsi="Verdana" w:cs="Times New Roman"/>
          <w:bCs/>
          <w:sz w:val="20"/>
          <w:szCs w:val="20"/>
          <w:bdr w:val="none" w:sz="0" w:space="0" w:color="auto" w:frame="1"/>
        </w:rPr>
        <w:t xml:space="preserve"> Одитът има за цел намаляване на вероятността за възникване на пътнотранспортни произшествия и последствията от тях чрез идентифициране на потенциално опасни пътни участъци и проектни характеристики</w:t>
      </w:r>
      <w:r w:rsidR="00AF0810">
        <w:rPr>
          <w:rFonts w:ascii="Verdana" w:eastAsia="Times New Roman" w:hAnsi="Verdana" w:cs="Times New Roman"/>
          <w:bCs/>
          <w:sz w:val="20"/>
          <w:szCs w:val="20"/>
          <w:bdr w:val="none" w:sz="0" w:space="0" w:color="auto" w:frame="1"/>
        </w:rPr>
        <w:t>,</w:t>
      </w:r>
      <w:r w:rsidRPr="00E12D37">
        <w:rPr>
          <w:rFonts w:ascii="Verdana" w:eastAsia="Times New Roman" w:hAnsi="Verdana" w:cs="Times New Roman"/>
          <w:bCs/>
          <w:sz w:val="20"/>
          <w:szCs w:val="20"/>
          <w:bdr w:val="none" w:sz="0" w:space="0" w:color="auto" w:frame="1"/>
        </w:rPr>
        <w:t xml:space="preserve"> и предписване на мерки за тяхното отстраняване или обезопасяване.</w:t>
      </w:r>
    </w:p>
    <w:p w:rsidR="003032F4" w:rsidRPr="00003B09" w:rsidRDefault="003032F4" w:rsidP="00E12D37">
      <w:pPr>
        <w:spacing w:after="0" w:line="240" w:lineRule="auto"/>
        <w:ind w:firstLine="1134"/>
        <w:jc w:val="both"/>
        <w:divId w:val="983772305"/>
        <w:rPr>
          <w:rFonts w:ascii="Verdana" w:eastAsia="Times New Roman" w:hAnsi="Verdana" w:cs="Times New Roman"/>
          <w:bCs/>
          <w:sz w:val="8"/>
          <w:szCs w:val="8"/>
          <w:bdr w:val="none" w:sz="0" w:space="0" w:color="auto" w:frame="1"/>
        </w:rPr>
      </w:pPr>
    </w:p>
    <w:p w:rsidR="00FB7A0E" w:rsidRPr="002C038C" w:rsidRDefault="00FB7A0E" w:rsidP="00E12D37">
      <w:pPr>
        <w:spacing w:after="0" w:line="240" w:lineRule="auto"/>
        <w:ind w:firstLine="1134"/>
        <w:jc w:val="both"/>
        <w:divId w:val="983772305"/>
        <w:rPr>
          <w:rFonts w:ascii="Verdana" w:eastAsia="Times New Roman" w:hAnsi="Verdana" w:cs="Times New Roman"/>
          <w:bCs/>
          <w:sz w:val="8"/>
          <w:szCs w:val="8"/>
          <w:bdr w:val="none" w:sz="0" w:space="0" w:color="auto" w:frame="1"/>
        </w:rPr>
      </w:pPr>
    </w:p>
    <w:p w:rsidR="00E12D37" w:rsidRPr="008D05FD" w:rsidRDefault="00E12D37" w:rsidP="008D05FD">
      <w:pPr>
        <w:numPr>
          <w:ilvl w:val="0"/>
          <w:numId w:val="33"/>
        </w:numPr>
        <w:shd w:val="clear" w:color="auto" w:fill="B4C6E7" w:themeFill="accent5" w:themeFillTint="66"/>
        <w:spacing w:after="0" w:line="240" w:lineRule="auto"/>
        <w:ind w:left="0" w:firstLine="1134"/>
        <w:divId w:val="983772305"/>
        <w:rPr>
          <w:rFonts w:ascii="Verdana" w:eastAsia="Times New Roman" w:hAnsi="Verdana" w:cs="Times New Roman"/>
          <w:b/>
          <w:bCs/>
          <w:sz w:val="20"/>
          <w:szCs w:val="20"/>
        </w:rPr>
      </w:pPr>
      <w:r w:rsidRPr="008D05FD">
        <w:rPr>
          <w:rFonts w:ascii="Verdana" w:eastAsia="Times New Roman" w:hAnsi="Verdana" w:cs="Times New Roman"/>
          <w:b/>
          <w:bCs/>
          <w:sz w:val="20"/>
          <w:szCs w:val="20"/>
        </w:rPr>
        <w:t>Описание на проекта/обекта на одит за пътна безопасност</w:t>
      </w:r>
    </w:p>
    <w:p w:rsidR="008D05FD" w:rsidRPr="008D05FD" w:rsidRDefault="008D05FD" w:rsidP="00E12D37">
      <w:pPr>
        <w:spacing w:after="0" w:line="240" w:lineRule="auto"/>
        <w:jc w:val="both"/>
        <w:divId w:val="983772305"/>
        <w:rPr>
          <w:rFonts w:ascii="Verdana" w:eastAsia="Times New Roman" w:hAnsi="Verdana" w:cs="Times New Roman"/>
          <w:bCs/>
          <w:i/>
          <w:sz w:val="8"/>
          <w:szCs w:val="8"/>
        </w:rPr>
      </w:pPr>
    </w:p>
    <w:p w:rsidR="00E12D37" w:rsidRDefault="00E12D37" w:rsidP="00E12D37">
      <w:pPr>
        <w:spacing w:after="0" w:line="240" w:lineRule="auto"/>
        <w:jc w:val="both"/>
        <w:divId w:val="983772305"/>
        <w:rPr>
          <w:rFonts w:ascii="Verdana" w:eastAsia="Times New Roman" w:hAnsi="Verdana" w:cs="Times New Roman"/>
          <w:bCs/>
          <w:i/>
          <w:sz w:val="20"/>
          <w:szCs w:val="20"/>
        </w:rPr>
      </w:pPr>
      <w:r w:rsidRPr="00E12D37">
        <w:rPr>
          <w:rFonts w:ascii="Verdana" w:eastAsia="Times New Roman" w:hAnsi="Verdana" w:cs="Times New Roman"/>
          <w:bCs/>
          <w:i/>
          <w:sz w:val="20"/>
          <w:szCs w:val="20"/>
        </w:rPr>
        <w:t>(подробно описание на проекта, на който ще се извършва одит за пътна безопасност</w:t>
      </w:r>
      <w:r w:rsidRPr="00E12D37">
        <w:rPr>
          <w:rFonts w:ascii="Verdana" w:eastAsia="Times New Roman" w:hAnsi="Verdana" w:cs="Times New Roman"/>
          <w:i/>
          <w:sz w:val="20"/>
          <w:szCs w:val="20"/>
        </w:rPr>
        <w:t xml:space="preserve"> </w:t>
      </w:r>
      <w:r w:rsidR="00AF0810">
        <w:rPr>
          <w:rFonts w:ascii="Verdana" w:eastAsia="Times New Roman" w:hAnsi="Verdana" w:cs="Times New Roman"/>
          <w:bCs/>
          <w:i/>
          <w:sz w:val="20"/>
          <w:szCs w:val="20"/>
        </w:rPr>
        <w:t>–</w:t>
      </w:r>
      <w:r w:rsidRPr="00E12D37">
        <w:rPr>
          <w:rFonts w:ascii="Verdana" w:eastAsia="Times New Roman" w:hAnsi="Verdana" w:cs="Times New Roman"/>
          <w:bCs/>
          <w:i/>
          <w:sz w:val="20"/>
          <w:szCs w:val="20"/>
        </w:rPr>
        <w:t xml:space="preserve"> основни характеристики на пътя/улицата – наименование, местоположение, дължина, габарит/напречен профил, кръстовища и пътни възли</w:t>
      </w:r>
      <w:r w:rsidR="00AF0810">
        <w:rPr>
          <w:rFonts w:ascii="Verdana" w:eastAsia="Times New Roman" w:hAnsi="Verdana" w:cs="Times New Roman"/>
          <w:bCs/>
          <w:i/>
          <w:sz w:val="20"/>
          <w:szCs w:val="20"/>
        </w:rPr>
        <w:t>,</w:t>
      </w:r>
      <w:r w:rsidRPr="00E12D37">
        <w:rPr>
          <w:rFonts w:ascii="Verdana" w:eastAsia="Times New Roman" w:hAnsi="Verdana" w:cs="Times New Roman"/>
          <w:bCs/>
          <w:i/>
          <w:sz w:val="20"/>
          <w:szCs w:val="20"/>
        </w:rPr>
        <w:t xml:space="preserve"> и други; списък на проектни части, с кратко съдържание на всяка част; предвидените с проекта или изпълнени строително-монтажни работи; дата на завършване)</w:t>
      </w:r>
    </w:p>
    <w:p w:rsidR="008D05FD" w:rsidRPr="008D05FD" w:rsidRDefault="008D05FD" w:rsidP="00E12D37">
      <w:pPr>
        <w:spacing w:after="0" w:line="240" w:lineRule="auto"/>
        <w:jc w:val="both"/>
        <w:divId w:val="983772305"/>
        <w:rPr>
          <w:rFonts w:ascii="Verdana" w:eastAsia="Times New Roman" w:hAnsi="Verdana" w:cs="Times New Roman"/>
          <w:bCs/>
          <w:i/>
          <w:sz w:val="8"/>
          <w:szCs w:val="8"/>
        </w:rPr>
      </w:pPr>
    </w:p>
    <w:p w:rsidR="008D05FD" w:rsidRDefault="008D05FD" w:rsidP="00E12D37">
      <w:pPr>
        <w:spacing w:after="0" w:line="240" w:lineRule="auto"/>
        <w:jc w:val="both"/>
        <w:divId w:val="983772305"/>
        <w:rPr>
          <w:rFonts w:ascii="Verdana" w:eastAsia="Times New Roman" w:hAnsi="Verdana" w:cs="Times New Roman"/>
          <w:bCs/>
          <w:i/>
          <w:sz w:val="20"/>
          <w:szCs w:val="20"/>
        </w:rPr>
      </w:pPr>
      <w:r>
        <w:rPr>
          <w:rFonts w:ascii="Verdana" w:eastAsia="Times New Roman" w:hAnsi="Verdana" w:cs="Times New Roman"/>
          <w:bCs/>
          <w:i/>
          <w:sz w:val="20"/>
          <w:szCs w:val="20"/>
        </w:rPr>
        <w:t>…………………………………………………………………………………………………………………………………………………………….</w:t>
      </w:r>
    </w:p>
    <w:p w:rsidR="008D05FD" w:rsidRDefault="008D05FD" w:rsidP="00E12D37">
      <w:pPr>
        <w:spacing w:after="0" w:line="240" w:lineRule="auto"/>
        <w:jc w:val="both"/>
        <w:divId w:val="983772305"/>
        <w:rPr>
          <w:rFonts w:ascii="Verdana" w:eastAsia="Times New Roman" w:hAnsi="Verdana" w:cs="Times New Roman"/>
          <w:bCs/>
          <w:i/>
          <w:sz w:val="20"/>
          <w:szCs w:val="20"/>
        </w:rPr>
      </w:pPr>
      <w:r>
        <w:rPr>
          <w:rFonts w:ascii="Verdana" w:eastAsia="Times New Roman" w:hAnsi="Verdana" w:cs="Times New Roman"/>
          <w:bCs/>
          <w:i/>
          <w:sz w:val="20"/>
          <w:szCs w:val="20"/>
        </w:rPr>
        <w:t xml:space="preserve">/моля попълнете конкретиката/ </w:t>
      </w:r>
    </w:p>
    <w:p w:rsidR="00FB7A0E" w:rsidRPr="002C038C" w:rsidRDefault="00FB7A0E" w:rsidP="00E12D37">
      <w:pPr>
        <w:spacing w:after="0" w:line="240" w:lineRule="auto"/>
        <w:jc w:val="both"/>
        <w:divId w:val="983772305"/>
        <w:rPr>
          <w:rFonts w:ascii="Verdana" w:eastAsia="Times New Roman" w:hAnsi="Verdana" w:cs="Times New Roman"/>
          <w:bCs/>
          <w:i/>
          <w:sz w:val="8"/>
          <w:szCs w:val="8"/>
        </w:rPr>
      </w:pPr>
    </w:p>
    <w:p w:rsidR="00E12D37" w:rsidRPr="008D05FD" w:rsidRDefault="00E12D37" w:rsidP="008D05FD">
      <w:pPr>
        <w:numPr>
          <w:ilvl w:val="0"/>
          <w:numId w:val="33"/>
        </w:numPr>
        <w:shd w:val="clear" w:color="auto" w:fill="B4C6E7" w:themeFill="accent5" w:themeFillTint="66"/>
        <w:spacing w:after="0" w:line="240" w:lineRule="auto"/>
        <w:ind w:left="0" w:firstLine="1134"/>
        <w:divId w:val="983772305"/>
        <w:rPr>
          <w:rFonts w:ascii="Verdana" w:eastAsia="Times New Roman" w:hAnsi="Verdana" w:cs="Times New Roman"/>
          <w:b/>
          <w:bCs/>
          <w:sz w:val="20"/>
          <w:szCs w:val="20"/>
        </w:rPr>
      </w:pPr>
      <w:r w:rsidRPr="008D05FD">
        <w:rPr>
          <w:rFonts w:ascii="Verdana" w:eastAsia="Times New Roman" w:hAnsi="Verdana" w:cs="Times New Roman"/>
          <w:b/>
          <w:bCs/>
          <w:sz w:val="20"/>
          <w:szCs w:val="20"/>
        </w:rPr>
        <w:t xml:space="preserve">Основни изисквания </w:t>
      </w:r>
    </w:p>
    <w:p w:rsidR="008D05FD" w:rsidRPr="008D05FD" w:rsidRDefault="008D05FD" w:rsidP="008D05FD">
      <w:pPr>
        <w:spacing w:after="0" w:line="240" w:lineRule="auto"/>
        <w:ind w:left="1134"/>
        <w:divId w:val="983772305"/>
        <w:rPr>
          <w:rFonts w:ascii="Verdana" w:eastAsia="Times New Roman" w:hAnsi="Verdana" w:cs="Times New Roman"/>
          <w:b/>
          <w:bCs/>
          <w:sz w:val="8"/>
          <w:szCs w:val="8"/>
          <w:u w:val="single"/>
        </w:rPr>
      </w:pPr>
    </w:p>
    <w:p w:rsidR="00003B09" w:rsidRDefault="00E12D37" w:rsidP="00E12D37">
      <w:pPr>
        <w:spacing w:after="0" w:line="240" w:lineRule="auto"/>
        <w:ind w:firstLine="1134"/>
        <w:jc w:val="both"/>
        <w:divId w:val="983772305"/>
        <w:rPr>
          <w:rFonts w:ascii="Verdana" w:eastAsia="Times New Roman" w:hAnsi="Verdana" w:cs="Times New Roman"/>
          <w:bCs/>
          <w:sz w:val="20"/>
          <w:szCs w:val="20"/>
          <w:bdr w:val="none" w:sz="0" w:space="0" w:color="auto" w:frame="1"/>
        </w:rPr>
      </w:pPr>
      <w:r w:rsidRPr="00E12D37">
        <w:rPr>
          <w:rFonts w:ascii="Verdana" w:eastAsia="Times New Roman" w:hAnsi="Verdana" w:cs="Times New Roman"/>
          <w:bCs/>
          <w:sz w:val="20"/>
          <w:szCs w:val="20"/>
          <w:bdr w:val="none" w:sz="0" w:space="0" w:color="auto" w:frame="1"/>
        </w:rPr>
        <w:t>Одиторът/одитният екип</w:t>
      </w:r>
      <w:r w:rsidR="00003B09">
        <w:rPr>
          <w:rFonts w:ascii="Verdana" w:eastAsia="Times New Roman" w:hAnsi="Verdana" w:cs="Times New Roman"/>
          <w:bCs/>
          <w:sz w:val="20"/>
          <w:szCs w:val="20"/>
          <w:bdr w:val="none" w:sz="0" w:space="0" w:color="auto" w:frame="1"/>
        </w:rPr>
        <w:t>:</w:t>
      </w:r>
    </w:p>
    <w:p w:rsidR="00003B09" w:rsidRPr="00003B09" w:rsidRDefault="00003B09" w:rsidP="00E12D37">
      <w:pPr>
        <w:spacing w:after="0" w:line="240" w:lineRule="auto"/>
        <w:ind w:firstLine="1134"/>
        <w:jc w:val="both"/>
        <w:divId w:val="983772305"/>
        <w:rPr>
          <w:rFonts w:ascii="Verdana" w:eastAsia="Times New Roman" w:hAnsi="Verdana" w:cs="Times New Roman"/>
          <w:bCs/>
          <w:sz w:val="8"/>
          <w:szCs w:val="8"/>
          <w:bdr w:val="none" w:sz="0" w:space="0" w:color="auto" w:frame="1"/>
        </w:rPr>
      </w:pPr>
    </w:p>
    <w:p w:rsidR="00003B09" w:rsidRPr="00003B09" w:rsidRDefault="00E12D37" w:rsidP="00003B09">
      <w:pPr>
        <w:pStyle w:val="ListParagraph"/>
        <w:numPr>
          <w:ilvl w:val="0"/>
          <w:numId w:val="42"/>
        </w:numPr>
        <w:spacing w:after="0" w:line="240" w:lineRule="auto"/>
        <w:ind w:left="1134"/>
        <w:jc w:val="both"/>
        <w:divId w:val="983772305"/>
        <w:rPr>
          <w:rFonts w:ascii="Verdana" w:eastAsia="Times New Roman" w:hAnsi="Verdana" w:cs="Times New Roman"/>
          <w:bCs/>
          <w:sz w:val="20"/>
          <w:szCs w:val="20"/>
          <w:bdr w:val="none" w:sz="0" w:space="0" w:color="auto" w:frame="1"/>
        </w:rPr>
      </w:pPr>
      <w:r w:rsidRPr="00003B09">
        <w:rPr>
          <w:rFonts w:ascii="Verdana" w:eastAsia="Times New Roman" w:hAnsi="Verdana" w:cs="Times New Roman"/>
          <w:bCs/>
          <w:sz w:val="20"/>
          <w:szCs w:val="20"/>
          <w:bdr w:val="none" w:sz="0" w:space="0" w:color="auto" w:frame="1"/>
        </w:rPr>
        <w:t>извършва обстоен преглед на проектната документация/обекта съгласно изискванията на нормативната уредба в зависимост от етапа, за който се провежда процедурата</w:t>
      </w:r>
      <w:r w:rsidR="00003B09" w:rsidRPr="00003B09">
        <w:rPr>
          <w:rFonts w:ascii="Verdana" w:eastAsia="Times New Roman" w:hAnsi="Verdana" w:cs="Times New Roman"/>
          <w:bCs/>
          <w:sz w:val="20"/>
          <w:szCs w:val="20"/>
          <w:bdr w:val="none" w:sz="0" w:space="0" w:color="auto" w:frame="1"/>
        </w:rPr>
        <w:t>;</w:t>
      </w:r>
    </w:p>
    <w:p w:rsidR="00E12D37" w:rsidRPr="00003B09" w:rsidRDefault="00003B09" w:rsidP="00003B09">
      <w:pPr>
        <w:pStyle w:val="ListParagraph"/>
        <w:numPr>
          <w:ilvl w:val="0"/>
          <w:numId w:val="42"/>
        </w:numPr>
        <w:spacing w:after="0" w:line="240" w:lineRule="auto"/>
        <w:ind w:left="1134"/>
        <w:jc w:val="both"/>
        <w:divId w:val="983772305"/>
        <w:rPr>
          <w:rFonts w:ascii="Verdana" w:eastAsia="Times New Roman" w:hAnsi="Verdana" w:cs="Times New Roman"/>
          <w:bCs/>
          <w:sz w:val="20"/>
          <w:szCs w:val="20"/>
          <w:bdr w:val="none" w:sz="0" w:space="0" w:color="auto" w:frame="1"/>
        </w:rPr>
      </w:pPr>
      <w:r w:rsidRPr="00003B09">
        <w:rPr>
          <w:rFonts w:ascii="Verdana" w:eastAsia="Times New Roman" w:hAnsi="Verdana" w:cs="Times New Roman"/>
          <w:bCs/>
          <w:sz w:val="20"/>
          <w:szCs w:val="20"/>
          <w:bdr w:val="none" w:sz="0" w:space="0" w:color="auto" w:frame="1"/>
        </w:rPr>
        <w:t>и</w:t>
      </w:r>
      <w:r w:rsidR="00E12D37" w:rsidRPr="00003B09">
        <w:rPr>
          <w:rFonts w:ascii="Verdana" w:eastAsia="Times New Roman" w:hAnsi="Verdana" w:cs="Times New Roman"/>
          <w:bCs/>
          <w:sz w:val="20"/>
          <w:szCs w:val="20"/>
          <w:bdr w:val="none" w:sz="0" w:space="0" w:color="auto" w:frame="1"/>
        </w:rPr>
        <w:t>зработва одитен доклад с обхват и съдържание в съответствие с нормативните изисквания. За съставянето на доклада одиторът/одитния</w:t>
      </w:r>
      <w:r w:rsidR="005C78FB">
        <w:rPr>
          <w:rFonts w:ascii="Verdana" w:eastAsia="Times New Roman" w:hAnsi="Verdana" w:cs="Times New Roman"/>
          <w:bCs/>
          <w:sz w:val="20"/>
          <w:szCs w:val="20"/>
          <w:bdr w:val="none" w:sz="0" w:space="0" w:color="auto" w:frame="1"/>
        </w:rPr>
        <w:t>т</w:t>
      </w:r>
      <w:r w:rsidR="00E12D37" w:rsidRPr="00003B09">
        <w:rPr>
          <w:rFonts w:ascii="Verdana" w:eastAsia="Times New Roman" w:hAnsi="Verdana" w:cs="Times New Roman"/>
          <w:bCs/>
          <w:sz w:val="20"/>
          <w:szCs w:val="20"/>
          <w:bdr w:val="none" w:sz="0" w:space="0" w:color="auto" w:frame="1"/>
        </w:rPr>
        <w:t xml:space="preserve"> екип прави обстоен анализ на изходната информация, проектната документация, информацията</w:t>
      </w:r>
      <w:r w:rsidR="005C78FB">
        <w:rPr>
          <w:rFonts w:ascii="Verdana" w:eastAsia="Times New Roman" w:hAnsi="Verdana" w:cs="Times New Roman"/>
          <w:bCs/>
          <w:sz w:val="20"/>
          <w:szCs w:val="20"/>
          <w:bdr w:val="none" w:sz="0" w:space="0" w:color="auto" w:frame="1"/>
        </w:rPr>
        <w:t>,</w:t>
      </w:r>
      <w:r w:rsidR="00E12D37" w:rsidRPr="00003B09">
        <w:rPr>
          <w:rFonts w:ascii="Verdana" w:eastAsia="Times New Roman" w:hAnsi="Verdana" w:cs="Times New Roman"/>
          <w:bCs/>
          <w:sz w:val="20"/>
          <w:szCs w:val="20"/>
          <w:bdr w:val="none" w:sz="0" w:space="0" w:color="auto" w:frame="1"/>
        </w:rPr>
        <w:t xml:space="preserve"> получена от огледите на място, информацията от съгласувателния лист и документация от извършени одити на предишни етапи от инвестиционния процес, когато е приложимо. При наличие на оценка на въздействие върху пътната безопасност се прави преглед на същата и се отразява в доклада.</w:t>
      </w:r>
    </w:p>
    <w:p w:rsidR="008D05FD" w:rsidRPr="008D05FD" w:rsidRDefault="008D05FD" w:rsidP="00E12D37">
      <w:pPr>
        <w:spacing w:after="0" w:line="240" w:lineRule="auto"/>
        <w:ind w:firstLine="1134"/>
        <w:jc w:val="both"/>
        <w:divId w:val="983772305"/>
        <w:rPr>
          <w:rFonts w:ascii="Verdana" w:eastAsia="Times New Roman" w:hAnsi="Verdana" w:cs="Times New Roman"/>
          <w:bCs/>
          <w:sz w:val="8"/>
          <w:szCs w:val="8"/>
          <w:bdr w:val="none" w:sz="0" w:space="0" w:color="auto" w:frame="1"/>
        </w:rPr>
      </w:pPr>
    </w:p>
    <w:p w:rsidR="00E12D37" w:rsidRPr="00E12D37" w:rsidRDefault="00E12D37" w:rsidP="00E12D37">
      <w:pPr>
        <w:spacing w:after="0" w:line="240" w:lineRule="auto"/>
        <w:ind w:firstLine="1134"/>
        <w:jc w:val="both"/>
        <w:divId w:val="983772305"/>
        <w:rPr>
          <w:rFonts w:ascii="Verdana" w:eastAsia="Times New Roman" w:hAnsi="Verdana" w:cs="Times New Roman"/>
          <w:bCs/>
          <w:sz w:val="20"/>
          <w:szCs w:val="20"/>
          <w:bdr w:val="none" w:sz="0" w:space="0" w:color="auto" w:frame="1"/>
        </w:rPr>
      </w:pPr>
      <w:r w:rsidRPr="00E12D37">
        <w:rPr>
          <w:rFonts w:ascii="Verdana" w:eastAsia="Times New Roman" w:hAnsi="Verdana" w:cs="Times New Roman"/>
          <w:bCs/>
          <w:sz w:val="20"/>
          <w:szCs w:val="20"/>
          <w:bdr w:val="none" w:sz="0" w:space="0" w:color="auto" w:frame="1"/>
        </w:rPr>
        <w:t>Администрацията</w:t>
      </w:r>
      <w:r w:rsidR="008D05FD">
        <w:rPr>
          <w:rFonts w:ascii="Verdana" w:eastAsia="Times New Roman" w:hAnsi="Verdana" w:cs="Times New Roman"/>
          <w:bCs/>
          <w:sz w:val="20"/>
          <w:szCs w:val="20"/>
          <w:bdr w:val="none" w:sz="0" w:space="0" w:color="auto" w:frame="1"/>
        </w:rPr>
        <w:t>,</w:t>
      </w:r>
      <w:r w:rsidRPr="00E12D37">
        <w:rPr>
          <w:rFonts w:ascii="Verdana" w:eastAsia="Times New Roman" w:hAnsi="Verdana" w:cs="Times New Roman"/>
          <w:bCs/>
          <w:sz w:val="20"/>
          <w:szCs w:val="20"/>
          <w:bdr w:val="none" w:sz="0" w:space="0" w:color="auto" w:frame="1"/>
        </w:rPr>
        <w:t xml:space="preserve"> управляваща пътя</w:t>
      </w:r>
      <w:r w:rsidR="008D05FD">
        <w:rPr>
          <w:rFonts w:ascii="Verdana" w:eastAsia="Times New Roman" w:hAnsi="Verdana" w:cs="Times New Roman"/>
          <w:bCs/>
          <w:sz w:val="20"/>
          <w:szCs w:val="20"/>
          <w:bdr w:val="none" w:sz="0" w:space="0" w:color="auto" w:frame="1"/>
        </w:rPr>
        <w:t>,</w:t>
      </w:r>
      <w:r w:rsidRPr="00E12D37">
        <w:rPr>
          <w:rFonts w:ascii="Verdana" w:eastAsia="Times New Roman" w:hAnsi="Verdana" w:cs="Times New Roman"/>
          <w:bCs/>
          <w:sz w:val="20"/>
          <w:szCs w:val="20"/>
          <w:bdr w:val="none" w:sz="0" w:space="0" w:color="auto" w:frame="1"/>
        </w:rPr>
        <w:t xml:space="preserve"> осигурява на одитора/одитния екип проектната документация, одитни доклади от предходни етапи (при наличие на такива) и други документи, необходими за извършване на одита за пътна безопасност. </w:t>
      </w:r>
    </w:p>
    <w:p w:rsidR="008D05FD" w:rsidRPr="008D05FD" w:rsidRDefault="008D05FD" w:rsidP="00E12D37">
      <w:pPr>
        <w:spacing w:after="0" w:line="240" w:lineRule="auto"/>
        <w:ind w:firstLine="1134"/>
        <w:jc w:val="both"/>
        <w:divId w:val="983772305"/>
        <w:rPr>
          <w:rFonts w:ascii="Verdana" w:eastAsia="Times New Roman" w:hAnsi="Verdana" w:cs="Times New Roman"/>
          <w:b/>
          <w:sz w:val="8"/>
          <w:szCs w:val="8"/>
          <w:lang w:eastAsia="en-US"/>
        </w:rPr>
      </w:pPr>
    </w:p>
    <w:p w:rsidR="00E12D37" w:rsidRDefault="00E12D37" w:rsidP="00E12D37">
      <w:pPr>
        <w:spacing w:after="0" w:line="240" w:lineRule="auto"/>
        <w:ind w:firstLine="1134"/>
        <w:jc w:val="both"/>
        <w:divId w:val="983772305"/>
        <w:rPr>
          <w:rFonts w:ascii="Verdana" w:eastAsia="Times New Roman" w:hAnsi="Verdana" w:cs="Times New Roman"/>
          <w:b/>
          <w:sz w:val="20"/>
          <w:szCs w:val="20"/>
          <w:lang w:eastAsia="en-US"/>
        </w:rPr>
      </w:pPr>
      <w:r w:rsidRPr="00E12D37">
        <w:rPr>
          <w:rFonts w:ascii="Verdana" w:eastAsia="Times New Roman" w:hAnsi="Verdana" w:cs="Times New Roman"/>
          <w:b/>
          <w:sz w:val="20"/>
          <w:szCs w:val="20"/>
          <w:lang w:eastAsia="en-US"/>
        </w:rPr>
        <w:t>В случай че проектът е разделен на подучастъци, то одиторът се задължава да изпълни задълженията си по провеждане на одит за пътна безопасност на всеки един от подучастъците, формиращи целия проект.</w:t>
      </w:r>
    </w:p>
    <w:p w:rsidR="00FB7A0E" w:rsidRPr="002C038C" w:rsidRDefault="00FB7A0E" w:rsidP="00E12D37">
      <w:pPr>
        <w:spacing w:after="0" w:line="240" w:lineRule="auto"/>
        <w:ind w:firstLine="1134"/>
        <w:jc w:val="both"/>
        <w:divId w:val="983772305"/>
        <w:rPr>
          <w:rFonts w:ascii="Verdana" w:eastAsia="Times New Roman" w:hAnsi="Verdana" w:cs="Times New Roman"/>
          <w:bCs/>
          <w:sz w:val="8"/>
          <w:szCs w:val="8"/>
          <w:lang w:eastAsia="en-US"/>
        </w:rPr>
      </w:pPr>
    </w:p>
    <w:p w:rsidR="00E12D37" w:rsidRPr="008D05FD" w:rsidRDefault="00E12D37" w:rsidP="008D05FD">
      <w:pPr>
        <w:numPr>
          <w:ilvl w:val="0"/>
          <w:numId w:val="33"/>
        </w:numPr>
        <w:shd w:val="clear" w:color="auto" w:fill="B4C6E7" w:themeFill="accent5" w:themeFillTint="66"/>
        <w:spacing w:after="0" w:line="240" w:lineRule="auto"/>
        <w:ind w:left="0" w:firstLine="1134"/>
        <w:divId w:val="983772305"/>
        <w:rPr>
          <w:rFonts w:ascii="Verdana" w:eastAsia="Times New Roman" w:hAnsi="Verdana" w:cs="Times New Roman"/>
          <w:b/>
          <w:bCs/>
          <w:sz w:val="20"/>
          <w:szCs w:val="20"/>
        </w:rPr>
      </w:pPr>
      <w:r w:rsidRPr="008D05FD">
        <w:rPr>
          <w:rFonts w:ascii="Verdana" w:eastAsia="Times New Roman" w:hAnsi="Verdana" w:cs="Times New Roman"/>
          <w:b/>
          <w:bCs/>
          <w:sz w:val="20"/>
          <w:szCs w:val="20"/>
        </w:rPr>
        <w:t>Етапи за провеждане и срокове</w:t>
      </w:r>
    </w:p>
    <w:p w:rsidR="008D05FD" w:rsidRPr="008D05FD" w:rsidRDefault="008D05FD" w:rsidP="008D05FD">
      <w:pPr>
        <w:spacing w:after="0" w:line="240" w:lineRule="auto"/>
        <w:ind w:left="1134"/>
        <w:divId w:val="983772305"/>
        <w:rPr>
          <w:rFonts w:ascii="Verdana" w:eastAsia="Times New Roman" w:hAnsi="Verdana" w:cs="Times New Roman"/>
          <w:b/>
          <w:bCs/>
          <w:sz w:val="8"/>
          <w:szCs w:val="8"/>
          <w:u w:val="single"/>
        </w:rPr>
      </w:pPr>
    </w:p>
    <w:p w:rsidR="00E12D37" w:rsidRPr="00003B09" w:rsidRDefault="00E12D37" w:rsidP="00003B09">
      <w:pPr>
        <w:pStyle w:val="ListParagraph"/>
        <w:numPr>
          <w:ilvl w:val="0"/>
          <w:numId w:val="35"/>
        </w:numPr>
        <w:spacing w:after="0" w:line="240" w:lineRule="auto"/>
        <w:ind w:left="1134"/>
        <w:jc w:val="both"/>
        <w:divId w:val="983772305"/>
        <w:rPr>
          <w:rFonts w:ascii="Verdana" w:eastAsia="Times New Roman" w:hAnsi="Verdana" w:cs="Times New Roman"/>
          <w:sz w:val="20"/>
          <w:szCs w:val="20"/>
        </w:rPr>
      </w:pPr>
      <w:r w:rsidRPr="00003B09">
        <w:rPr>
          <w:rFonts w:ascii="Verdana" w:eastAsia="Times New Roman" w:hAnsi="Verdana" w:cs="Times New Roman"/>
          <w:b/>
          <w:sz w:val="20"/>
          <w:szCs w:val="20"/>
        </w:rPr>
        <w:t>Изработване на проект на одитен доклад</w:t>
      </w:r>
      <w:r w:rsidRPr="00003B09">
        <w:rPr>
          <w:rFonts w:ascii="Verdana" w:eastAsia="Times New Roman" w:hAnsi="Verdana" w:cs="Times New Roman"/>
          <w:sz w:val="20"/>
          <w:szCs w:val="20"/>
        </w:rPr>
        <w:t xml:space="preserve"> </w:t>
      </w:r>
      <w:r w:rsidR="001E7140">
        <w:rPr>
          <w:rFonts w:ascii="Verdana" w:eastAsia="Times New Roman" w:hAnsi="Verdana" w:cs="Times New Roman"/>
          <w:sz w:val="20"/>
          <w:szCs w:val="20"/>
        </w:rPr>
        <w:t>–</w:t>
      </w:r>
      <w:r w:rsidRPr="00003B09">
        <w:rPr>
          <w:rFonts w:ascii="Verdana" w:eastAsia="Times New Roman" w:hAnsi="Verdana" w:cs="Times New Roman"/>
          <w:sz w:val="20"/>
          <w:szCs w:val="20"/>
        </w:rPr>
        <w:t xml:space="preserve"> одиторът/одитният екип започва работа от датата на подписване на Приемно-предавателен протокол между ВЪЗЛОЖИТЕЛЯ и ИЗПЪЛНИТЕЛЯ за предаване на необходимите документи за изпълнение на услугата (технически и/или работен проект, одитни доклади от предходни етапи, ако има налични и други документи). Срокът за изработване е …………….. ( ……………) работни дни. </w:t>
      </w:r>
    </w:p>
    <w:p w:rsidR="008D05FD" w:rsidRPr="00003B09" w:rsidRDefault="008D05FD" w:rsidP="00003B09">
      <w:pPr>
        <w:spacing w:after="0" w:line="240" w:lineRule="auto"/>
        <w:ind w:left="1134"/>
        <w:jc w:val="both"/>
        <w:divId w:val="983772305"/>
        <w:rPr>
          <w:rFonts w:ascii="Verdana" w:eastAsia="Times New Roman" w:hAnsi="Verdana" w:cs="Times New Roman"/>
          <w:sz w:val="8"/>
          <w:szCs w:val="8"/>
        </w:rPr>
      </w:pPr>
    </w:p>
    <w:p w:rsidR="00E12D37" w:rsidRPr="00003B09" w:rsidRDefault="00E12D37" w:rsidP="00003B09">
      <w:pPr>
        <w:pStyle w:val="ListParagraph"/>
        <w:numPr>
          <w:ilvl w:val="0"/>
          <w:numId w:val="35"/>
        </w:numPr>
        <w:spacing w:after="0" w:line="240" w:lineRule="auto"/>
        <w:ind w:left="1134"/>
        <w:jc w:val="both"/>
        <w:divId w:val="983772305"/>
        <w:rPr>
          <w:rFonts w:ascii="Verdana" w:eastAsia="Times New Roman" w:hAnsi="Verdana" w:cs="Times New Roman"/>
          <w:sz w:val="20"/>
          <w:szCs w:val="20"/>
        </w:rPr>
      </w:pPr>
      <w:r w:rsidRPr="00003B09">
        <w:rPr>
          <w:rFonts w:ascii="Verdana" w:eastAsia="Times New Roman" w:hAnsi="Verdana" w:cs="Times New Roman"/>
          <w:b/>
          <w:sz w:val="20"/>
          <w:szCs w:val="20"/>
        </w:rPr>
        <w:t>Провеждане на среща между ВЪЗЛОЖИТЕЛЯ и ИЗПЪЛНИТЕЛЯ</w:t>
      </w:r>
      <w:r w:rsidRPr="00003B09">
        <w:rPr>
          <w:rFonts w:ascii="Verdana" w:eastAsia="Times New Roman" w:hAnsi="Verdana" w:cs="Times New Roman"/>
          <w:sz w:val="20"/>
          <w:szCs w:val="20"/>
        </w:rPr>
        <w:t xml:space="preserve"> </w:t>
      </w:r>
      <w:r w:rsidR="001E7140">
        <w:rPr>
          <w:rFonts w:ascii="Verdana" w:eastAsia="Times New Roman" w:hAnsi="Verdana" w:cs="Times New Roman"/>
          <w:sz w:val="20"/>
          <w:szCs w:val="20"/>
        </w:rPr>
        <w:t>–</w:t>
      </w:r>
      <w:r w:rsidRPr="00003B09">
        <w:rPr>
          <w:rFonts w:ascii="Verdana" w:eastAsia="Times New Roman" w:hAnsi="Verdana" w:cs="Times New Roman"/>
          <w:sz w:val="20"/>
          <w:szCs w:val="20"/>
        </w:rPr>
        <w:t xml:space="preserve"> обсъждане на констатациите и предложенията от проекта на одитен доклад. Попълване на съгласувателния лист съгласно приложение № 5 към Наредба № РД-02-20-14 от 29 септември 2011 г. Срещата се провежда в срок до ……….. календарни дни от изтичане на срока за изработване на предварителен одитен доклад.</w:t>
      </w:r>
    </w:p>
    <w:p w:rsidR="008D05FD" w:rsidRPr="00003B09" w:rsidRDefault="008D05FD" w:rsidP="00003B09">
      <w:pPr>
        <w:spacing w:after="0" w:line="240" w:lineRule="auto"/>
        <w:ind w:left="1134"/>
        <w:jc w:val="both"/>
        <w:divId w:val="983772305"/>
        <w:rPr>
          <w:rFonts w:ascii="Verdana" w:eastAsia="Times New Roman" w:hAnsi="Verdana" w:cs="Times New Roman"/>
          <w:sz w:val="8"/>
          <w:szCs w:val="8"/>
        </w:rPr>
      </w:pPr>
    </w:p>
    <w:p w:rsidR="00E12D37" w:rsidRPr="00003B09" w:rsidRDefault="00E12D37" w:rsidP="00003B09">
      <w:pPr>
        <w:pStyle w:val="ListParagraph"/>
        <w:numPr>
          <w:ilvl w:val="0"/>
          <w:numId w:val="35"/>
        </w:numPr>
        <w:spacing w:after="0" w:line="240" w:lineRule="auto"/>
        <w:ind w:left="1134"/>
        <w:jc w:val="both"/>
        <w:divId w:val="983772305"/>
        <w:rPr>
          <w:rFonts w:ascii="Verdana" w:eastAsia="Times New Roman" w:hAnsi="Verdana" w:cs="Times New Roman"/>
          <w:sz w:val="20"/>
          <w:szCs w:val="20"/>
        </w:rPr>
      </w:pPr>
      <w:r w:rsidRPr="00003B09">
        <w:rPr>
          <w:rFonts w:ascii="Verdana" w:eastAsia="Times New Roman" w:hAnsi="Verdana" w:cs="Times New Roman"/>
          <w:b/>
          <w:sz w:val="20"/>
          <w:szCs w:val="20"/>
        </w:rPr>
        <w:t>Провеждане на заключителна среща между ВЪЗЛОЖИТЕЛЯ и ИЗПЪЛНИТЕЛЯ</w:t>
      </w:r>
      <w:r w:rsidRPr="00003B09">
        <w:rPr>
          <w:rFonts w:ascii="Verdana" w:eastAsia="Times New Roman" w:hAnsi="Verdana" w:cs="Times New Roman"/>
          <w:sz w:val="20"/>
          <w:szCs w:val="20"/>
        </w:rPr>
        <w:t xml:space="preserve"> – за окончателно приемане на одитния доклад. Докладът се приема, ако е в пълно съответствие с нормативните изисквания по обем и съдържание. Срещата се провежда …………………. работни дни след датата на провеждане на встъпителната среща. </w:t>
      </w:r>
    </w:p>
    <w:p w:rsidR="008D05FD" w:rsidRPr="00003B09" w:rsidRDefault="008D05FD" w:rsidP="00003B09">
      <w:pPr>
        <w:spacing w:after="0" w:line="240" w:lineRule="auto"/>
        <w:ind w:left="1134"/>
        <w:jc w:val="both"/>
        <w:divId w:val="983772305"/>
        <w:rPr>
          <w:rFonts w:ascii="Verdana" w:eastAsia="Times New Roman" w:hAnsi="Verdana" w:cs="Times New Roman"/>
          <w:sz w:val="8"/>
          <w:szCs w:val="8"/>
        </w:rPr>
      </w:pPr>
    </w:p>
    <w:p w:rsidR="00E12D37" w:rsidRDefault="00003B09" w:rsidP="00003B09">
      <w:pPr>
        <w:pStyle w:val="ListParagraph"/>
        <w:numPr>
          <w:ilvl w:val="0"/>
          <w:numId w:val="35"/>
        </w:numPr>
        <w:spacing w:after="0" w:line="240" w:lineRule="auto"/>
        <w:ind w:left="1134"/>
        <w:jc w:val="both"/>
        <w:divId w:val="983772305"/>
        <w:rPr>
          <w:rFonts w:ascii="Verdana" w:eastAsia="Times New Roman" w:hAnsi="Verdana" w:cs="Times New Roman"/>
          <w:sz w:val="20"/>
          <w:szCs w:val="20"/>
        </w:rPr>
      </w:pPr>
      <w:r w:rsidRPr="00003B09">
        <w:rPr>
          <w:rFonts w:ascii="Verdana" w:eastAsia="Times New Roman" w:hAnsi="Verdana" w:cs="Times New Roman"/>
          <w:b/>
          <w:sz w:val="20"/>
          <w:szCs w:val="20"/>
        </w:rPr>
        <w:t>Приемане на работата</w:t>
      </w:r>
      <w:r>
        <w:rPr>
          <w:rFonts w:ascii="Verdana" w:eastAsia="Times New Roman" w:hAnsi="Verdana" w:cs="Times New Roman"/>
          <w:sz w:val="20"/>
          <w:szCs w:val="20"/>
        </w:rPr>
        <w:t xml:space="preserve"> </w:t>
      </w:r>
      <w:r w:rsidR="007D7625">
        <w:rPr>
          <w:rFonts w:ascii="Verdana" w:eastAsia="Times New Roman" w:hAnsi="Verdana" w:cs="Times New Roman"/>
          <w:sz w:val="20"/>
          <w:szCs w:val="20"/>
        </w:rPr>
        <w:t>–</w:t>
      </w:r>
      <w:r>
        <w:rPr>
          <w:rFonts w:ascii="Verdana" w:eastAsia="Times New Roman" w:hAnsi="Verdana" w:cs="Times New Roman"/>
          <w:sz w:val="20"/>
          <w:szCs w:val="20"/>
        </w:rPr>
        <w:t xml:space="preserve"> д</w:t>
      </w:r>
      <w:r w:rsidR="00E12D37" w:rsidRPr="00003B09">
        <w:rPr>
          <w:rFonts w:ascii="Verdana" w:eastAsia="Times New Roman" w:hAnsi="Verdana" w:cs="Times New Roman"/>
          <w:sz w:val="20"/>
          <w:szCs w:val="20"/>
        </w:rPr>
        <w:t>о ………………. работни дни след приемането на окончателния одитен доклад ВЪЗЛОЖИТЕЛЯ изготвя Приемно-предавателен протокол, подписан  от представители на ВЪЗЛОЖИТЕЛЯ и ИЗПЪЛНИТЕЛЯ в два оригинални екземпляра – по един за всяка от страните. На</w:t>
      </w:r>
      <w:r w:rsidR="00E12D37" w:rsidRPr="008D05FD">
        <w:rPr>
          <w:rFonts w:ascii="Verdana" w:eastAsia="Times New Roman" w:hAnsi="Verdana" w:cs="Times New Roman"/>
          <w:sz w:val="20"/>
          <w:szCs w:val="20"/>
        </w:rPr>
        <w:t xml:space="preserve"> това основание ИЗПЪЛНИТЕЛЯТ на Услугата може да издаде фактура.</w:t>
      </w:r>
    </w:p>
    <w:p w:rsidR="00003B09" w:rsidRPr="00003B09" w:rsidRDefault="00003B09" w:rsidP="00003B09">
      <w:pPr>
        <w:spacing w:after="0" w:line="240" w:lineRule="auto"/>
        <w:jc w:val="both"/>
        <w:divId w:val="983772305"/>
        <w:rPr>
          <w:rFonts w:ascii="Verdana" w:eastAsia="Times New Roman" w:hAnsi="Verdana" w:cs="Times New Roman"/>
          <w:sz w:val="20"/>
          <w:szCs w:val="20"/>
        </w:rPr>
      </w:pPr>
    </w:p>
    <w:p w:rsidR="00E12D37" w:rsidRPr="002C038C" w:rsidRDefault="00E12D37" w:rsidP="00E12D37">
      <w:pPr>
        <w:spacing w:after="0" w:line="240" w:lineRule="auto"/>
        <w:ind w:left="1134"/>
        <w:jc w:val="both"/>
        <w:divId w:val="983772305"/>
        <w:rPr>
          <w:rFonts w:ascii="Verdana" w:eastAsia="Times New Roman" w:hAnsi="Verdana" w:cs="Times New Roman"/>
          <w:sz w:val="8"/>
          <w:szCs w:val="8"/>
        </w:rPr>
      </w:pPr>
    </w:p>
    <w:p w:rsidR="00E12D37" w:rsidRPr="008D05FD" w:rsidRDefault="00E12D37" w:rsidP="008D05FD">
      <w:pPr>
        <w:numPr>
          <w:ilvl w:val="0"/>
          <w:numId w:val="33"/>
        </w:numPr>
        <w:shd w:val="clear" w:color="auto" w:fill="B4C6E7" w:themeFill="accent5" w:themeFillTint="66"/>
        <w:spacing w:after="0" w:line="240" w:lineRule="auto"/>
        <w:ind w:left="0" w:firstLine="1134"/>
        <w:jc w:val="both"/>
        <w:divId w:val="983772305"/>
        <w:rPr>
          <w:rFonts w:ascii="Verdana" w:eastAsia="Times New Roman" w:hAnsi="Verdana" w:cs="Times New Roman"/>
          <w:b/>
          <w:bCs/>
          <w:sz w:val="20"/>
          <w:szCs w:val="20"/>
        </w:rPr>
      </w:pPr>
      <w:r w:rsidRPr="008D05FD">
        <w:rPr>
          <w:rFonts w:ascii="Verdana" w:eastAsia="Times New Roman" w:hAnsi="Verdana" w:cs="Times New Roman"/>
          <w:b/>
          <w:bCs/>
          <w:sz w:val="20"/>
          <w:szCs w:val="20"/>
        </w:rPr>
        <w:lastRenderedPageBreak/>
        <w:t xml:space="preserve">Обхват и съдържание на одитния доклад съгласно приложение № 2 </w:t>
      </w:r>
      <w:r w:rsidRPr="008D05FD">
        <w:rPr>
          <w:rFonts w:ascii="Verdana" w:eastAsia="Times New Roman" w:hAnsi="Verdana" w:cs="Times New Roman"/>
          <w:b/>
          <w:sz w:val="20"/>
          <w:szCs w:val="20"/>
        </w:rPr>
        <w:t>към Наредба № РД-02-20-14 от 29 септември 2011 г.</w:t>
      </w:r>
    </w:p>
    <w:p w:rsidR="008D05FD" w:rsidRPr="008D05FD" w:rsidRDefault="008D05FD" w:rsidP="008D05FD">
      <w:pPr>
        <w:spacing w:after="0" w:line="240" w:lineRule="auto"/>
        <w:ind w:left="1134"/>
        <w:jc w:val="both"/>
        <w:divId w:val="983772305"/>
        <w:rPr>
          <w:rFonts w:ascii="Verdana" w:eastAsia="Times New Roman" w:hAnsi="Verdana" w:cs="Times New Roman"/>
          <w:b/>
          <w:bCs/>
          <w:sz w:val="8"/>
          <w:szCs w:val="8"/>
          <w:u w:val="single"/>
        </w:rPr>
      </w:pPr>
    </w:p>
    <w:p w:rsidR="00E12D37" w:rsidRDefault="00E12D37" w:rsidP="00E12D37">
      <w:pPr>
        <w:spacing w:after="0" w:line="240" w:lineRule="auto"/>
        <w:ind w:firstLine="1134"/>
        <w:jc w:val="both"/>
        <w:divId w:val="983772305"/>
        <w:rPr>
          <w:rFonts w:ascii="Verdana" w:eastAsia="Times New Roman" w:hAnsi="Verdana" w:cs="Times New Roman"/>
          <w:bCs/>
          <w:sz w:val="20"/>
          <w:szCs w:val="20"/>
          <w:bdr w:val="none" w:sz="0" w:space="0" w:color="auto" w:frame="1"/>
        </w:rPr>
      </w:pPr>
      <w:r w:rsidRPr="00E12D37">
        <w:rPr>
          <w:rFonts w:ascii="Verdana" w:eastAsia="Times New Roman" w:hAnsi="Verdana" w:cs="Times New Roman"/>
          <w:bCs/>
          <w:sz w:val="20"/>
          <w:szCs w:val="20"/>
          <w:bdr w:val="none" w:sz="0" w:space="0" w:color="auto" w:frame="1"/>
        </w:rPr>
        <w:t>В одита за пътна безопасност се посочват проектните елементи, които могат да се окажат критични за безопасността. Когато в хода на проверката се установи, че има недостатъци на проекта и той не бъде коригиран преди края на съответния етап, се посочват причините за това в съгласувателния лист.</w:t>
      </w:r>
    </w:p>
    <w:p w:rsidR="008D05FD" w:rsidRPr="008D05FD" w:rsidRDefault="008D05FD" w:rsidP="00E12D37">
      <w:pPr>
        <w:spacing w:after="0" w:line="240" w:lineRule="auto"/>
        <w:ind w:firstLine="1134"/>
        <w:jc w:val="both"/>
        <w:divId w:val="983772305"/>
        <w:rPr>
          <w:rFonts w:ascii="Verdana" w:eastAsia="Times New Roman" w:hAnsi="Verdana" w:cs="Times New Roman"/>
          <w:bCs/>
          <w:sz w:val="8"/>
          <w:szCs w:val="8"/>
          <w:bdr w:val="none" w:sz="0" w:space="0" w:color="auto" w:frame="1"/>
        </w:rPr>
      </w:pPr>
    </w:p>
    <w:p w:rsidR="00E12D37" w:rsidRDefault="00E12D37" w:rsidP="00E12D37">
      <w:pPr>
        <w:spacing w:after="0" w:line="240" w:lineRule="auto"/>
        <w:ind w:firstLine="1134"/>
        <w:jc w:val="both"/>
        <w:divId w:val="983772305"/>
        <w:rPr>
          <w:rFonts w:ascii="Verdana" w:eastAsia="Times New Roman" w:hAnsi="Verdana" w:cs="Times New Roman"/>
          <w:bCs/>
          <w:sz w:val="20"/>
          <w:szCs w:val="20"/>
          <w:bdr w:val="none" w:sz="0" w:space="0" w:color="auto" w:frame="1"/>
        </w:rPr>
      </w:pPr>
      <w:r w:rsidRPr="00E12D37">
        <w:rPr>
          <w:rFonts w:ascii="Verdana" w:eastAsia="Times New Roman" w:hAnsi="Verdana" w:cs="Times New Roman"/>
          <w:bCs/>
          <w:sz w:val="20"/>
          <w:szCs w:val="20"/>
          <w:bdr w:val="none" w:sz="0" w:space="0" w:color="auto" w:frame="1"/>
        </w:rPr>
        <w:t>Одиторът заверява с подписа си проектната документация, след извършена проверка, че проектните характеристики на инфраструктурния проект отговарят на изискванията за пътна безопасност.</w:t>
      </w:r>
    </w:p>
    <w:p w:rsidR="00003B09" w:rsidRPr="00003B09" w:rsidRDefault="00003B09" w:rsidP="00E12D37">
      <w:pPr>
        <w:spacing w:after="0" w:line="240" w:lineRule="auto"/>
        <w:ind w:firstLine="1134"/>
        <w:jc w:val="both"/>
        <w:divId w:val="983772305"/>
        <w:rPr>
          <w:rFonts w:ascii="Verdana" w:eastAsia="Times New Roman" w:hAnsi="Verdana" w:cs="Times New Roman"/>
          <w:bCs/>
          <w:sz w:val="8"/>
          <w:szCs w:val="8"/>
          <w:bdr w:val="none" w:sz="0" w:space="0" w:color="auto" w:frame="1"/>
        </w:rPr>
      </w:pPr>
    </w:p>
    <w:p w:rsidR="00E12D37" w:rsidRDefault="00E12D37" w:rsidP="00E12D37">
      <w:pPr>
        <w:spacing w:after="0" w:line="240" w:lineRule="auto"/>
        <w:ind w:firstLine="1134"/>
        <w:jc w:val="both"/>
        <w:divId w:val="983772305"/>
        <w:rPr>
          <w:rFonts w:ascii="Verdana" w:eastAsia="Times New Roman" w:hAnsi="Verdana" w:cs="Times New Roman"/>
          <w:bCs/>
          <w:sz w:val="20"/>
          <w:szCs w:val="20"/>
          <w:bdr w:val="none" w:sz="0" w:space="0" w:color="auto" w:frame="1"/>
        </w:rPr>
      </w:pPr>
      <w:r w:rsidRPr="00E12D37">
        <w:rPr>
          <w:rFonts w:ascii="Verdana" w:eastAsia="Times New Roman" w:hAnsi="Verdana" w:cs="Times New Roman"/>
          <w:bCs/>
          <w:sz w:val="20"/>
          <w:szCs w:val="20"/>
          <w:bdr w:val="none" w:sz="0" w:space="0" w:color="auto" w:frame="1"/>
        </w:rPr>
        <w:t>Одитният доклад, Приемно-предавателен протокол за приемане на доклада и Съгласувателният лист са неразделна част от съответната проектна документация.</w:t>
      </w:r>
    </w:p>
    <w:p w:rsidR="00FB7A0E" w:rsidRPr="002C038C" w:rsidRDefault="00FB7A0E" w:rsidP="00E12D37">
      <w:pPr>
        <w:spacing w:after="0" w:line="240" w:lineRule="auto"/>
        <w:ind w:firstLine="1134"/>
        <w:jc w:val="both"/>
        <w:divId w:val="983772305"/>
        <w:rPr>
          <w:rFonts w:ascii="Verdana" w:eastAsia="Times New Roman" w:hAnsi="Verdana" w:cs="Times New Roman"/>
          <w:bCs/>
          <w:sz w:val="8"/>
          <w:szCs w:val="8"/>
          <w:bdr w:val="none" w:sz="0" w:space="0" w:color="auto" w:frame="1"/>
        </w:rPr>
      </w:pPr>
    </w:p>
    <w:p w:rsidR="00E12D37" w:rsidRPr="008D05FD" w:rsidRDefault="00E12D37" w:rsidP="008D05FD">
      <w:pPr>
        <w:numPr>
          <w:ilvl w:val="0"/>
          <w:numId w:val="33"/>
        </w:numPr>
        <w:shd w:val="clear" w:color="auto" w:fill="B4C6E7" w:themeFill="accent5" w:themeFillTint="66"/>
        <w:spacing w:after="0" w:line="240" w:lineRule="auto"/>
        <w:ind w:left="0" w:firstLine="1134"/>
        <w:divId w:val="983772305"/>
        <w:rPr>
          <w:rFonts w:ascii="Verdana" w:eastAsia="Times New Roman" w:hAnsi="Verdana" w:cs="Times New Roman"/>
          <w:b/>
          <w:sz w:val="20"/>
          <w:szCs w:val="20"/>
        </w:rPr>
      </w:pPr>
      <w:r w:rsidRPr="008D05FD">
        <w:rPr>
          <w:rFonts w:ascii="Verdana" w:eastAsia="Times New Roman" w:hAnsi="Verdana" w:cs="Times New Roman"/>
          <w:b/>
          <w:sz w:val="20"/>
          <w:szCs w:val="20"/>
        </w:rPr>
        <w:t>Изисквания към изпълнителя на услугата</w:t>
      </w:r>
    </w:p>
    <w:p w:rsidR="008D05FD" w:rsidRPr="008D05FD" w:rsidRDefault="008D05FD" w:rsidP="008D05FD">
      <w:pPr>
        <w:spacing w:after="0" w:line="240" w:lineRule="auto"/>
        <w:ind w:left="1134"/>
        <w:divId w:val="983772305"/>
        <w:rPr>
          <w:rFonts w:ascii="Verdana" w:eastAsia="Times New Roman" w:hAnsi="Verdana" w:cs="Times New Roman"/>
          <w:b/>
          <w:sz w:val="8"/>
          <w:szCs w:val="8"/>
          <w:u w:val="single"/>
        </w:rPr>
      </w:pPr>
    </w:p>
    <w:p w:rsidR="00E12D37" w:rsidRPr="00E12D37" w:rsidRDefault="00E12D37" w:rsidP="00E12D37">
      <w:pPr>
        <w:spacing w:after="0" w:line="240" w:lineRule="auto"/>
        <w:ind w:firstLine="1134"/>
        <w:jc w:val="both"/>
        <w:divId w:val="983772305"/>
        <w:rPr>
          <w:rFonts w:ascii="Verdana" w:eastAsia="Times New Roman" w:hAnsi="Verdana" w:cs="Times New Roman"/>
          <w:bCs/>
          <w:sz w:val="20"/>
          <w:szCs w:val="20"/>
          <w:bdr w:val="none" w:sz="0" w:space="0" w:color="auto" w:frame="1"/>
        </w:rPr>
      </w:pPr>
      <w:r w:rsidRPr="00E12D37">
        <w:rPr>
          <w:rFonts w:ascii="Verdana" w:eastAsia="Times New Roman" w:hAnsi="Verdana" w:cs="Times New Roman"/>
          <w:bCs/>
          <w:sz w:val="20"/>
          <w:szCs w:val="20"/>
          <w:bdr w:val="none" w:sz="0" w:space="0" w:color="auto" w:frame="1"/>
        </w:rPr>
        <w:t>Съгласно изискванията на действащия Закон за пътищата одитът се извършва от един или повече одитори по пътна безопасност.</w:t>
      </w:r>
    </w:p>
    <w:p w:rsidR="008D05FD" w:rsidRPr="008D05FD" w:rsidRDefault="008D05FD" w:rsidP="00E12D37">
      <w:pPr>
        <w:spacing w:after="0" w:line="240" w:lineRule="auto"/>
        <w:ind w:firstLine="1134"/>
        <w:jc w:val="both"/>
        <w:divId w:val="983772305"/>
        <w:rPr>
          <w:rFonts w:ascii="Verdana" w:eastAsia="Times New Roman" w:hAnsi="Verdana" w:cs="Times New Roman"/>
          <w:bCs/>
          <w:sz w:val="8"/>
          <w:szCs w:val="8"/>
          <w:bdr w:val="none" w:sz="0" w:space="0" w:color="auto" w:frame="1"/>
        </w:rPr>
      </w:pPr>
    </w:p>
    <w:p w:rsidR="00E12D37" w:rsidRDefault="00E12D37" w:rsidP="00E12D37">
      <w:pPr>
        <w:spacing w:after="0" w:line="240" w:lineRule="auto"/>
        <w:ind w:firstLine="1134"/>
        <w:jc w:val="both"/>
        <w:divId w:val="983772305"/>
        <w:rPr>
          <w:rFonts w:ascii="Verdana" w:eastAsia="Times New Roman" w:hAnsi="Verdana" w:cs="Times New Roman"/>
          <w:bCs/>
          <w:sz w:val="20"/>
          <w:szCs w:val="20"/>
          <w:bdr w:val="none" w:sz="0" w:space="0" w:color="auto" w:frame="1"/>
        </w:rPr>
      </w:pPr>
      <w:r w:rsidRPr="00E12D37">
        <w:rPr>
          <w:rFonts w:ascii="Verdana" w:eastAsia="Times New Roman" w:hAnsi="Verdana" w:cs="Times New Roman"/>
          <w:bCs/>
          <w:sz w:val="20"/>
          <w:szCs w:val="20"/>
          <w:bdr w:val="none" w:sz="0" w:space="0" w:color="auto" w:frame="1"/>
        </w:rPr>
        <w:t>За целите на настоящия одит за пътна безопасност се изисква изпълнителя</w:t>
      </w:r>
      <w:r w:rsidR="00733E59">
        <w:rPr>
          <w:rFonts w:ascii="Verdana" w:eastAsia="Times New Roman" w:hAnsi="Verdana" w:cs="Times New Roman"/>
          <w:bCs/>
          <w:sz w:val="20"/>
          <w:szCs w:val="20"/>
          <w:bdr w:val="none" w:sz="0" w:space="0" w:color="auto" w:frame="1"/>
        </w:rPr>
        <w:t>т</w:t>
      </w:r>
      <w:r w:rsidRPr="00E12D37">
        <w:rPr>
          <w:rFonts w:ascii="Verdana" w:eastAsia="Times New Roman" w:hAnsi="Verdana" w:cs="Times New Roman"/>
          <w:bCs/>
          <w:sz w:val="20"/>
          <w:szCs w:val="20"/>
          <w:bdr w:val="none" w:sz="0" w:space="0" w:color="auto" w:frame="1"/>
        </w:rPr>
        <w:t xml:space="preserve"> на одита да притежава:</w:t>
      </w:r>
    </w:p>
    <w:p w:rsidR="008D05FD" w:rsidRPr="008D05FD" w:rsidRDefault="008D05FD" w:rsidP="00E12D37">
      <w:pPr>
        <w:spacing w:after="0" w:line="240" w:lineRule="auto"/>
        <w:ind w:firstLine="1134"/>
        <w:jc w:val="both"/>
        <w:divId w:val="983772305"/>
        <w:rPr>
          <w:rFonts w:ascii="Verdana" w:eastAsia="Times New Roman" w:hAnsi="Verdana" w:cs="Times New Roman"/>
          <w:bCs/>
          <w:sz w:val="8"/>
          <w:szCs w:val="8"/>
          <w:bdr w:val="none" w:sz="0" w:space="0" w:color="auto" w:frame="1"/>
        </w:rPr>
      </w:pPr>
    </w:p>
    <w:p w:rsidR="00E12D37" w:rsidRPr="008D05FD" w:rsidRDefault="00E12D37" w:rsidP="008D05FD">
      <w:pPr>
        <w:pStyle w:val="ListParagraph"/>
        <w:numPr>
          <w:ilvl w:val="1"/>
          <w:numId w:val="39"/>
        </w:numPr>
        <w:spacing w:after="0" w:line="240" w:lineRule="auto"/>
        <w:ind w:left="1134"/>
        <w:jc w:val="both"/>
        <w:divId w:val="983772305"/>
        <w:rPr>
          <w:rFonts w:ascii="Verdana" w:eastAsia="Times New Roman" w:hAnsi="Verdana" w:cs="Times New Roman"/>
          <w:bCs/>
          <w:sz w:val="20"/>
          <w:szCs w:val="20"/>
          <w:bdr w:val="none" w:sz="0" w:space="0" w:color="auto" w:frame="1"/>
        </w:rPr>
      </w:pPr>
      <w:r w:rsidRPr="008D05FD">
        <w:rPr>
          <w:rFonts w:ascii="Verdana" w:eastAsia="Times New Roman" w:hAnsi="Verdana" w:cs="Times New Roman"/>
          <w:bCs/>
          <w:sz w:val="20"/>
          <w:szCs w:val="20"/>
          <w:bdr w:val="none" w:sz="0" w:space="0" w:color="auto" w:frame="1"/>
        </w:rPr>
        <w:t xml:space="preserve">най-малко 5-годишен опит в областта на транспортното строителство </w:t>
      </w:r>
      <w:r w:rsidR="00733E59">
        <w:rPr>
          <w:rFonts w:ascii="Verdana" w:eastAsia="Times New Roman" w:hAnsi="Verdana" w:cs="Times New Roman"/>
          <w:bCs/>
          <w:sz w:val="20"/>
          <w:szCs w:val="20"/>
          <w:bdr w:val="none" w:sz="0" w:space="0" w:color="auto" w:frame="1"/>
        </w:rPr>
        <w:t>–</w:t>
      </w:r>
      <w:r w:rsidRPr="008D05FD">
        <w:rPr>
          <w:rFonts w:ascii="Verdana" w:eastAsia="Times New Roman" w:hAnsi="Verdana" w:cs="Times New Roman"/>
          <w:bCs/>
          <w:sz w:val="20"/>
          <w:szCs w:val="20"/>
          <w:bdr w:val="none" w:sz="0" w:space="0" w:color="auto" w:frame="1"/>
        </w:rPr>
        <w:t xml:space="preserve"> проектиране, изпълнение, експертна, контролна, преподавателска, научно-изследователска или развойна дейност;</w:t>
      </w:r>
    </w:p>
    <w:p w:rsidR="00E12D37" w:rsidRPr="008D05FD" w:rsidRDefault="00E12D37" w:rsidP="008D05FD">
      <w:pPr>
        <w:pStyle w:val="ListParagraph"/>
        <w:numPr>
          <w:ilvl w:val="1"/>
          <w:numId w:val="39"/>
        </w:numPr>
        <w:spacing w:after="0" w:line="240" w:lineRule="auto"/>
        <w:ind w:left="1134"/>
        <w:jc w:val="both"/>
        <w:divId w:val="983772305"/>
        <w:rPr>
          <w:rFonts w:ascii="Verdana" w:eastAsia="Times New Roman" w:hAnsi="Verdana" w:cs="Times New Roman"/>
          <w:bCs/>
          <w:sz w:val="20"/>
          <w:szCs w:val="20"/>
          <w:bdr w:val="none" w:sz="0" w:space="0" w:color="auto" w:frame="1"/>
        </w:rPr>
      </w:pPr>
      <w:r w:rsidRPr="008D05FD">
        <w:rPr>
          <w:rFonts w:ascii="Verdana" w:eastAsia="Times New Roman" w:hAnsi="Verdana" w:cs="Times New Roman"/>
          <w:bCs/>
          <w:sz w:val="20"/>
          <w:szCs w:val="20"/>
          <w:bdr w:val="none" w:sz="0" w:space="0" w:color="auto" w:frame="1"/>
        </w:rPr>
        <w:t xml:space="preserve">диплома от акредитирано висше училище с професионална квалификация </w:t>
      </w:r>
      <w:r w:rsidR="00733E59">
        <w:rPr>
          <w:rFonts w:ascii="Verdana" w:eastAsia="Times New Roman" w:hAnsi="Verdana" w:cs="Times New Roman"/>
          <w:bCs/>
          <w:sz w:val="20"/>
          <w:szCs w:val="20"/>
          <w:bdr w:val="none" w:sz="0" w:space="0" w:color="auto" w:frame="1"/>
        </w:rPr>
        <w:t>„</w:t>
      </w:r>
      <w:r w:rsidRPr="008D05FD">
        <w:rPr>
          <w:rFonts w:ascii="Verdana" w:eastAsia="Times New Roman" w:hAnsi="Verdana" w:cs="Times New Roman"/>
          <w:bCs/>
          <w:sz w:val="20"/>
          <w:szCs w:val="20"/>
          <w:bdr w:val="none" w:sz="0" w:space="0" w:color="auto" w:frame="1"/>
        </w:rPr>
        <w:t>строителен инженер</w:t>
      </w:r>
      <w:r w:rsidR="00733E59">
        <w:rPr>
          <w:rFonts w:ascii="Verdana" w:eastAsia="Times New Roman" w:hAnsi="Verdana" w:cs="Times New Roman"/>
          <w:bCs/>
          <w:sz w:val="20"/>
          <w:szCs w:val="20"/>
          <w:bdr w:val="none" w:sz="0" w:space="0" w:color="auto" w:frame="1"/>
        </w:rPr>
        <w:t>“</w:t>
      </w:r>
      <w:r w:rsidRPr="008D05FD">
        <w:rPr>
          <w:rFonts w:ascii="Verdana" w:eastAsia="Times New Roman" w:hAnsi="Verdana" w:cs="Times New Roman"/>
          <w:bCs/>
          <w:sz w:val="20"/>
          <w:szCs w:val="20"/>
          <w:bdr w:val="none" w:sz="0" w:space="0" w:color="auto" w:frame="1"/>
        </w:rPr>
        <w:t xml:space="preserve"> или еквивалентна на нея</w:t>
      </w:r>
      <w:r w:rsidR="00733E59">
        <w:rPr>
          <w:rFonts w:ascii="Verdana" w:eastAsia="Times New Roman" w:hAnsi="Verdana" w:cs="Times New Roman"/>
          <w:bCs/>
          <w:sz w:val="20"/>
          <w:szCs w:val="20"/>
          <w:bdr w:val="none" w:sz="0" w:space="0" w:color="auto" w:frame="1"/>
        </w:rPr>
        <w:t>,</w:t>
      </w:r>
      <w:r w:rsidRPr="008D05FD">
        <w:rPr>
          <w:rFonts w:ascii="Verdana" w:eastAsia="Times New Roman" w:hAnsi="Verdana" w:cs="Times New Roman"/>
          <w:bCs/>
          <w:sz w:val="20"/>
          <w:szCs w:val="20"/>
          <w:bdr w:val="none" w:sz="0" w:space="0" w:color="auto" w:frame="1"/>
        </w:rPr>
        <w:t xml:space="preserve"> или еквивалентен документ за чуждестранните лица;</w:t>
      </w:r>
    </w:p>
    <w:p w:rsidR="00E12D37" w:rsidRPr="008D05FD" w:rsidRDefault="00E12D37" w:rsidP="008D05FD">
      <w:pPr>
        <w:pStyle w:val="ListParagraph"/>
        <w:numPr>
          <w:ilvl w:val="1"/>
          <w:numId w:val="39"/>
        </w:numPr>
        <w:spacing w:after="0" w:line="240" w:lineRule="auto"/>
        <w:ind w:left="1134"/>
        <w:jc w:val="both"/>
        <w:divId w:val="983772305"/>
        <w:rPr>
          <w:rFonts w:ascii="Verdana" w:eastAsia="Times New Roman" w:hAnsi="Verdana" w:cs="Times New Roman"/>
          <w:bCs/>
          <w:sz w:val="20"/>
          <w:szCs w:val="20"/>
          <w:bdr w:val="none" w:sz="0" w:space="0" w:color="auto" w:frame="1"/>
        </w:rPr>
      </w:pPr>
      <w:r w:rsidRPr="008D05FD">
        <w:rPr>
          <w:rFonts w:ascii="Verdana" w:eastAsia="Times New Roman" w:hAnsi="Verdana" w:cs="Times New Roman"/>
          <w:bCs/>
          <w:sz w:val="20"/>
          <w:szCs w:val="20"/>
          <w:bdr w:val="none" w:sz="0" w:space="0" w:color="auto" w:frame="1"/>
        </w:rPr>
        <w:t xml:space="preserve">сертификат за професионална квалификация, издаден от висше училище, акредитирано по реда на Закона за висшето образование и провеждащо обучение по специалността </w:t>
      </w:r>
      <w:r w:rsidR="00733E59">
        <w:rPr>
          <w:rFonts w:ascii="Verdana" w:eastAsia="Times New Roman" w:hAnsi="Verdana" w:cs="Times New Roman"/>
          <w:bCs/>
          <w:sz w:val="20"/>
          <w:szCs w:val="20"/>
          <w:bdr w:val="none" w:sz="0" w:space="0" w:color="auto" w:frame="1"/>
        </w:rPr>
        <w:t>„</w:t>
      </w:r>
      <w:r w:rsidRPr="008D05FD">
        <w:rPr>
          <w:rFonts w:ascii="Verdana" w:eastAsia="Times New Roman" w:hAnsi="Verdana" w:cs="Times New Roman"/>
          <w:bCs/>
          <w:sz w:val="20"/>
          <w:szCs w:val="20"/>
          <w:bdr w:val="none" w:sz="0" w:space="0" w:color="auto" w:frame="1"/>
        </w:rPr>
        <w:t>Транспортно строителство</w:t>
      </w:r>
      <w:r w:rsidR="00733E59">
        <w:rPr>
          <w:rFonts w:ascii="Verdana" w:eastAsia="Times New Roman" w:hAnsi="Verdana" w:cs="Times New Roman"/>
          <w:bCs/>
          <w:sz w:val="20"/>
          <w:szCs w:val="20"/>
          <w:bdr w:val="none" w:sz="0" w:space="0" w:color="auto" w:frame="1"/>
        </w:rPr>
        <w:t>“</w:t>
      </w:r>
      <w:r w:rsidRPr="008D05FD">
        <w:rPr>
          <w:rFonts w:ascii="Verdana" w:eastAsia="Times New Roman" w:hAnsi="Verdana" w:cs="Times New Roman"/>
          <w:bCs/>
          <w:sz w:val="20"/>
          <w:szCs w:val="20"/>
          <w:bdr w:val="none" w:sz="0" w:space="0" w:color="auto" w:frame="1"/>
        </w:rPr>
        <w:t xml:space="preserve"> или еквивалентна на нея, въз основа на преминато обучение за одитор по пътна безопасност по програма, утвърдена от председателя на Държавна агенция </w:t>
      </w:r>
      <w:r w:rsidR="00EA0EC6">
        <w:rPr>
          <w:rFonts w:ascii="Verdana" w:eastAsia="Times New Roman" w:hAnsi="Verdana" w:cs="Times New Roman"/>
          <w:bCs/>
          <w:sz w:val="20"/>
          <w:szCs w:val="20"/>
          <w:bdr w:val="none" w:sz="0" w:space="0" w:color="auto" w:frame="1"/>
        </w:rPr>
        <w:t>„</w:t>
      </w:r>
      <w:r w:rsidRPr="008D05FD">
        <w:rPr>
          <w:rFonts w:ascii="Verdana" w:eastAsia="Times New Roman" w:hAnsi="Verdana" w:cs="Times New Roman"/>
          <w:bCs/>
          <w:sz w:val="20"/>
          <w:szCs w:val="20"/>
          <w:bdr w:val="none" w:sz="0" w:space="0" w:color="auto" w:frame="1"/>
        </w:rPr>
        <w:t>Безопасност на движението по пътищата</w:t>
      </w:r>
      <w:r w:rsidR="00EA0EC6">
        <w:rPr>
          <w:rFonts w:ascii="Verdana" w:eastAsia="Times New Roman" w:hAnsi="Verdana" w:cs="Times New Roman"/>
          <w:bCs/>
          <w:sz w:val="20"/>
          <w:szCs w:val="20"/>
          <w:bdr w:val="none" w:sz="0" w:space="0" w:color="auto" w:frame="1"/>
        </w:rPr>
        <w:t>“</w:t>
      </w:r>
      <w:r w:rsidRPr="008D05FD">
        <w:rPr>
          <w:rFonts w:ascii="Verdana" w:eastAsia="Times New Roman" w:hAnsi="Verdana" w:cs="Times New Roman"/>
          <w:bCs/>
          <w:sz w:val="20"/>
          <w:szCs w:val="20"/>
          <w:bdr w:val="none" w:sz="0" w:space="0" w:color="auto" w:frame="1"/>
        </w:rPr>
        <w:t>, съгласувана с министъра на образованието и науката</w:t>
      </w:r>
      <w:r w:rsidR="00EA0EC6">
        <w:rPr>
          <w:rFonts w:ascii="Verdana" w:eastAsia="Times New Roman" w:hAnsi="Verdana" w:cs="Times New Roman"/>
          <w:bCs/>
          <w:sz w:val="20"/>
          <w:szCs w:val="20"/>
          <w:bdr w:val="none" w:sz="0" w:space="0" w:color="auto" w:frame="1"/>
        </w:rPr>
        <w:t>,</w:t>
      </w:r>
      <w:r w:rsidRPr="008D05FD">
        <w:rPr>
          <w:rFonts w:ascii="Verdana" w:eastAsia="Times New Roman" w:hAnsi="Verdana" w:cs="Times New Roman"/>
          <w:bCs/>
          <w:sz w:val="20"/>
          <w:szCs w:val="20"/>
          <w:bdr w:val="none" w:sz="0" w:space="0" w:color="auto" w:frame="1"/>
        </w:rPr>
        <w:t xml:space="preserve"> или еквивалентен документ за чуждестранните лица.</w:t>
      </w:r>
    </w:p>
    <w:p w:rsidR="008D05FD" w:rsidRPr="008D05FD" w:rsidRDefault="008D05FD" w:rsidP="00E12D37">
      <w:pPr>
        <w:spacing w:after="0" w:line="240" w:lineRule="auto"/>
        <w:ind w:firstLine="1134"/>
        <w:jc w:val="both"/>
        <w:divId w:val="983772305"/>
        <w:rPr>
          <w:rFonts w:ascii="Verdana" w:eastAsia="Times New Roman" w:hAnsi="Verdana" w:cs="Times New Roman"/>
          <w:bCs/>
          <w:sz w:val="8"/>
          <w:szCs w:val="8"/>
          <w:bdr w:val="none" w:sz="0" w:space="0" w:color="auto" w:frame="1"/>
        </w:rPr>
      </w:pPr>
    </w:p>
    <w:p w:rsidR="00E12D37" w:rsidRDefault="00E12D37" w:rsidP="00E12D37">
      <w:pPr>
        <w:spacing w:after="0" w:line="240" w:lineRule="auto"/>
        <w:ind w:firstLine="1134"/>
        <w:jc w:val="both"/>
        <w:divId w:val="983772305"/>
        <w:rPr>
          <w:rFonts w:ascii="Verdana" w:eastAsia="Times New Roman" w:hAnsi="Verdana" w:cs="Times New Roman"/>
          <w:bCs/>
          <w:sz w:val="20"/>
          <w:szCs w:val="20"/>
          <w:bdr w:val="none" w:sz="0" w:space="0" w:color="auto" w:frame="1"/>
        </w:rPr>
      </w:pPr>
      <w:r w:rsidRPr="00E12D37">
        <w:rPr>
          <w:rFonts w:ascii="Verdana" w:eastAsia="Times New Roman" w:hAnsi="Verdana" w:cs="Times New Roman"/>
          <w:bCs/>
          <w:sz w:val="20"/>
          <w:szCs w:val="20"/>
          <w:bdr w:val="none" w:sz="0" w:space="0" w:color="auto" w:frame="1"/>
        </w:rPr>
        <w:t>Одиторът по пътна безопасност не може да участва в друго качество при планирането, проектирането, строителството или експлоатацията на съответния инфраструктурен проект.</w:t>
      </w:r>
    </w:p>
    <w:p w:rsidR="00003B09" w:rsidRPr="00003B09" w:rsidRDefault="00003B09" w:rsidP="00E12D37">
      <w:pPr>
        <w:spacing w:after="0" w:line="240" w:lineRule="auto"/>
        <w:ind w:firstLine="1134"/>
        <w:jc w:val="both"/>
        <w:divId w:val="983772305"/>
        <w:rPr>
          <w:rFonts w:ascii="Verdana" w:eastAsia="Times New Roman" w:hAnsi="Verdana" w:cs="Times New Roman"/>
          <w:bCs/>
          <w:sz w:val="8"/>
          <w:szCs w:val="8"/>
          <w:bdr w:val="none" w:sz="0" w:space="0" w:color="auto" w:frame="1"/>
        </w:rPr>
      </w:pPr>
    </w:p>
    <w:p w:rsidR="00FB7A0E" w:rsidRPr="00003B09" w:rsidRDefault="00FB7A0E" w:rsidP="00003B09">
      <w:pPr>
        <w:shd w:val="clear" w:color="auto" w:fill="B4C6E7" w:themeFill="accent5" w:themeFillTint="66"/>
        <w:spacing w:after="0" w:line="240" w:lineRule="auto"/>
        <w:ind w:firstLine="1134"/>
        <w:jc w:val="both"/>
        <w:divId w:val="983772305"/>
        <w:rPr>
          <w:rFonts w:ascii="Verdana" w:eastAsia="Times New Roman" w:hAnsi="Verdana" w:cs="Times New Roman"/>
          <w:bCs/>
          <w:sz w:val="8"/>
          <w:szCs w:val="8"/>
          <w:bdr w:val="none" w:sz="0" w:space="0" w:color="auto" w:frame="1"/>
        </w:rPr>
      </w:pPr>
    </w:p>
    <w:p w:rsidR="00E12D37" w:rsidRPr="00003B09" w:rsidRDefault="00E12D37" w:rsidP="00003B09">
      <w:pPr>
        <w:numPr>
          <w:ilvl w:val="0"/>
          <w:numId w:val="33"/>
        </w:numPr>
        <w:shd w:val="clear" w:color="auto" w:fill="B4C6E7" w:themeFill="accent5" w:themeFillTint="66"/>
        <w:spacing w:after="0" w:line="240" w:lineRule="auto"/>
        <w:ind w:left="0" w:firstLine="1134"/>
        <w:divId w:val="983772305"/>
        <w:rPr>
          <w:rFonts w:ascii="Verdana" w:eastAsia="Times New Roman" w:hAnsi="Verdana" w:cs="Times New Roman"/>
          <w:b/>
          <w:sz w:val="20"/>
          <w:szCs w:val="20"/>
        </w:rPr>
      </w:pPr>
      <w:r w:rsidRPr="00003B09">
        <w:rPr>
          <w:rFonts w:ascii="Verdana" w:eastAsia="Times New Roman" w:hAnsi="Verdana" w:cs="Times New Roman"/>
          <w:b/>
          <w:sz w:val="20"/>
          <w:szCs w:val="20"/>
        </w:rPr>
        <w:t xml:space="preserve">Основни </w:t>
      </w:r>
      <w:r w:rsidRPr="00003B09">
        <w:rPr>
          <w:rFonts w:ascii="Verdana" w:eastAsia="Times New Roman" w:hAnsi="Verdana" w:cs="Times New Roman"/>
          <w:b/>
          <w:bCs/>
          <w:sz w:val="20"/>
          <w:szCs w:val="20"/>
        </w:rPr>
        <w:t>нормативни</w:t>
      </w:r>
      <w:r w:rsidRPr="00003B09">
        <w:rPr>
          <w:rFonts w:ascii="Verdana" w:eastAsia="Times New Roman" w:hAnsi="Verdana" w:cs="Times New Roman"/>
          <w:b/>
          <w:sz w:val="20"/>
          <w:szCs w:val="20"/>
        </w:rPr>
        <w:t xml:space="preserve"> документи</w:t>
      </w:r>
    </w:p>
    <w:p w:rsidR="008D05FD" w:rsidRPr="008D05FD" w:rsidRDefault="008D05FD" w:rsidP="008D05FD">
      <w:pPr>
        <w:spacing w:after="0" w:line="240" w:lineRule="auto"/>
        <w:ind w:left="1134"/>
        <w:divId w:val="983772305"/>
        <w:rPr>
          <w:rFonts w:ascii="Verdana" w:eastAsia="Times New Roman" w:hAnsi="Verdana" w:cs="Times New Roman"/>
          <w:b/>
          <w:sz w:val="8"/>
          <w:szCs w:val="8"/>
          <w:u w:val="single"/>
        </w:rPr>
      </w:pPr>
    </w:p>
    <w:p w:rsidR="00E12D37" w:rsidRPr="008D05FD" w:rsidRDefault="00E12D37" w:rsidP="008D05FD">
      <w:pPr>
        <w:pStyle w:val="ListParagraph"/>
        <w:numPr>
          <w:ilvl w:val="0"/>
          <w:numId w:val="40"/>
        </w:numPr>
        <w:spacing w:after="0" w:line="240" w:lineRule="auto"/>
        <w:ind w:left="1134"/>
        <w:jc w:val="both"/>
        <w:divId w:val="983772305"/>
        <w:rPr>
          <w:rFonts w:ascii="Verdana" w:eastAsia="Times New Roman" w:hAnsi="Verdana" w:cs="Times New Roman"/>
          <w:sz w:val="20"/>
          <w:szCs w:val="20"/>
        </w:rPr>
      </w:pPr>
      <w:r w:rsidRPr="008D05FD">
        <w:rPr>
          <w:rFonts w:ascii="Verdana" w:eastAsia="Times New Roman" w:hAnsi="Verdana" w:cs="Times New Roman"/>
          <w:sz w:val="20"/>
          <w:szCs w:val="20"/>
        </w:rPr>
        <w:t>Закон за пътищата;</w:t>
      </w:r>
    </w:p>
    <w:p w:rsidR="00E12D37" w:rsidRPr="008D05FD" w:rsidRDefault="00E12D37" w:rsidP="008D05FD">
      <w:pPr>
        <w:pStyle w:val="ListParagraph"/>
        <w:numPr>
          <w:ilvl w:val="0"/>
          <w:numId w:val="40"/>
        </w:numPr>
        <w:spacing w:after="0" w:line="240" w:lineRule="auto"/>
        <w:ind w:left="1134"/>
        <w:jc w:val="both"/>
        <w:divId w:val="983772305"/>
        <w:rPr>
          <w:rFonts w:ascii="Verdana" w:eastAsia="Times New Roman" w:hAnsi="Verdana" w:cs="Times New Roman"/>
          <w:sz w:val="20"/>
          <w:szCs w:val="20"/>
        </w:rPr>
      </w:pPr>
      <w:r w:rsidRPr="008D05FD">
        <w:rPr>
          <w:rFonts w:ascii="Verdana" w:eastAsia="Times New Roman" w:hAnsi="Verdana" w:cs="Times New Roman"/>
          <w:sz w:val="20"/>
          <w:szCs w:val="20"/>
        </w:rPr>
        <w:t>Правилник за прилагане на Закона за пътищата;</w:t>
      </w:r>
    </w:p>
    <w:p w:rsidR="00E12D37" w:rsidRPr="008D05FD" w:rsidRDefault="00E12D37" w:rsidP="008D05FD">
      <w:pPr>
        <w:pStyle w:val="ListParagraph"/>
        <w:numPr>
          <w:ilvl w:val="0"/>
          <w:numId w:val="40"/>
        </w:numPr>
        <w:spacing w:after="0" w:line="240" w:lineRule="auto"/>
        <w:ind w:left="1134"/>
        <w:jc w:val="both"/>
        <w:divId w:val="983772305"/>
        <w:rPr>
          <w:rFonts w:ascii="Verdana" w:eastAsia="Times New Roman" w:hAnsi="Verdana" w:cs="Times New Roman"/>
          <w:sz w:val="20"/>
          <w:szCs w:val="20"/>
        </w:rPr>
      </w:pPr>
      <w:r w:rsidRPr="008D05FD">
        <w:rPr>
          <w:rFonts w:ascii="Verdana" w:eastAsia="Times New Roman" w:hAnsi="Verdana" w:cs="Times New Roman"/>
          <w:sz w:val="20"/>
          <w:szCs w:val="20"/>
        </w:rPr>
        <w:t>Закон за движението по пътищата;</w:t>
      </w:r>
    </w:p>
    <w:p w:rsidR="00E12D37" w:rsidRPr="008D05FD" w:rsidRDefault="00E12D37" w:rsidP="008D05FD">
      <w:pPr>
        <w:pStyle w:val="ListParagraph"/>
        <w:numPr>
          <w:ilvl w:val="0"/>
          <w:numId w:val="40"/>
        </w:numPr>
        <w:spacing w:after="0" w:line="240" w:lineRule="auto"/>
        <w:ind w:left="1134"/>
        <w:jc w:val="both"/>
        <w:divId w:val="983772305"/>
        <w:rPr>
          <w:rFonts w:ascii="Verdana" w:eastAsia="Times New Roman" w:hAnsi="Verdana" w:cs="Times New Roman"/>
          <w:sz w:val="20"/>
          <w:szCs w:val="20"/>
        </w:rPr>
      </w:pPr>
      <w:r w:rsidRPr="008D05FD">
        <w:rPr>
          <w:rFonts w:ascii="Verdana" w:eastAsia="Times New Roman" w:hAnsi="Verdana" w:cs="Times New Roman"/>
          <w:sz w:val="20"/>
          <w:szCs w:val="20"/>
        </w:rPr>
        <w:t>Правилник за прилагане на Закона за движение по пътищата;</w:t>
      </w:r>
    </w:p>
    <w:p w:rsidR="00E12D37" w:rsidRPr="008D05FD" w:rsidRDefault="00E12D37" w:rsidP="008D05FD">
      <w:pPr>
        <w:pStyle w:val="ListParagraph"/>
        <w:numPr>
          <w:ilvl w:val="0"/>
          <w:numId w:val="40"/>
        </w:numPr>
        <w:spacing w:after="0" w:line="240" w:lineRule="auto"/>
        <w:ind w:left="1134"/>
        <w:jc w:val="both"/>
        <w:divId w:val="983772305"/>
        <w:rPr>
          <w:rFonts w:ascii="Verdana" w:eastAsia="Times New Roman" w:hAnsi="Verdana" w:cs="Times New Roman"/>
          <w:sz w:val="20"/>
          <w:szCs w:val="20"/>
        </w:rPr>
      </w:pPr>
      <w:r w:rsidRPr="008D05FD">
        <w:rPr>
          <w:rFonts w:ascii="Verdana" w:eastAsia="Times New Roman" w:hAnsi="Verdana" w:cs="Times New Roman"/>
          <w:sz w:val="20"/>
          <w:szCs w:val="20"/>
        </w:rPr>
        <w:t>Наредба № РД-02-20-14 от 29 септември 2011 г. за обхвата и съдържанието на оценката на въздействието върху пътната безопасност и на одита за пътна безопасност, условията и реда за извършването им и за придобиване и признаване на професионална квалификация „одитор по пътна безопасност“;</w:t>
      </w:r>
    </w:p>
    <w:p w:rsidR="00E12D37" w:rsidRPr="008D05FD" w:rsidRDefault="00E12D37" w:rsidP="008D05FD">
      <w:pPr>
        <w:pStyle w:val="ListParagraph"/>
        <w:numPr>
          <w:ilvl w:val="0"/>
          <w:numId w:val="40"/>
        </w:numPr>
        <w:spacing w:after="0" w:line="240" w:lineRule="auto"/>
        <w:ind w:left="1134"/>
        <w:jc w:val="both"/>
        <w:divId w:val="983772305"/>
        <w:rPr>
          <w:rFonts w:ascii="Verdana" w:eastAsia="Times New Roman" w:hAnsi="Verdana" w:cs="Times New Roman"/>
          <w:sz w:val="20"/>
          <w:szCs w:val="20"/>
        </w:rPr>
      </w:pPr>
      <w:r w:rsidRPr="008D05FD">
        <w:rPr>
          <w:rFonts w:ascii="Verdana" w:eastAsia="Times New Roman" w:hAnsi="Verdana" w:cs="Times New Roman"/>
          <w:sz w:val="20"/>
          <w:szCs w:val="20"/>
        </w:rPr>
        <w:t>Наредба № РД-02-20-2 от 28 август 2018 г. за проектиране на пътища, МРРБ;</w:t>
      </w:r>
    </w:p>
    <w:p w:rsidR="00E12D37" w:rsidRPr="008D05FD" w:rsidRDefault="00E12D37" w:rsidP="008D05FD">
      <w:pPr>
        <w:pStyle w:val="ListParagraph"/>
        <w:numPr>
          <w:ilvl w:val="0"/>
          <w:numId w:val="40"/>
        </w:numPr>
        <w:spacing w:after="0" w:line="240" w:lineRule="auto"/>
        <w:ind w:left="1134"/>
        <w:jc w:val="both"/>
        <w:divId w:val="983772305"/>
        <w:rPr>
          <w:rFonts w:ascii="Verdana" w:eastAsia="Times New Roman" w:hAnsi="Verdana" w:cs="Times New Roman"/>
          <w:sz w:val="20"/>
          <w:szCs w:val="20"/>
        </w:rPr>
      </w:pPr>
      <w:r w:rsidRPr="008D05FD">
        <w:rPr>
          <w:rFonts w:ascii="Verdana" w:eastAsia="Times New Roman" w:hAnsi="Verdana" w:cs="Times New Roman"/>
          <w:sz w:val="20"/>
          <w:szCs w:val="20"/>
        </w:rPr>
        <w:t>Наредба № РД-02-20-2 от 21 декември 2015 г. за технически правила и норми за проектиране на пътни тунели;</w:t>
      </w:r>
    </w:p>
    <w:p w:rsidR="00E12D37" w:rsidRPr="008D05FD" w:rsidRDefault="00E12D37" w:rsidP="008D05FD">
      <w:pPr>
        <w:pStyle w:val="ListParagraph"/>
        <w:numPr>
          <w:ilvl w:val="0"/>
          <w:numId w:val="40"/>
        </w:numPr>
        <w:spacing w:after="0" w:line="240" w:lineRule="auto"/>
        <w:ind w:left="1134"/>
        <w:jc w:val="both"/>
        <w:divId w:val="983772305"/>
        <w:rPr>
          <w:rFonts w:ascii="Verdana" w:eastAsia="Times New Roman" w:hAnsi="Verdana" w:cs="Times New Roman"/>
          <w:sz w:val="20"/>
          <w:szCs w:val="20"/>
        </w:rPr>
      </w:pPr>
      <w:r w:rsidRPr="008D05FD">
        <w:rPr>
          <w:rFonts w:ascii="Verdana" w:eastAsia="Times New Roman" w:hAnsi="Verdana" w:cs="Times New Roman"/>
          <w:sz w:val="20"/>
          <w:szCs w:val="20"/>
        </w:rPr>
        <w:t>Директива 2008/96/ЕО на Европейския парламент и на Съвета от 19 ноември 2008 година относно управлението на безопасността на пътните инфраструктури, изменена с Директива (ЕС) 2019/1936 на Европейския парламент и на Съвета от 23 октомври 2019 г.</w:t>
      </w:r>
    </w:p>
    <w:p w:rsidR="00E12D37" w:rsidRPr="008D05FD" w:rsidRDefault="00E12D37" w:rsidP="008D05FD">
      <w:pPr>
        <w:pStyle w:val="ListParagraph"/>
        <w:numPr>
          <w:ilvl w:val="0"/>
          <w:numId w:val="40"/>
        </w:numPr>
        <w:spacing w:after="0" w:line="240" w:lineRule="auto"/>
        <w:ind w:left="1134"/>
        <w:jc w:val="both"/>
        <w:divId w:val="983772305"/>
        <w:rPr>
          <w:rFonts w:ascii="Verdana" w:eastAsia="Times New Roman" w:hAnsi="Verdana" w:cs="Times New Roman"/>
          <w:sz w:val="20"/>
          <w:szCs w:val="20"/>
        </w:rPr>
      </w:pPr>
      <w:r w:rsidRPr="008D05FD">
        <w:rPr>
          <w:rFonts w:ascii="Verdana" w:eastAsia="Times New Roman" w:hAnsi="Verdana" w:cs="Times New Roman"/>
          <w:sz w:val="20"/>
          <w:szCs w:val="20"/>
        </w:rPr>
        <w:t>Наредба № 18 на МРРБ за сигнализация на пътищата с пътни знаци;</w:t>
      </w:r>
    </w:p>
    <w:p w:rsidR="00E12D37" w:rsidRPr="008D05FD" w:rsidRDefault="00E12D37" w:rsidP="008D05FD">
      <w:pPr>
        <w:pStyle w:val="ListParagraph"/>
        <w:numPr>
          <w:ilvl w:val="0"/>
          <w:numId w:val="40"/>
        </w:numPr>
        <w:spacing w:after="0" w:line="240" w:lineRule="auto"/>
        <w:ind w:left="1134"/>
        <w:jc w:val="both"/>
        <w:divId w:val="983772305"/>
        <w:rPr>
          <w:rFonts w:ascii="Verdana" w:eastAsia="Times New Roman" w:hAnsi="Verdana" w:cs="Times New Roman"/>
          <w:sz w:val="20"/>
          <w:szCs w:val="20"/>
        </w:rPr>
      </w:pPr>
      <w:r w:rsidRPr="008D05FD">
        <w:rPr>
          <w:rFonts w:ascii="Verdana" w:eastAsia="Times New Roman" w:hAnsi="Verdana" w:cs="Times New Roman"/>
          <w:sz w:val="20"/>
          <w:szCs w:val="20"/>
        </w:rPr>
        <w:t>Наредба № 2 от 17.01.2001г.на МРРБ за сигнализация на пътищата с пътна маркировка;</w:t>
      </w:r>
    </w:p>
    <w:p w:rsidR="00E12D37" w:rsidRPr="008D05FD" w:rsidRDefault="00E12D37" w:rsidP="008D05FD">
      <w:pPr>
        <w:pStyle w:val="ListParagraph"/>
        <w:numPr>
          <w:ilvl w:val="0"/>
          <w:numId w:val="40"/>
        </w:numPr>
        <w:spacing w:after="0" w:line="240" w:lineRule="auto"/>
        <w:ind w:left="1134"/>
        <w:jc w:val="both"/>
        <w:divId w:val="983772305"/>
        <w:rPr>
          <w:rFonts w:ascii="Verdana" w:eastAsia="Times New Roman" w:hAnsi="Verdana" w:cs="Times New Roman"/>
          <w:sz w:val="20"/>
          <w:szCs w:val="20"/>
        </w:rPr>
      </w:pPr>
      <w:r w:rsidRPr="008D05FD">
        <w:rPr>
          <w:rFonts w:ascii="Verdana" w:eastAsia="Times New Roman" w:hAnsi="Verdana" w:cs="Times New Roman"/>
          <w:sz w:val="20"/>
          <w:szCs w:val="20"/>
        </w:rPr>
        <w:t>Наредба № 3 от 16.08.2010 г. за временната организация и безопасността на движението при извършване на строителни и монтажни работи по пътищата и улиците;</w:t>
      </w:r>
    </w:p>
    <w:p w:rsidR="00E12D37" w:rsidRPr="008D05FD" w:rsidRDefault="00E12D37" w:rsidP="008D05FD">
      <w:pPr>
        <w:pStyle w:val="ListParagraph"/>
        <w:numPr>
          <w:ilvl w:val="0"/>
          <w:numId w:val="40"/>
        </w:numPr>
        <w:spacing w:after="0" w:line="240" w:lineRule="auto"/>
        <w:ind w:left="1134"/>
        <w:jc w:val="both"/>
        <w:divId w:val="983772305"/>
        <w:rPr>
          <w:rFonts w:ascii="Verdana" w:eastAsia="Times New Roman" w:hAnsi="Verdana" w:cs="Times New Roman"/>
          <w:sz w:val="20"/>
          <w:szCs w:val="20"/>
        </w:rPr>
      </w:pPr>
      <w:r w:rsidRPr="008D05FD">
        <w:rPr>
          <w:rFonts w:ascii="Verdana" w:eastAsia="Times New Roman" w:hAnsi="Verdana" w:cs="Times New Roman"/>
          <w:sz w:val="20"/>
          <w:szCs w:val="20"/>
        </w:rPr>
        <w:lastRenderedPageBreak/>
        <w:t>Наредба № РД-02-20-2 от 20 декември 2017 г. за планиране и проектиране на комуникационно-транспортните системи на урбанизираните територии;</w:t>
      </w:r>
    </w:p>
    <w:p w:rsidR="00E12D37" w:rsidRPr="008D05FD" w:rsidRDefault="00E12D37" w:rsidP="008D05FD">
      <w:pPr>
        <w:pStyle w:val="ListParagraph"/>
        <w:numPr>
          <w:ilvl w:val="0"/>
          <w:numId w:val="40"/>
        </w:numPr>
        <w:spacing w:after="0" w:line="240" w:lineRule="auto"/>
        <w:ind w:left="1134"/>
        <w:jc w:val="both"/>
        <w:divId w:val="983772305"/>
        <w:rPr>
          <w:rFonts w:ascii="Verdana" w:eastAsia="Times New Roman" w:hAnsi="Verdana" w:cs="Times New Roman"/>
          <w:sz w:val="20"/>
          <w:szCs w:val="20"/>
        </w:rPr>
      </w:pPr>
      <w:r w:rsidRPr="008D05FD">
        <w:rPr>
          <w:rFonts w:ascii="Verdana" w:eastAsia="Times New Roman" w:hAnsi="Verdana" w:cs="Times New Roman"/>
          <w:sz w:val="20"/>
          <w:szCs w:val="20"/>
        </w:rPr>
        <w:t>Други действащи нормативни документи, приложими към настоящата поръчка.</w:t>
      </w:r>
    </w:p>
    <w:sectPr w:rsidR="00E12D37" w:rsidRPr="008D05FD" w:rsidSect="00CD71D0">
      <w:footerReference w:type="default" r:id="rId11"/>
      <w:pgSz w:w="11906" w:h="16838"/>
      <w:pgMar w:top="993"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688" w:rsidRDefault="00585688" w:rsidP="00807DC6">
      <w:pPr>
        <w:spacing w:after="0" w:line="240" w:lineRule="auto"/>
      </w:pPr>
      <w:r>
        <w:separator/>
      </w:r>
    </w:p>
  </w:endnote>
  <w:endnote w:type="continuationSeparator" w:id="0">
    <w:p w:rsidR="00585688" w:rsidRDefault="00585688" w:rsidP="00807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7200897"/>
      <w:docPartObj>
        <w:docPartGallery w:val="Page Numbers (Bottom of Page)"/>
        <w:docPartUnique/>
      </w:docPartObj>
    </w:sdtPr>
    <w:sdtEndPr>
      <w:rPr>
        <w:noProof/>
      </w:rPr>
    </w:sdtEndPr>
    <w:sdtContent>
      <w:p w:rsidR="00DB1F6A" w:rsidRDefault="00DB1F6A">
        <w:pPr>
          <w:pStyle w:val="Footer"/>
          <w:jc w:val="right"/>
        </w:pPr>
        <w:r>
          <w:fldChar w:fldCharType="begin"/>
        </w:r>
        <w:r>
          <w:instrText xml:space="preserve"> PAGE   \* MERGEFORMAT </w:instrText>
        </w:r>
        <w:r>
          <w:fldChar w:fldCharType="separate"/>
        </w:r>
        <w:r w:rsidR="00C71A19">
          <w:rPr>
            <w:noProof/>
          </w:rPr>
          <w:t>1</w:t>
        </w:r>
        <w:r>
          <w:rPr>
            <w:noProof/>
          </w:rPr>
          <w:fldChar w:fldCharType="end"/>
        </w:r>
      </w:p>
    </w:sdtContent>
  </w:sdt>
  <w:p w:rsidR="00DB1F6A" w:rsidRDefault="00DB1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688" w:rsidRDefault="00585688" w:rsidP="00807DC6">
      <w:pPr>
        <w:spacing w:after="0" w:line="240" w:lineRule="auto"/>
      </w:pPr>
      <w:r>
        <w:separator/>
      </w:r>
    </w:p>
  </w:footnote>
  <w:footnote w:type="continuationSeparator" w:id="0">
    <w:p w:rsidR="00585688" w:rsidRDefault="00585688" w:rsidP="00807D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0145"/>
    <w:multiLevelType w:val="hybridMultilevel"/>
    <w:tmpl w:val="CB0E910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15:restartNumberingAfterBreak="0">
    <w:nsid w:val="05A650BF"/>
    <w:multiLevelType w:val="hybridMultilevel"/>
    <w:tmpl w:val="F75AF350"/>
    <w:lvl w:ilvl="0" w:tplc="0A00EBAE">
      <w:start w:val="1"/>
      <w:numFmt w:val="bullet"/>
      <w:suff w:val="space"/>
      <w:lvlText w:val=""/>
      <w:lvlJc w:val="left"/>
      <w:pPr>
        <w:ind w:left="0" w:firstLine="1134"/>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06616460"/>
    <w:multiLevelType w:val="hybridMultilevel"/>
    <w:tmpl w:val="FD880F5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 w15:restartNumberingAfterBreak="0">
    <w:nsid w:val="06DF45CC"/>
    <w:multiLevelType w:val="hybridMultilevel"/>
    <w:tmpl w:val="E36401B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 w15:restartNumberingAfterBreak="0">
    <w:nsid w:val="08C066B7"/>
    <w:multiLevelType w:val="hybridMultilevel"/>
    <w:tmpl w:val="ABB611E0"/>
    <w:lvl w:ilvl="0" w:tplc="DBE8F7E2">
      <w:numFmt w:val="bullet"/>
      <w:lvlText w:val="-"/>
      <w:lvlJc w:val="left"/>
      <w:pPr>
        <w:ind w:left="2628" w:hanging="360"/>
      </w:pPr>
      <w:rPr>
        <w:rFonts w:ascii="Verdana" w:eastAsia="Times New Roman" w:hAnsi="Verdana" w:cs="Times New Roman" w:hint="default"/>
      </w:rPr>
    </w:lvl>
    <w:lvl w:ilvl="1" w:tplc="04090001">
      <w:start w:val="1"/>
      <w:numFmt w:val="bullet"/>
      <w:lvlText w:val=""/>
      <w:lvlJc w:val="left"/>
      <w:pPr>
        <w:ind w:left="2574" w:hanging="360"/>
      </w:pPr>
      <w:rPr>
        <w:rFonts w:ascii="Symbol" w:hAnsi="Symbol"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 w15:restartNumberingAfterBreak="0">
    <w:nsid w:val="0A1D382B"/>
    <w:multiLevelType w:val="hybridMultilevel"/>
    <w:tmpl w:val="AE5C93FE"/>
    <w:lvl w:ilvl="0" w:tplc="5218D568">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6" w15:restartNumberingAfterBreak="0">
    <w:nsid w:val="0CDB5585"/>
    <w:multiLevelType w:val="hybridMultilevel"/>
    <w:tmpl w:val="31945FA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0D830A91"/>
    <w:multiLevelType w:val="hybridMultilevel"/>
    <w:tmpl w:val="05D2C8D2"/>
    <w:lvl w:ilvl="0" w:tplc="D26E7DE6">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0D8B32EF"/>
    <w:multiLevelType w:val="hybridMultilevel"/>
    <w:tmpl w:val="906C193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0DA10405"/>
    <w:multiLevelType w:val="hybridMultilevel"/>
    <w:tmpl w:val="2ED4CA48"/>
    <w:lvl w:ilvl="0" w:tplc="20328210">
      <w:start w:val="1"/>
      <w:numFmt w:val="decimal"/>
      <w:lvlText w:val="%1."/>
      <w:lvlJc w:val="left"/>
      <w:pPr>
        <w:ind w:left="1071" w:hanging="360"/>
      </w:pPr>
      <w:rPr>
        <w:rFonts w:hint="default"/>
      </w:rPr>
    </w:lvl>
    <w:lvl w:ilvl="1" w:tplc="04020019" w:tentative="1">
      <w:start w:val="1"/>
      <w:numFmt w:val="lowerLetter"/>
      <w:lvlText w:val="%2."/>
      <w:lvlJc w:val="left"/>
      <w:pPr>
        <w:ind w:left="1791" w:hanging="360"/>
      </w:pPr>
    </w:lvl>
    <w:lvl w:ilvl="2" w:tplc="0402001B" w:tentative="1">
      <w:start w:val="1"/>
      <w:numFmt w:val="lowerRoman"/>
      <w:lvlText w:val="%3."/>
      <w:lvlJc w:val="right"/>
      <w:pPr>
        <w:ind w:left="2511" w:hanging="180"/>
      </w:pPr>
    </w:lvl>
    <w:lvl w:ilvl="3" w:tplc="0402000F" w:tentative="1">
      <w:start w:val="1"/>
      <w:numFmt w:val="decimal"/>
      <w:lvlText w:val="%4."/>
      <w:lvlJc w:val="left"/>
      <w:pPr>
        <w:ind w:left="3231" w:hanging="360"/>
      </w:pPr>
    </w:lvl>
    <w:lvl w:ilvl="4" w:tplc="04020019" w:tentative="1">
      <w:start w:val="1"/>
      <w:numFmt w:val="lowerLetter"/>
      <w:lvlText w:val="%5."/>
      <w:lvlJc w:val="left"/>
      <w:pPr>
        <w:ind w:left="3951" w:hanging="360"/>
      </w:pPr>
    </w:lvl>
    <w:lvl w:ilvl="5" w:tplc="0402001B" w:tentative="1">
      <w:start w:val="1"/>
      <w:numFmt w:val="lowerRoman"/>
      <w:lvlText w:val="%6."/>
      <w:lvlJc w:val="right"/>
      <w:pPr>
        <w:ind w:left="4671" w:hanging="180"/>
      </w:pPr>
    </w:lvl>
    <w:lvl w:ilvl="6" w:tplc="0402000F" w:tentative="1">
      <w:start w:val="1"/>
      <w:numFmt w:val="decimal"/>
      <w:lvlText w:val="%7."/>
      <w:lvlJc w:val="left"/>
      <w:pPr>
        <w:ind w:left="5391" w:hanging="360"/>
      </w:pPr>
    </w:lvl>
    <w:lvl w:ilvl="7" w:tplc="04020019" w:tentative="1">
      <w:start w:val="1"/>
      <w:numFmt w:val="lowerLetter"/>
      <w:lvlText w:val="%8."/>
      <w:lvlJc w:val="left"/>
      <w:pPr>
        <w:ind w:left="6111" w:hanging="360"/>
      </w:pPr>
    </w:lvl>
    <w:lvl w:ilvl="8" w:tplc="0402001B" w:tentative="1">
      <w:start w:val="1"/>
      <w:numFmt w:val="lowerRoman"/>
      <w:lvlText w:val="%9."/>
      <w:lvlJc w:val="right"/>
      <w:pPr>
        <w:ind w:left="6831" w:hanging="180"/>
      </w:pPr>
    </w:lvl>
  </w:abstractNum>
  <w:abstractNum w:abstractNumId="10" w15:restartNumberingAfterBreak="0">
    <w:nsid w:val="13AD0B9D"/>
    <w:multiLevelType w:val="hybridMultilevel"/>
    <w:tmpl w:val="5E3A421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18D84D3F"/>
    <w:multiLevelType w:val="hybridMultilevel"/>
    <w:tmpl w:val="6E46EB74"/>
    <w:lvl w:ilvl="0" w:tplc="6BE81810">
      <w:start w:val="1"/>
      <w:numFmt w:val="upp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1A3C1627"/>
    <w:multiLevelType w:val="hybridMultilevel"/>
    <w:tmpl w:val="F9445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484F91"/>
    <w:multiLevelType w:val="hybridMultilevel"/>
    <w:tmpl w:val="1FA66502"/>
    <w:lvl w:ilvl="0" w:tplc="031235B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21196937"/>
    <w:multiLevelType w:val="hybridMultilevel"/>
    <w:tmpl w:val="5CC0A4AA"/>
    <w:lvl w:ilvl="0" w:tplc="F09E83CA">
      <w:start w:val="1"/>
      <w:numFmt w:val="decimal"/>
      <w:lvlText w:val="%1."/>
      <w:lvlJc w:val="left"/>
      <w:pPr>
        <w:ind w:left="6456"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264857EA"/>
    <w:multiLevelType w:val="hybridMultilevel"/>
    <w:tmpl w:val="D6D4133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28CD02DA"/>
    <w:multiLevelType w:val="multilevel"/>
    <w:tmpl w:val="FE1412B6"/>
    <w:lvl w:ilvl="0">
      <w:start w:val="1"/>
      <w:numFmt w:val="decimal"/>
      <w:lvlText w:val="%1."/>
      <w:lvlJc w:val="left"/>
      <w:pPr>
        <w:ind w:left="5606" w:hanging="360"/>
      </w:pPr>
      <w:rPr>
        <w:rFonts w:hint="default"/>
        <w:b/>
        <w:u w:val="none"/>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916658E"/>
    <w:multiLevelType w:val="hybridMultilevel"/>
    <w:tmpl w:val="5E4CDF1A"/>
    <w:lvl w:ilvl="0" w:tplc="04090009">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8" w15:restartNumberingAfterBreak="0">
    <w:nsid w:val="29D05153"/>
    <w:multiLevelType w:val="hybridMultilevel"/>
    <w:tmpl w:val="5BF89A1A"/>
    <w:lvl w:ilvl="0" w:tplc="04090009">
      <w:start w:val="1"/>
      <w:numFmt w:val="bullet"/>
      <w:lvlText w:val=""/>
      <w:lvlJc w:val="left"/>
      <w:pPr>
        <w:ind w:left="2148" w:hanging="360"/>
      </w:pPr>
      <w:rPr>
        <w:rFonts w:ascii="Wingdings" w:hAnsi="Wingdings" w:hint="default"/>
      </w:rPr>
    </w:lvl>
    <w:lvl w:ilvl="1" w:tplc="04090003" w:tentative="1">
      <w:start w:val="1"/>
      <w:numFmt w:val="bullet"/>
      <w:lvlText w:val="o"/>
      <w:lvlJc w:val="left"/>
      <w:pPr>
        <w:ind w:left="2868" w:hanging="360"/>
      </w:pPr>
      <w:rPr>
        <w:rFonts w:ascii="Courier New" w:hAnsi="Courier New" w:cs="Courier New" w:hint="default"/>
      </w:rPr>
    </w:lvl>
    <w:lvl w:ilvl="2" w:tplc="04090005" w:tentative="1">
      <w:start w:val="1"/>
      <w:numFmt w:val="bullet"/>
      <w:lvlText w:val=""/>
      <w:lvlJc w:val="left"/>
      <w:pPr>
        <w:ind w:left="3588" w:hanging="360"/>
      </w:pPr>
      <w:rPr>
        <w:rFonts w:ascii="Wingdings" w:hAnsi="Wingdings" w:hint="default"/>
      </w:rPr>
    </w:lvl>
    <w:lvl w:ilvl="3" w:tplc="04090001" w:tentative="1">
      <w:start w:val="1"/>
      <w:numFmt w:val="bullet"/>
      <w:lvlText w:val=""/>
      <w:lvlJc w:val="left"/>
      <w:pPr>
        <w:ind w:left="4308" w:hanging="360"/>
      </w:pPr>
      <w:rPr>
        <w:rFonts w:ascii="Symbol" w:hAnsi="Symbol" w:hint="default"/>
      </w:rPr>
    </w:lvl>
    <w:lvl w:ilvl="4" w:tplc="04090003" w:tentative="1">
      <w:start w:val="1"/>
      <w:numFmt w:val="bullet"/>
      <w:lvlText w:val="o"/>
      <w:lvlJc w:val="left"/>
      <w:pPr>
        <w:ind w:left="5028" w:hanging="360"/>
      </w:pPr>
      <w:rPr>
        <w:rFonts w:ascii="Courier New" w:hAnsi="Courier New" w:cs="Courier New" w:hint="default"/>
      </w:rPr>
    </w:lvl>
    <w:lvl w:ilvl="5" w:tplc="04090005" w:tentative="1">
      <w:start w:val="1"/>
      <w:numFmt w:val="bullet"/>
      <w:lvlText w:val=""/>
      <w:lvlJc w:val="left"/>
      <w:pPr>
        <w:ind w:left="5748" w:hanging="360"/>
      </w:pPr>
      <w:rPr>
        <w:rFonts w:ascii="Wingdings" w:hAnsi="Wingdings" w:hint="default"/>
      </w:rPr>
    </w:lvl>
    <w:lvl w:ilvl="6" w:tplc="04090001" w:tentative="1">
      <w:start w:val="1"/>
      <w:numFmt w:val="bullet"/>
      <w:lvlText w:val=""/>
      <w:lvlJc w:val="left"/>
      <w:pPr>
        <w:ind w:left="6468" w:hanging="360"/>
      </w:pPr>
      <w:rPr>
        <w:rFonts w:ascii="Symbol" w:hAnsi="Symbol" w:hint="default"/>
      </w:rPr>
    </w:lvl>
    <w:lvl w:ilvl="7" w:tplc="04090003" w:tentative="1">
      <w:start w:val="1"/>
      <w:numFmt w:val="bullet"/>
      <w:lvlText w:val="o"/>
      <w:lvlJc w:val="left"/>
      <w:pPr>
        <w:ind w:left="7188" w:hanging="360"/>
      </w:pPr>
      <w:rPr>
        <w:rFonts w:ascii="Courier New" w:hAnsi="Courier New" w:cs="Courier New" w:hint="default"/>
      </w:rPr>
    </w:lvl>
    <w:lvl w:ilvl="8" w:tplc="04090005" w:tentative="1">
      <w:start w:val="1"/>
      <w:numFmt w:val="bullet"/>
      <w:lvlText w:val=""/>
      <w:lvlJc w:val="left"/>
      <w:pPr>
        <w:ind w:left="7908" w:hanging="360"/>
      </w:pPr>
      <w:rPr>
        <w:rFonts w:ascii="Wingdings" w:hAnsi="Wingdings" w:hint="default"/>
      </w:rPr>
    </w:lvl>
  </w:abstractNum>
  <w:abstractNum w:abstractNumId="19" w15:restartNumberingAfterBreak="0">
    <w:nsid w:val="2A58314D"/>
    <w:multiLevelType w:val="hybridMultilevel"/>
    <w:tmpl w:val="448880A8"/>
    <w:lvl w:ilvl="0" w:tplc="04090001">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cs="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cs="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cs="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20" w15:restartNumberingAfterBreak="0">
    <w:nsid w:val="2FC85462"/>
    <w:multiLevelType w:val="hybridMultilevel"/>
    <w:tmpl w:val="EC3A0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B01C43"/>
    <w:multiLevelType w:val="hybridMultilevel"/>
    <w:tmpl w:val="4E161DA0"/>
    <w:lvl w:ilvl="0" w:tplc="DBE8F7E2">
      <w:numFmt w:val="bullet"/>
      <w:lvlText w:val="-"/>
      <w:lvlJc w:val="left"/>
      <w:pPr>
        <w:ind w:left="1494" w:hanging="360"/>
      </w:pPr>
      <w:rPr>
        <w:rFonts w:ascii="Verdana" w:eastAsia="Times New Roman" w:hAnsi="Verdana"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2" w15:restartNumberingAfterBreak="0">
    <w:nsid w:val="31AB3522"/>
    <w:multiLevelType w:val="hybridMultilevel"/>
    <w:tmpl w:val="5B1EE550"/>
    <w:lvl w:ilvl="0" w:tplc="FA8420FA">
      <w:start w:val="1"/>
      <w:numFmt w:val="bullet"/>
      <w:lvlText w:val="-"/>
      <w:lvlJc w:val="left"/>
      <w:pPr>
        <w:ind w:left="1440" w:hanging="360"/>
      </w:pPr>
      <w:rPr>
        <w:rFonts w:ascii="Times New Roman" w:eastAsia="Times New Roman" w:hAnsi="Times New Roman" w:cs="Times New Roman"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3" w15:restartNumberingAfterBreak="0">
    <w:nsid w:val="31BF3040"/>
    <w:multiLevelType w:val="hybridMultilevel"/>
    <w:tmpl w:val="6DE6889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4" w15:restartNumberingAfterBreak="0">
    <w:nsid w:val="36A9207F"/>
    <w:multiLevelType w:val="hybridMultilevel"/>
    <w:tmpl w:val="E076C5A4"/>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3B2250C7"/>
    <w:multiLevelType w:val="hybridMultilevel"/>
    <w:tmpl w:val="B874C25C"/>
    <w:lvl w:ilvl="0" w:tplc="E37EEF34">
      <w:start w:val="5"/>
      <w:numFmt w:val="decimal"/>
      <w:lvlText w:val="%1."/>
      <w:lvlJc w:val="left"/>
      <w:pPr>
        <w:ind w:left="1069" w:hanging="360"/>
      </w:pPr>
      <w:rPr>
        <w:rFonts w:eastAsiaTheme="minorEastAsia" w:hint="default"/>
        <w:b/>
      </w:rPr>
    </w:lvl>
    <w:lvl w:ilvl="1" w:tplc="C318F424">
      <w:start w:val="8"/>
      <w:numFmt w:val="bullet"/>
      <w:lvlText w:val="•"/>
      <w:lvlJc w:val="left"/>
      <w:pPr>
        <w:ind w:left="2137" w:hanging="708"/>
      </w:pPr>
      <w:rPr>
        <w:rFonts w:ascii="Verdana" w:eastAsiaTheme="minorEastAsia" w:hAnsi="Verdana" w:cs="Times New Roman"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49266ECE"/>
    <w:multiLevelType w:val="hybridMultilevel"/>
    <w:tmpl w:val="670A44B0"/>
    <w:lvl w:ilvl="0" w:tplc="DBE8F7E2">
      <w:numFmt w:val="bullet"/>
      <w:lvlText w:val="-"/>
      <w:lvlJc w:val="left"/>
      <w:pPr>
        <w:ind w:left="2628" w:hanging="360"/>
      </w:pPr>
      <w:rPr>
        <w:rFonts w:ascii="Verdana" w:eastAsia="Times New Roman" w:hAnsi="Verdana" w:cs="Times New Roman" w:hint="default"/>
      </w:rPr>
    </w:lvl>
    <w:lvl w:ilvl="1" w:tplc="04090003">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7" w15:restartNumberingAfterBreak="0">
    <w:nsid w:val="4AF02389"/>
    <w:multiLevelType w:val="hybridMultilevel"/>
    <w:tmpl w:val="90FA3C62"/>
    <w:lvl w:ilvl="0" w:tplc="AFE2101E">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5462B19"/>
    <w:multiLevelType w:val="hybridMultilevel"/>
    <w:tmpl w:val="67940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507EBD"/>
    <w:multiLevelType w:val="hybridMultilevel"/>
    <w:tmpl w:val="73FE4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8E6DB5"/>
    <w:multiLevelType w:val="hybridMultilevel"/>
    <w:tmpl w:val="F912F108"/>
    <w:lvl w:ilvl="0" w:tplc="5734CECC">
      <w:start w:val="4"/>
      <w:numFmt w:val="decimal"/>
      <w:lvlText w:val="%1"/>
      <w:lvlJc w:val="left"/>
      <w:pPr>
        <w:ind w:left="1069" w:hanging="360"/>
      </w:pPr>
      <w:rPr>
        <w:rFonts w:eastAsiaTheme="minorEastAsia"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5DBC3C87"/>
    <w:multiLevelType w:val="hybridMultilevel"/>
    <w:tmpl w:val="83246F3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2" w15:restartNumberingAfterBreak="0">
    <w:nsid w:val="60B66A93"/>
    <w:multiLevelType w:val="hybridMultilevel"/>
    <w:tmpl w:val="9894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B246E6"/>
    <w:multiLevelType w:val="hybridMultilevel"/>
    <w:tmpl w:val="3B52467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4" w15:restartNumberingAfterBreak="0">
    <w:nsid w:val="61F668AA"/>
    <w:multiLevelType w:val="hybridMultilevel"/>
    <w:tmpl w:val="02C6AFF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15:restartNumberingAfterBreak="0">
    <w:nsid w:val="63573996"/>
    <w:multiLevelType w:val="hybridMultilevel"/>
    <w:tmpl w:val="CC6264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6" w15:restartNumberingAfterBreak="0">
    <w:nsid w:val="6E4641E7"/>
    <w:multiLevelType w:val="hybridMultilevel"/>
    <w:tmpl w:val="08FC2FB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7" w15:restartNumberingAfterBreak="0">
    <w:nsid w:val="79D93EF3"/>
    <w:multiLevelType w:val="hybridMultilevel"/>
    <w:tmpl w:val="225A1AC6"/>
    <w:lvl w:ilvl="0" w:tplc="F09E83CA">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AE5044E"/>
    <w:multiLevelType w:val="hybridMultilevel"/>
    <w:tmpl w:val="ABA2D79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9" w15:restartNumberingAfterBreak="0">
    <w:nsid w:val="7CF766D2"/>
    <w:multiLevelType w:val="hybridMultilevel"/>
    <w:tmpl w:val="EE44345A"/>
    <w:lvl w:ilvl="0" w:tplc="F09E83CA">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D42267F"/>
    <w:multiLevelType w:val="hybridMultilevel"/>
    <w:tmpl w:val="8E2EFCE8"/>
    <w:lvl w:ilvl="0" w:tplc="F09E83CA">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EF96A0D"/>
    <w:multiLevelType w:val="hybridMultilevel"/>
    <w:tmpl w:val="A9D843F8"/>
    <w:lvl w:ilvl="0" w:tplc="0409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9"/>
  </w:num>
  <w:num w:numId="2">
    <w:abstractNumId w:val="24"/>
  </w:num>
  <w:num w:numId="3">
    <w:abstractNumId w:val="11"/>
  </w:num>
  <w:num w:numId="4">
    <w:abstractNumId w:val="7"/>
  </w:num>
  <w:num w:numId="5">
    <w:abstractNumId w:val="14"/>
  </w:num>
  <w:num w:numId="6">
    <w:abstractNumId w:val="34"/>
  </w:num>
  <w:num w:numId="7">
    <w:abstractNumId w:val="13"/>
  </w:num>
  <w:num w:numId="8">
    <w:abstractNumId w:val="8"/>
  </w:num>
  <w:num w:numId="9">
    <w:abstractNumId w:val="39"/>
  </w:num>
  <w:num w:numId="10">
    <w:abstractNumId w:val="35"/>
  </w:num>
  <w:num w:numId="11">
    <w:abstractNumId w:val="29"/>
  </w:num>
  <w:num w:numId="12">
    <w:abstractNumId w:val="36"/>
  </w:num>
  <w:num w:numId="13">
    <w:abstractNumId w:val="19"/>
  </w:num>
  <w:num w:numId="14">
    <w:abstractNumId w:val="25"/>
  </w:num>
  <w:num w:numId="15">
    <w:abstractNumId w:val="6"/>
  </w:num>
  <w:num w:numId="16">
    <w:abstractNumId w:val="31"/>
  </w:num>
  <w:num w:numId="17">
    <w:abstractNumId w:val="40"/>
  </w:num>
  <w:num w:numId="18">
    <w:abstractNumId w:val="37"/>
  </w:num>
  <w:num w:numId="19">
    <w:abstractNumId w:val="32"/>
  </w:num>
  <w:num w:numId="20">
    <w:abstractNumId w:val="15"/>
  </w:num>
  <w:num w:numId="21">
    <w:abstractNumId w:val="30"/>
  </w:num>
  <w:num w:numId="22">
    <w:abstractNumId w:val="27"/>
  </w:num>
  <w:num w:numId="23">
    <w:abstractNumId w:val="5"/>
  </w:num>
  <w:num w:numId="24">
    <w:abstractNumId w:val="22"/>
  </w:num>
  <w:num w:numId="25">
    <w:abstractNumId w:val="10"/>
  </w:num>
  <w:num w:numId="26">
    <w:abstractNumId w:val="41"/>
  </w:num>
  <w:num w:numId="27">
    <w:abstractNumId w:val="28"/>
  </w:num>
  <w:num w:numId="28">
    <w:abstractNumId w:val="20"/>
  </w:num>
  <w:num w:numId="29">
    <w:abstractNumId w:val="12"/>
  </w:num>
  <w:num w:numId="30">
    <w:abstractNumId w:val="17"/>
  </w:num>
  <w:num w:numId="31">
    <w:abstractNumId w:val="18"/>
  </w:num>
  <w:num w:numId="32">
    <w:abstractNumId w:val="23"/>
  </w:num>
  <w:num w:numId="33">
    <w:abstractNumId w:val="16"/>
  </w:num>
  <w:num w:numId="34">
    <w:abstractNumId w:val="1"/>
  </w:num>
  <w:num w:numId="35">
    <w:abstractNumId w:val="38"/>
  </w:num>
  <w:num w:numId="36">
    <w:abstractNumId w:val="0"/>
  </w:num>
  <w:num w:numId="37">
    <w:abstractNumId w:val="21"/>
  </w:num>
  <w:num w:numId="38">
    <w:abstractNumId w:val="26"/>
  </w:num>
  <w:num w:numId="39">
    <w:abstractNumId w:val="4"/>
  </w:num>
  <w:num w:numId="40">
    <w:abstractNumId w:val="33"/>
  </w:num>
  <w:num w:numId="41">
    <w:abstractNumId w:val="2"/>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DB4"/>
    <w:rsid w:val="00002530"/>
    <w:rsid w:val="000031BA"/>
    <w:rsid w:val="00003B09"/>
    <w:rsid w:val="00004DE8"/>
    <w:rsid w:val="000051BF"/>
    <w:rsid w:val="000059B7"/>
    <w:rsid w:val="0001120B"/>
    <w:rsid w:val="00012AA7"/>
    <w:rsid w:val="0001377F"/>
    <w:rsid w:val="00014DEC"/>
    <w:rsid w:val="00014F67"/>
    <w:rsid w:val="00014FD9"/>
    <w:rsid w:val="00015859"/>
    <w:rsid w:val="00016A7E"/>
    <w:rsid w:val="000203FB"/>
    <w:rsid w:val="00022EA2"/>
    <w:rsid w:val="00030126"/>
    <w:rsid w:val="00031202"/>
    <w:rsid w:val="00031D2E"/>
    <w:rsid w:val="00040EDD"/>
    <w:rsid w:val="00050872"/>
    <w:rsid w:val="00050B88"/>
    <w:rsid w:val="00050F92"/>
    <w:rsid w:val="00052D72"/>
    <w:rsid w:val="0005613A"/>
    <w:rsid w:val="0005652D"/>
    <w:rsid w:val="00057D39"/>
    <w:rsid w:val="000604B8"/>
    <w:rsid w:val="00061E53"/>
    <w:rsid w:val="0006420D"/>
    <w:rsid w:val="000676F9"/>
    <w:rsid w:val="00076498"/>
    <w:rsid w:val="00084726"/>
    <w:rsid w:val="00091276"/>
    <w:rsid w:val="000927FD"/>
    <w:rsid w:val="000979F5"/>
    <w:rsid w:val="000A08FB"/>
    <w:rsid w:val="000A1245"/>
    <w:rsid w:val="000A1BBD"/>
    <w:rsid w:val="000A322F"/>
    <w:rsid w:val="000A4E61"/>
    <w:rsid w:val="000A6220"/>
    <w:rsid w:val="000B0B44"/>
    <w:rsid w:val="000B1222"/>
    <w:rsid w:val="000B51F1"/>
    <w:rsid w:val="000C014B"/>
    <w:rsid w:val="000C2C19"/>
    <w:rsid w:val="000C3D32"/>
    <w:rsid w:val="000C4100"/>
    <w:rsid w:val="000D3429"/>
    <w:rsid w:val="000E3771"/>
    <w:rsid w:val="000E4B39"/>
    <w:rsid w:val="000E4F9D"/>
    <w:rsid w:val="000E61FA"/>
    <w:rsid w:val="000E6510"/>
    <w:rsid w:val="000F081C"/>
    <w:rsid w:val="000F3363"/>
    <w:rsid w:val="000F5903"/>
    <w:rsid w:val="001017A6"/>
    <w:rsid w:val="00101DD7"/>
    <w:rsid w:val="00105BBF"/>
    <w:rsid w:val="0010635A"/>
    <w:rsid w:val="0010664F"/>
    <w:rsid w:val="00106F04"/>
    <w:rsid w:val="00113C03"/>
    <w:rsid w:val="00113FD2"/>
    <w:rsid w:val="00126F37"/>
    <w:rsid w:val="00134164"/>
    <w:rsid w:val="00134C4C"/>
    <w:rsid w:val="00134E6E"/>
    <w:rsid w:val="00142C20"/>
    <w:rsid w:val="00144EBB"/>
    <w:rsid w:val="00145DBF"/>
    <w:rsid w:val="0015141A"/>
    <w:rsid w:val="0015444B"/>
    <w:rsid w:val="001621A3"/>
    <w:rsid w:val="001658DC"/>
    <w:rsid w:val="00170832"/>
    <w:rsid w:val="00170BE3"/>
    <w:rsid w:val="00170C08"/>
    <w:rsid w:val="001761C0"/>
    <w:rsid w:val="00177344"/>
    <w:rsid w:val="00183A58"/>
    <w:rsid w:val="00195D29"/>
    <w:rsid w:val="001A3460"/>
    <w:rsid w:val="001A3C63"/>
    <w:rsid w:val="001A68D2"/>
    <w:rsid w:val="001A771D"/>
    <w:rsid w:val="001B085A"/>
    <w:rsid w:val="001B250F"/>
    <w:rsid w:val="001B3ADB"/>
    <w:rsid w:val="001B467D"/>
    <w:rsid w:val="001C108F"/>
    <w:rsid w:val="001C1B84"/>
    <w:rsid w:val="001C2751"/>
    <w:rsid w:val="001C7203"/>
    <w:rsid w:val="001C72F1"/>
    <w:rsid w:val="001D0394"/>
    <w:rsid w:val="001D45B7"/>
    <w:rsid w:val="001E084F"/>
    <w:rsid w:val="001E1F68"/>
    <w:rsid w:val="001E7140"/>
    <w:rsid w:val="001F0370"/>
    <w:rsid w:val="001F3179"/>
    <w:rsid w:val="001F3245"/>
    <w:rsid w:val="001F4C23"/>
    <w:rsid w:val="001F5E4B"/>
    <w:rsid w:val="002027F1"/>
    <w:rsid w:val="00203F3A"/>
    <w:rsid w:val="00204908"/>
    <w:rsid w:val="00207067"/>
    <w:rsid w:val="00211E4A"/>
    <w:rsid w:val="00220677"/>
    <w:rsid w:val="00220FAE"/>
    <w:rsid w:val="00222A3A"/>
    <w:rsid w:val="00223C43"/>
    <w:rsid w:val="002244DD"/>
    <w:rsid w:val="00224D58"/>
    <w:rsid w:val="002300EB"/>
    <w:rsid w:val="00234945"/>
    <w:rsid w:val="00240BB6"/>
    <w:rsid w:val="00246C61"/>
    <w:rsid w:val="002476AC"/>
    <w:rsid w:val="00254E88"/>
    <w:rsid w:val="002551CB"/>
    <w:rsid w:val="002566AC"/>
    <w:rsid w:val="00265508"/>
    <w:rsid w:val="0026584C"/>
    <w:rsid w:val="00266BB7"/>
    <w:rsid w:val="00273F1C"/>
    <w:rsid w:val="00274346"/>
    <w:rsid w:val="0028037A"/>
    <w:rsid w:val="00281BD8"/>
    <w:rsid w:val="00296582"/>
    <w:rsid w:val="0029685B"/>
    <w:rsid w:val="002A1FCE"/>
    <w:rsid w:val="002A2995"/>
    <w:rsid w:val="002A57A6"/>
    <w:rsid w:val="002A6CD1"/>
    <w:rsid w:val="002A7F31"/>
    <w:rsid w:val="002B1CA9"/>
    <w:rsid w:val="002B3078"/>
    <w:rsid w:val="002B4362"/>
    <w:rsid w:val="002B68D7"/>
    <w:rsid w:val="002C01D8"/>
    <w:rsid w:val="002C038C"/>
    <w:rsid w:val="002C31D5"/>
    <w:rsid w:val="002C46C1"/>
    <w:rsid w:val="002C51EA"/>
    <w:rsid w:val="002C633A"/>
    <w:rsid w:val="002C71E8"/>
    <w:rsid w:val="002D608C"/>
    <w:rsid w:val="002D673D"/>
    <w:rsid w:val="002D7381"/>
    <w:rsid w:val="002D7928"/>
    <w:rsid w:val="002E487B"/>
    <w:rsid w:val="002F06BB"/>
    <w:rsid w:val="002F0B3A"/>
    <w:rsid w:val="002F1DD1"/>
    <w:rsid w:val="002F3349"/>
    <w:rsid w:val="002F75EC"/>
    <w:rsid w:val="003018B3"/>
    <w:rsid w:val="003032F4"/>
    <w:rsid w:val="00303459"/>
    <w:rsid w:val="003100A1"/>
    <w:rsid w:val="003250FC"/>
    <w:rsid w:val="00325B19"/>
    <w:rsid w:val="003271CB"/>
    <w:rsid w:val="0032740E"/>
    <w:rsid w:val="00333712"/>
    <w:rsid w:val="003337EA"/>
    <w:rsid w:val="003453C9"/>
    <w:rsid w:val="003512C5"/>
    <w:rsid w:val="003534FA"/>
    <w:rsid w:val="00354DD9"/>
    <w:rsid w:val="00357642"/>
    <w:rsid w:val="003605DA"/>
    <w:rsid w:val="00366357"/>
    <w:rsid w:val="00370D8E"/>
    <w:rsid w:val="00371674"/>
    <w:rsid w:val="003727FC"/>
    <w:rsid w:val="00376817"/>
    <w:rsid w:val="00381AEA"/>
    <w:rsid w:val="00384FF2"/>
    <w:rsid w:val="00385E15"/>
    <w:rsid w:val="00392992"/>
    <w:rsid w:val="00396972"/>
    <w:rsid w:val="003A5811"/>
    <w:rsid w:val="003A687F"/>
    <w:rsid w:val="003B0840"/>
    <w:rsid w:val="003B1A95"/>
    <w:rsid w:val="003B3986"/>
    <w:rsid w:val="003B51AF"/>
    <w:rsid w:val="003C27D3"/>
    <w:rsid w:val="003C3C12"/>
    <w:rsid w:val="003D39FC"/>
    <w:rsid w:val="003D7D23"/>
    <w:rsid w:val="003E0E82"/>
    <w:rsid w:val="003E20F5"/>
    <w:rsid w:val="003E7A94"/>
    <w:rsid w:val="003F0783"/>
    <w:rsid w:val="003F374D"/>
    <w:rsid w:val="0041726D"/>
    <w:rsid w:val="004173F8"/>
    <w:rsid w:val="00417736"/>
    <w:rsid w:val="00422147"/>
    <w:rsid w:val="0042244F"/>
    <w:rsid w:val="00422804"/>
    <w:rsid w:val="00422C9D"/>
    <w:rsid w:val="004241C8"/>
    <w:rsid w:val="004317F9"/>
    <w:rsid w:val="00432344"/>
    <w:rsid w:val="0043351B"/>
    <w:rsid w:val="00434C91"/>
    <w:rsid w:val="00435895"/>
    <w:rsid w:val="004361AE"/>
    <w:rsid w:val="00436EFB"/>
    <w:rsid w:val="004374E1"/>
    <w:rsid w:val="004378E4"/>
    <w:rsid w:val="00446011"/>
    <w:rsid w:val="00447E41"/>
    <w:rsid w:val="00454379"/>
    <w:rsid w:val="00455E19"/>
    <w:rsid w:val="00471EA1"/>
    <w:rsid w:val="00472717"/>
    <w:rsid w:val="00473F4C"/>
    <w:rsid w:val="00474E0F"/>
    <w:rsid w:val="00475308"/>
    <w:rsid w:val="00475BB5"/>
    <w:rsid w:val="00480B85"/>
    <w:rsid w:val="00487DA5"/>
    <w:rsid w:val="004926B7"/>
    <w:rsid w:val="004937A8"/>
    <w:rsid w:val="004944D3"/>
    <w:rsid w:val="00496CB5"/>
    <w:rsid w:val="004A0543"/>
    <w:rsid w:val="004A2D9D"/>
    <w:rsid w:val="004A6020"/>
    <w:rsid w:val="004B359A"/>
    <w:rsid w:val="004C01AC"/>
    <w:rsid w:val="004C051E"/>
    <w:rsid w:val="004C30AB"/>
    <w:rsid w:val="004C30D5"/>
    <w:rsid w:val="004D721A"/>
    <w:rsid w:val="004E11E8"/>
    <w:rsid w:val="004E1390"/>
    <w:rsid w:val="004E7A79"/>
    <w:rsid w:val="004F07D1"/>
    <w:rsid w:val="004F5B04"/>
    <w:rsid w:val="00501EE9"/>
    <w:rsid w:val="00503D38"/>
    <w:rsid w:val="005046EF"/>
    <w:rsid w:val="0050515B"/>
    <w:rsid w:val="005151A4"/>
    <w:rsid w:val="00520ABA"/>
    <w:rsid w:val="005210A0"/>
    <w:rsid w:val="00527FBF"/>
    <w:rsid w:val="005323DF"/>
    <w:rsid w:val="005328BD"/>
    <w:rsid w:val="0054070D"/>
    <w:rsid w:val="00540868"/>
    <w:rsid w:val="00541DC4"/>
    <w:rsid w:val="00542B06"/>
    <w:rsid w:val="00555402"/>
    <w:rsid w:val="00556A40"/>
    <w:rsid w:val="00556CCD"/>
    <w:rsid w:val="00562909"/>
    <w:rsid w:val="00562F26"/>
    <w:rsid w:val="00567881"/>
    <w:rsid w:val="005719DF"/>
    <w:rsid w:val="00573C64"/>
    <w:rsid w:val="00580997"/>
    <w:rsid w:val="00585688"/>
    <w:rsid w:val="00586E8E"/>
    <w:rsid w:val="00593D2B"/>
    <w:rsid w:val="0059536B"/>
    <w:rsid w:val="00596635"/>
    <w:rsid w:val="005A1D8C"/>
    <w:rsid w:val="005A53B9"/>
    <w:rsid w:val="005A5B46"/>
    <w:rsid w:val="005B0CDD"/>
    <w:rsid w:val="005B36B2"/>
    <w:rsid w:val="005B4E41"/>
    <w:rsid w:val="005B5280"/>
    <w:rsid w:val="005B571F"/>
    <w:rsid w:val="005B5EDC"/>
    <w:rsid w:val="005C16DF"/>
    <w:rsid w:val="005C2615"/>
    <w:rsid w:val="005C2E38"/>
    <w:rsid w:val="005C3EBB"/>
    <w:rsid w:val="005C75C8"/>
    <w:rsid w:val="005C78FB"/>
    <w:rsid w:val="005D3F5B"/>
    <w:rsid w:val="005D6221"/>
    <w:rsid w:val="005E1622"/>
    <w:rsid w:val="005E7253"/>
    <w:rsid w:val="005E7AED"/>
    <w:rsid w:val="005F0272"/>
    <w:rsid w:val="005F1963"/>
    <w:rsid w:val="005F44C3"/>
    <w:rsid w:val="005F6740"/>
    <w:rsid w:val="005F6C59"/>
    <w:rsid w:val="005F6DFB"/>
    <w:rsid w:val="0060062D"/>
    <w:rsid w:val="00600AB8"/>
    <w:rsid w:val="006053F8"/>
    <w:rsid w:val="00607C33"/>
    <w:rsid w:val="00612636"/>
    <w:rsid w:val="006128A1"/>
    <w:rsid w:val="006223E5"/>
    <w:rsid w:val="00622A24"/>
    <w:rsid w:val="0063304D"/>
    <w:rsid w:val="006375FA"/>
    <w:rsid w:val="00647D69"/>
    <w:rsid w:val="00651A67"/>
    <w:rsid w:val="00651B70"/>
    <w:rsid w:val="00654857"/>
    <w:rsid w:val="0065658E"/>
    <w:rsid w:val="00657367"/>
    <w:rsid w:val="0066258C"/>
    <w:rsid w:val="00662A7A"/>
    <w:rsid w:val="006632F0"/>
    <w:rsid w:val="00666BD0"/>
    <w:rsid w:val="00676586"/>
    <w:rsid w:val="00684165"/>
    <w:rsid w:val="00685F7C"/>
    <w:rsid w:val="00687851"/>
    <w:rsid w:val="006913C8"/>
    <w:rsid w:val="00692050"/>
    <w:rsid w:val="006922C1"/>
    <w:rsid w:val="00695255"/>
    <w:rsid w:val="00695BB0"/>
    <w:rsid w:val="0069677F"/>
    <w:rsid w:val="00697315"/>
    <w:rsid w:val="006A0F34"/>
    <w:rsid w:val="006A37E2"/>
    <w:rsid w:val="006A43AB"/>
    <w:rsid w:val="006A5043"/>
    <w:rsid w:val="006A5A84"/>
    <w:rsid w:val="006A724A"/>
    <w:rsid w:val="006B512F"/>
    <w:rsid w:val="006B78C1"/>
    <w:rsid w:val="006C0AEC"/>
    <w:rsid w:val="006C1E53"/>
    <w:rsid w:val="006C696A"/>
    <w:rsid w:val="006D4386"/>
    <w:rsid w:val="006D4A6D"/>
    <w:rsid w:val="006D5F25"/>
    <w:rsid w:val="006D6545"/>
    <w:rsid w:val="006E5C20"/>
    <w:rsid w:val="006F044D"/>
    <w:rsid w:val="006F5E21"/>
    <w:rsid w:val="00702015"/>
    <w:rsid w:val="00703A84"/>
    <w:rsid w:val="00703AFE"/>
    <w:rsid w:val="00707ABD"/>
    <w:rsid w:val="00712719"/>
    <w:rsid w:val="0071446A"/>
    <w:rsid w:val="00717DB4"/>
    <w:rsid w:val="007232CB"/>
    <w:rsid w:val="007236DB"/>
    <w:rsid w:val="007272FA"/>
    <w:rsid w:val="0072757F"/>
    <w:rsid w:val="00732414"/>
    <w:rsid w:val="00733E59"/>
    <w:rsid w:val="00733FCE"/>
    <w:rsid w:val="00743CB1"/>
    <w:rsid w:val="00750CBF"/>
    <w:rsid w:val="00757FE4"/>
    <w:rsid w:val="007628FE"/>
    <w:rsid w:val="007634AE"/>
    <w:rsid w:val="00764AB7"/>
    <w:rsid w:val="0076654D"/>
    <w:rsid w:val="00770352"/>
    <w:rsid w:val="00771D18"/>
    <w:rsid w:val="0077216C"/>
    <w:rsid w:val="007730C8"/>
    <w:rsid w:val="0077445A"/>
    <w:rsid w:val="00774ECD"/>
    <w:rsid w:val="0077521E"/>
    <w:rsid w:val="00780E13"/>
    <w:rsid w:val="00790279"/>
    <w:rsid w:val="00791050"/>
    <w:rsid w:val="00793D8C"/>
    <w:rsid w:val="00797531"/>
    <w:rsid w:val="007A0736"/>
    <w:rsid w:val="007A42F8"/>
    <w:rsid w:val="007B0673"/>
    <w:rsid w:val="007B24CB"/>
    <w:rsid w:val="007B7F4E"/>
    <w:rsid w:val="007C3E27"/>
    <w:rsid w:val="007C4E62"/>
    <w:rsid w:val="007C76C8"/>
    <w:rsid w:val="007D133E"/>
    <w:rsid w:val="007D7625"/>
    <w:rsid w:val="007F5FE6"/>
    <w:rsid w:val="00800164"/>
    <w:rsid w:val="0080063A"/>
    <w:rsid w:val="00805109"/>
    <w:rsid w:val="0080639E"/>
    <w:rsid w:val="00807DC6"/>
    <w:rsid w:val="00814819"/>
    <w:rsid w:val="00824794"/>
    <w:rsid w:val="0082523C"/>
    <w:rsid w:val="00832324"/>
    <w:rsid w:val="00834FED"/>
    <w:rsid w:val="00836721"/>
    <w:rsid w:val="008405CA"/>
    <w:rsid w:val="00843C9E"/>
    <w:rsid w:val="00845ECC"/>
    <w:rsid w:val="00846B24"/>
    <w:rsid w:val="00846E9C"/>
    <w:rsid w:val="00851E3C"/>
    <w:rsid w:val="00857AFE"/>
    <w:rsid w:val="00867161"/>
    <w:rsid w:val="00875747"/>
    <w:rsid w:val="00881A99"/>
    <w:rsid w:val="00882332"/>
    <w:rsid w:val="008957E2"/>
    <w:rsid w:val="008A3F34"/>
    <w:rsid w:val="008B132B"/>
    <w:rsid w:val="008B197F"/>
    <w:rsid w:val="008C19F4"/>
    <w:rsid w:val="008C6AFB"/>
    <w:rsid w:val="008D05FD"/>
    <w:rsid w:val="008D3416"/>
    <w:rsid w:val="008D63BC"/>
    <w:rsid w:val="008D680B"/>
    <w:rsid w:val="008D78D1"/>
    <w:rsid w:val="008E3092"/>
    <w:rsid w:val="008E3E1A"/>
    <w:rsid w:val="008E72CC"/>
    <w:rsid w:val="008F62F8"/>
    <w:rsid w:val="009015AA"/>
    <w:rsid w:val="00901AB7"/>
    <w:rsid w:val="00911709"/>
    <w:rsid w:val="009133D5"/>
    <w:rsid w:val="00915B3D"/>
    <w:rsid w:val="009166CF"/>
    <w:rsid w:val="009179F7"/>
    <w:rsid w:val="0093060D"/>
    <w:rsid w:val="0093099A"/>
    <w:rsid w:val="009310A2"/>
    <w:rsid w:val="009325DD"/>
    <w:rsid w:val="00933652"/>
    <w:rsid w:val="00934CB7"/>
    <w:rsid w:val="009401D5"/>
    <w:rsid w:val="0094123B"/>
    <w:rsid w:val="0095092E"/>
    <w:rsid w:val="00950BB5"/>
    <w:rsid w:val="00955764"/>
    <w:rsid w:val="00955CB6"/>
    <w:rsid w:val="00961623"/>
    <w:rsid w:val="00963015"/>
    <w:rsid w:val="00964E36"/>
    <w:rsid w:val="00966CDB"/>
    <w:rsid w:val="009706A7"/>
    <w:rsid w:val="00972E42"/>
    <w:rsid w:val="0097396A"/>
    <w:rsid w:val="00974557"/>
    <w:rsid w:val="00980FCD"/>
    <w:rsid w:val="00982B60"/>
    <w:rsid w:val="00983C09"/>
    <w:rsid w:val="009842FD"/>
    <w:rsid w:val="00984746"/>
    <w:rsid w:val="009873BF"/>
    <w:rsid w:val="009873DB"/>
    <w:rsid w:val="00990549"/>
    <w:rsid w:val="00990736"/>
    <w:rsid w:val="009910BB"/>
    <w:rsid w:val="009915F8"/>
    <w:rsid w:val="009964C4"/>
    <w:rsid w:val="00996DD1"/>
    <w:rsid w:val="009A682D"/>
    <w:rsid w:val="009B1777"/>
    <w:rsid w:val="009B3D8E"/>
    <w:rsid w:val="009B4764"/>
    <w:rsid w:val="009B776C"/>
    <w:rsid w:val="009B7CAB"/>
    <w:rsid w:val="009C145E"/>
    <w:rsid w:val="009C453B"/>
    <w:rsid w:val="009C5048"/>
    <w:rsid w:val="009E4842"/>
    <w:rsid w:val="009F4548"/>
    <w:rsid w:val="00A00BFC"/>
    <w:rsid w:val="00A02FC8"/>
    <w:rsid w:val="00A03581"/>
    <w:rsid w:val="00A0732D"/>
    <w:rsid w:val="00A14D41"/>
    <w:rsid w:val="00A17910"/>
    <w:rsid w:val="00A17F9D"/>
    <w:rsid w:val="00A20615"/>
    <w:rsid w:val="00A20966"/>
    <w:rsid w:val="00A210F6"/>
    <w:rsid w:val="00A228D0"/>
    <w:rsid w:val="00A2365E"/>
    <w:rsid w:val="00A24550"/>
    <w:rsid w:val="00A30FA7"/>
    <w:rsid w:val="00A31A7E"/>
    <w:rsid w:val="00A33048"/>
    <w:rsid w:val="00A35561"/>
    <w:rsid w:val="00A365AB"/>
    <w:rsid w:val="00A41A2C"/>
    <w:rsid w:val="00A456AA"/>
    <w:rsid w:val="00A456E8"/>
    <w:rsid w:val="00A4639C"/>
    <w:rsid w:val="00A464E9"/>
    <w:rsid w:val="00A47F25"/>
    <w:rsid w:val="00A47FC2"/>
    <w:rsid w:val="00A510B0"/>
    <w:rsid w:val="00A526CD"/>
    <w:rsid w:val="00A66985"/>
    <w:rsid w:val="00A66FA7"/>
    <w:rsid w:val="00A7003A"/>
    <w:rsid w:val="00A731E1"/>
    <w:rsid w:val="00A7390E"/>
    <w:rsid w:val="00A7603B"/>
    <w:rsid w:val="00A76811"/>
    <w:rsid w:val="00A76E92"/>
    <w:rsid w:val="00A77D32"/>
    <w:rsid w:val="00A77D63"/>
    <w:rsid w:val="00A85750"/>
    <w:rsid w:val="00A85FA0"/>
    <w:rsid w:val="00A90EE5"/>
    <w:rsid w:val="00A91AF4"/>
    <w:rsid w:val="00A91F62"/>
    <w:rsid w:val="00A92BFB"/>
    <w:rsid w:val="00A94729"/>
    <w:rsid w:val="00AB05FE"/>
    <w:rsid w:val="00AB4026"/>
    <w:rsid w:val="00AB6542"/>
    <w:rsid w:val="00AB7BC4"/>
    <w:rsid w:val="00AC646F"/>
    <w:rsid w:val="00AD04D4"/>
    <w:rsid w:val="00AD1EC5"/>
    <w:rsid w:val="00AD2DD8"/>
    <w:rsid w:val="00AD3302"/>
    <w:rsid w:val="00AD668F"/>
    <w:rsid w:val="00AE16E5"/>
    <w:rsid w:val="00AE20D2"/>
    <w:rsid w:val="00AE3D1F"/>
    <w:rsid w:val="00AE5D25"/>
    <w:rsid w:val="00AF0810"/>
    <w:rsid w:val="00AF1208"/>
    <w:rsid w:val="00AF22CE"/>
    <w:rsid w:val="00AF5B1D"/>
    <w:rsid w:val="00AF73D2"/>
    <w:rsid w:val="00AF7451"/>
    <w:rsid w:val="00B01F9E"/>
    <w:rsid w:val="00B0321D"/>
    <w:rsid w:val="00B033B7"/>
    <w:rsid w:val="00B05804"/>
    <w:rsid w:val="00B10F2B"/>
    <w:rsid w:val="00B204C9"/>
    <w:rsid w:val="00B23B5C"/>
    <w:rsid w:val="00B24A67"/>
    <w:rsid w:val="00B25E95"/>
    <w:rsid w:val="00B32948"/>
    <w:rsid w:val="00B342B6"/>
    <w:rsid w:val="00B37123"/>
    <w:rsid w:val="00B371EC"/>
    <w:rsid w:val="00B40106"/>
    <w:rsid w:val="00B405CE"/>
    <w:rsid w:val="00B40F95"/>
    <w:rsid w:val="00B42391"/>
    <w:rsid w:val="00B42398"/>
    <w:rsid w:val="00B44106"/>
    <w:rsid w:val="00B52094"/>
    <w:rsid w:val="00B52647"/>
    <w:rsid w:val="00B55105"/>
    <w:rsid w:val="00B56096"/>
    <w:rsid w:val="00B57469"/>
    <w:rsid w:val="00B608B3"/>
    <w:rsid w:val="00B60B85"/>
    <w:rsid w:val="00B67EE4"/>
    <w:rsid w:val="00B774AF"/>
    <w:rsid w:val="00B81BCB"/>
    <w:rsid w:val="00B832F4"/>
    <w:rsid w:val="00B851D4"/>
    <w:rsid w:val="00B87137"/>
    <w:rsid w:val="00B95604"/>
    <w:rsid w:val="00B959A6"/>
    <w:rsid w:val="00BA2F02"/>
    <w:rsid w:val="00BA3710"/>
    <w:rsid w:val="00BA6770"/>
    <w:rsid w:val="00BA7C75"/>
    <w:rsid w:val="00BB6092"/>
    <w:rsid w:val="00BB762B"/>
    <w:rsid w:val="00BD2591"/>
    <w:rsid w:val="00BD2CAB"/>
    <w:rsid w:val="00BD5895"/>
    <w:rsid w:val="00BD6AA0"/>
    <w:rsid w:val="00BE172A"/>
    <w:rsid w:val="00BF1955"/>
    <w:rsid w:val="00BF39CE"/>
    <w:rsid w:val="00BF4CC7"/>
    <w:rsid w:val="00C042D0"/>
    <w:rsid w:val="00C10E8B"/>
    <w:rsid w:val="00C12DBA"/>
    <w:rsid w:val="00C1537A"/>
    <w:rsid w:val="00C220CD"/>
    <w:rsid w:val="00C23278"/>
    <w:rsid w:val="00C24544"/>
    <w:rsid w:val="00C2768C"/>
    <w:rsid w:val="00C306F7"/>
    <w:rsid w:val="00C320EE"/>
    <w:rsid w:val="00C3219C"/>
    <w:rsid w:val="00C3406D"/>
    <w:rsid w:val="00C341B0"/>
    <w:rsid w:val="00C35AD4"/>
    <w:rsid w:val="00C376D2"/>
    <w:rsid w:val="00C41204"/>
    <w:rsid w:val="00C43228"/>
    <w:rsid w:val="00C43A6E"/>
    <w:rsid w:val="00C46425"/>
    <w:rsid w:val="00C47A12"/>
    <w:rsid w:val="00C5015A"/>
    <w:rsid w:val="00C536E2"/>
    <w:rsid w:val="00C550D6"/>
    <w:rsid w:val="00C66DC8"/>
    <w:rsid w:val="00C70059"/>
    <w:rsid w:val="00C70C86"/>
    <w:rsid w:val="00C71573"/>
    <w:rsid w:val="00C71A19"/>
    <w:rsid w:val="00C73821"/>
    <w:rsid w:val="00C74541"/>
    <w:rsid w:val="00C77241"/>
    <w:rsid w:val="00C82CD8"/>
    <w:rsid w:val="00C82E59"/>
    <w:rsid w:val="00C8492B"/>
    <w:rsid w:val="00C85C11"/>
    <w:rsid w:val="00C85D49"/>
    <w:rsid w:val="00C878AA"/>
    <w:rsid w:val="00CA0343"/>
    <w:rsid w:val="00CA0391"/>
    <w:rsid w:val="00CA1BCF"/>
    <w:rsid w:val="00CA416E"/>
    <w:rsid w:val="00CA676A"/>
    <w:rsid w:val="00CA714B"/>
    <w:rsid w:val="00CA7737"/>
    <w:rsid w:val="00CB1FB2"/>
    <w:rsid w:val="00CB336B"/>
    <w:rsid w:val="00CB40D2"/>
    <w:rsid w:val="00CB5A92"/>
    <w:rsid w:val="00CB63C0"/>
    <w:rsid w:val="00CB73D8"/>
    <w:rsid w:val="00CC1C9F"/>
    <w:rsid w:val="00CD0947"/>
    <w:rsid w:val="00CD0AE7"/>
    <w:rsid w:val="00CD71D0"/>
    <w:rsid w:val="00CE0E72"/>
    <w:rsid w:val="00CE1000"/>
    <w:rsid w:val="00CE2285"/>
    <w:rsid w:val="00CE344C"/>
    <w:rsid w:val="00CE5495"/>
    <w:rsid w:val="00CE728B"/>
    <w:rsid w:val="00CE7FBF"/>
    <w:rsid w:val="00CF142A"/>
    <w:rsid w:val="00CF644C"/>
    <w:rsid w:val="00CF7044"/>
    <w:rsid w:val="00D01146"/>
    <w:rsid w:val="00D131FA"/>
    <w:rsid w:val="00D1649D"/>
    <w:rsid w:val="00D17E00"/>
    <w:rsid w:val="00D25AF1"/>
    <w:rsid w:val="00D26793"/>
    <w:rsid w:val="00D35A69"/>
    <w:rsid w:val="00D3758F"/>
    <w:rsid w:val="00D414E1"/>
    <w:rsid w:val="00D504C5"/>
    <w:rsid w:val="00D53A3A"/>
    <w:rsid w:val="00D623E4"/>
    <w:rsid w:val="00D650D6"/>
    <w:rsid w:val="00D66653"/>
    <w:rsid w:val="00D714F7"/>
    <w:rsid w:val="00D77097"/>
    <w:rsid w:val="00D77CAD"/>
    <w:rsid w:val="00D8120D"/>
    <w:rsid w:val="00D83B53"/>
    <w:rsid w:val="00D84B89"/>
    <w:rsid w:val="00D85127"/>
    <w:rsid w:val="00D85216"/>
    <w:rsid w:val="00D86DDB"/>
    <w:rsid w:val="00D91C7D"/>
    <w:rsid w:val="00D926C0"/>
    <w:rsid w:val="00D96469"/>
    <w:rsid w:val="00D971B8"/>
    <w:rsid w:val="00DA2084"/>
    <w:rsid w:val="00DA2517"/>
    <w:rsid w:val="00DB033E"/>
    <w:rsid w:val="00DB1F6A"/>
    <w:rsid w:val="00DB6CA3"/>
    <w:rsid w:val="00DC4261"/>
    <w:rsid w:val="00DC4622"/>
    <w:rsid w:val="00DC6246"/>
    <w:rsid w:val="00DC799C"/>
    <w:rsid w:val="00DC7DC6"/>
    <w:rsid w:val="00DD32AD"/>
    <w:rsid w:val="00DD54BF"/>
    <w:rsid w:val="00DD5B78"/>
    <w:rsid w:val="00DE2C13"/>
    <w:rsid w:val="00DE3060"/>
    <w:rsid w:val="00DE3277"/>
    <w:rsid w:val="00DE69AC"/>
    <w:rsid w:val="00DF71F2"/>
    <w:rsid w:val="00DF78CB"/>
    <w:rsid w:val="00E00287"/>
    <w:rsid w:val="00E00DBC"/>
    <w:rsid w:val="00E01D09"/>
    <w:rsid w:val="00E0261B"/>
    <w:rsid w:val="00E034CD"/>
    <w:rsid w:val="00E037D8"/>
    <w:rsid w:val="00E07F25"/>
    <w:rsid w:val="00E12D37"/>
    <w:rsid w:val="00E14126"/>
    <w:rsid w:val="00E20BE0"/>
    <w:rsid w:val="00E20EBD"/>
    <w:rsid w:val="00E266D0"/>
    <w:rsid w:val="00E27609"/>
    <w:rsid w:val="00E27A24"/>
    <w:rsid w:val="00E321F9"/>
    <w:rsid w:val="00E35BA3"/>
    <w:rsid w:val="00E475CA"/>
    <w:rsid w:val="00E516DD"/>
    <w:rsid w:val="00E56234"/>
    <w:rsid w:val="00E63588"/>
    <w:rsid w:val="00E64983"/>
    <w:rsid w:val="00E64AD8"/>
    <w:rsid w:val="00E64DD0"/>
    <w:rsid w:val="00E66BC9"/>
    <w:rsid w:val="00E72212"/>
    <w:rsid w:val="00E8064F"/>
    <w:rsid w:val="00E81678"/>
    <w:rsid w:val="00E8392C"/>
    <w:rsid w:val="00E91CF3"/>
    <w:rsid w:val="00E938AA"/>
    <w:rsid w:val="00E96706"/>
    <w:rsid w:val="00E97730"/>
    <w:rsid w:val="00EA00A8"/>
    <w:rsid w:val="00EA0EC6"/>
    <w:rsid w:val="00EA1AF0"/>
    <w:rsid w:val="00EA210B"/>
    <w:rsid w:val="00EA7DF0"/>
    <w:rsid w:val="00EB1000"/>
    <w:rsid w:val="00EB184E"/>
    <w:rsid w:val="00EB25BC"/>
    <w:rsid w:val="00EB305C"/>
    <w:rsid w:val="00EB6EC1"/>
    <w:rsid w:val="00EC07CE"/>
    <w:rsid w:val="00EC0FEE"/>
    <w:rsid w:val="00EC163E"/>
    <w:rsid w:val="00EC3C07"/>
    <w:rsid w:val="00EC3E33"/>
    <w:rsid w:val="00ED0920"/>
    <w:rsid w:val="00EE25BB"/>
    <w:rsid w:val="00EE34CE"/>
    <w:rsid w:val="00EE65FE"/>
    <w:rsid w:val="00EE7510"/>
    <w:rsid w:val="00EF320D"/>
    <w:rsid w:val="00EF3A5E"/>
    <w:rsid w:val="00EF61DA"/>
    <w:rsid w:val="00EF7DAA"/>
    <w:rsid w:val="00F000E9"/>
    <w:rsid w:val="00F04421"/>
    <w:rsid w:val="00F053AB"/>
    <w:rsid w:val="00F07ABD"/>
    <w:rsid w:val="00F10959"/>
    <w:rsid w:val="00F1155B"/>
    <w:rsid w:val="00F1167E"/>
    <w:rsid w:val="00F15BC4"/>
    <w:rsid w:val="00F167D6"/>
    <w:rsid w:val="00F205F4"/>
    <w:rsid w:val="00F2084B"/>
    <w:rsid w:val="00F21A49"/>
    <w:rsid w:val="00F23568"/>
    <w:rsid w:val="00F236DC"/>
    <w:rsid w:val="00F23DFF"/>
    <w:rsid w:val="00F24A80"/>
    <w:rsid w:val="00F24BBA"/>
    <w:rsid w:val="00F270D1"/>
    <w:rsid w:val="00F37501"/>
    <w:rsid w:val="00F37E7B"/>
    <w:rsid w:val="00F4263C"/>
    <w:rsid w:val="00F42734"/>
    <w:rsid w:val="00F427C5"/>
    <w:rsid w:val="00F43487"/>
    <w:rsid w:val="00F44F19"/>
    <w:rsid w:val="00F45877"/>
    <w:rsid w:val="00F4776C"/>
    <w:rsid w:val="00F502A2"/>
    <w:rsid w:val="00F5175E"/>
    <w:rsid w:val="00F52CC2"/>
    <w:rsid w:val="00F538F3"/>
    <w:rsid w:val="00F65EC0"/>
    <w:rsid w:val="00F67A52"/>
    <w:rsid w:val="00F67C7B"/>
    <w:rsid w:val="00F7269C"/>
    <w:rsid w:val="00F748D9"/>
    <w:rsid w:val="00F80790"/>
    <w:rsid w:val="00F80C0D"/>
    <w:rsid w:val="00F81119"/>
    <w:rsid w:val="00F866E4"/>
    <w:rsid w:val="00F87F4C"/>
    <w:rsid w:val="00F921B6"/>
    <w:rsid w:val="00FA3E5D"/>
    <w:rsid w:val="00FA62E3"/>
    <w:rsid w:val="00FA702C"/>
    <w:rsid w:val="00FB7A0E"/>
    <w:rsid w:val="00FC0653"/>
    <w:rsid w:val="00FC13A3"/>
    <w:rsid w:val="00FC21AE"/>
    <w:rsid w:val="00FC22C6"/>
    <w:rsid w:val="00FC3285"/>
    <w:rsid w:val="00FC5D94"/>
    <w:rsid w:val="00FD29F0"/>
    <w:rsid w:val="00FD78CD"/>
    <w:rsid w:val="00FD7BA0"/>
    <w:rsid w:val="00FE3936"/>
    <w:rsid w:val="00FE76B0"/>
    <w:rsid w:val="00FF33C6"/>
    <w:rsid w:val="00FF4791"/>
    <w:rsid w:val="00FF5044"/>
    <w:rsid w:val="00FF6E1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8F1DEE-E9DC-4B13-923B-6CBB507D3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A67"/>
  </w:style>
  <w:style w:type="paragraph" w:styleId="Heading2">
    <w:name w:val="heading 2"/>
    <w:basedOn w:val="Normal"/>
    <w:next w:val="Normal"/>
    <w:link w:val="Heading2Char"/>
    <w:uiPriority w:val="9"/>
    <w:semiHidden/>
    <w:unhideWhenUsed/>
    <w:qFormat/>
    <w:rsid w:val="00DB03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E7FB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CommentReference">
    <w:name w:val="annotation reference"/>
    <w:basedOn w:val="DefaultParagraphFont"/>
    <w:unhideWhenUsed/>
    <w:rsid w:val="004F07D1"/>
    <w:rPr>
      <w:sz w:val="16"/>
      <w:szCs w:val="16"/>
    </w:rPr>
  </w:style>
  <w:style w:type="paragraph" w:styleId="CommentText">
    <w:name w:val="annotation text"/>
    <w:basedOn w:val="Normal"/>
    <w:link w:val="CommentTextChar"/>
    <w:uiPriority w:val="99"/>
    <w:unhideWhenUsed/>
    <w:rsid w:val="004F07D1"/>
    <w:pPr>
      <w:spacing w:line="240" w:lineRule="auto"/>
    </w:pPr>
    <w:rPr>
      <w:sz w:val="20"/>
      <w:szCs w:val="20"/>
    </w:rPr>
  </w:style>
  <w:style w:type="character" w:customStyle="1" w:styleId="CommentTextChar">
    <w:name w:val="Comment Text Char"/>
    <w:basedOn w:val="DefaultParagraphFont"/>
    <w:link w:val="CommentText"/>
    <w:uiPriority w:val="99"/>
    <w:rsid w:val="004F07D1"/>
    <w:rPr>
      <w:sz w:val="20"/>
      <w:szCs w:val="20"/>
    </w:rPr>
  </w:style>
  <w:style w:type="paragraph" w:styleId="CommentSubject">
    <w:name w:val="annotation subject"/>
    <w:basedOn w:val="CommentText"/>
    <w:next w:val="CommentText"/>
    <w:link w:val="CommentSubjectChar"/>
    <w:uiPriority w:val="99"/>
    <w:semiHidden/>
    <w:unhideWhenUsed/>
    <w:rsid w:val="004F07D1"/>
    <w:rPr>
      <w:b/>
      <w:bCs/>
    </w:rPr>
  </w:style>
  <w:style w:type="character" w:customStyle="1" w:styleId="CommentSubjectChar">
    <w:name w:val="Comment Subject Char"/>
    <w:basedOn w:val="CommentTextChar"/>
    <w:link w:val="CommentSubject"/>
    <w:uiPriority w:val="99"/>
    <w:semiHidden/>
    <w:rsid w:val="004F07D1"/>
    <w:rPr>
      <w:b/>
      <w:bCs/>
      <w:sz w:val="20"/>
      <w:szCs w:val="20"/>
    </w:rPr>
  </w:style>
  <w:style w:type="paragraph" w:styleId="BalloonText">
    <w:name w:val="Balloon Text"/>
    <w:basedOn w:val="Normal"/>
    <w:link w:val="BalloonTextChar"/>
    <w:uiPriority w:val="99"/>
    <w:semiHidden/>
    <w:unhideWhenUsed/>
    <w:rsid w:val="004F07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7D1"/>
    <w:rPr>
      <w:rFonts w:ascii="Segoe UI" w:hAnsi="Segoe UI" w:cs="Segoe UI"/>
      <w:sz w:val="18"/>
      <w:szCs w:val="18"/>
    </w:rPr>
  </w:style>
  <w:style w:type="paragraph" w:styleId="ListParagraph">
    <w:name w:val="List Paragraph"/>
    <w:basedOn w:val="Normal"/>
    <w:uiPriority w:val="34"/>
    <w:qFormat/>
    <w:rsid w:val="004317F9"/>
    <w:pPr>
      <w:ind w:left="720"/>
      <w:contextualSpacing/>
    </w:pPr>
  </w:style>
  <w:style w:type="character" w:styleId="Hyperlink">
    <w:name w:val="Hyperlink"/>
    <w:basedOn w:val="DefaultParagraphFont"/>
    <w:uiPriority w:val="99"/>
    <w:unhideWhenUsed/>
    <w:rsid w:val="00170832"/>
    <w:rPr>
      <w:color w:val="0563C1" w:themeColor="hyperlink"/>
      <w:u w:val="single"/>
    </w:rPr>
  </w:style>
  <w:style w:type="character" w:customStyle="1" w:styleId="Heading2Char">
    <w:name w:val="Heading 2 Char"/>
    <w:basedOn w:val="DefaultParagraphFont"/>
    <w:link w:val="Heading2"/>
    <w:uiPriority w:val="9"/>
    <w:semiHidden/>
    <w:rsid w:val="00DB033E"/>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CA7737"/>
    <w:rPr>
      <w:color w:val="954F72" w:themeColor="followedHyperlink"/>
      <w:u w:val="single"/>
    </w:rPr>
  </w:style>
  <w:style w:type="table" w:styleId="TableGrid">
    <w:name w:val="Table Grid"/>
    <w:basedOn w:val="TableNormal"/>
    <w:uiPriority w:val="39"/>
    <w:rsid w:val="00E635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E63588"/>
  </w:style>
  <w:style w:type="character" w:customStyle="1" w:styleId="Heading3Char">
    <w:name w:val="Heading 3 Char"/>
    <w:basedOn w:val="DefaultParagraphFont"/>
    <w:link w:val="Heading3"/>
    <w:uiPriority w:val="9"/>
    <w:semiHidden/>
    <w:rsid w:val="00CE7FBF"/>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07DC6"/>
    <w:pPr>
      <w:tabs>
        <w:tab w:val="center" w:pos="4703"/>
        <w:tab w:val="right" w:pos="9406"/>
      </w:tabs>
      <w:spacing w:after="0" w:line="240" w:lineRule="auto"/>
    </w:pPr>
  </w:style>
  <w:style w:type="character" w:customStyle="1" w:styleId="HeaderChar">
    <w:name w:val="Header Char"/>
    <w:basedOn w:val="DefaultParagraphFont"/>
    <w:link w:val="Header"/>
    <w:uiPriority w:val="99"/>
    <w:rsid w:val="00807DC6"/>
  </w:style>
  <w:style w:type="paragraph" w:styleId="Footer">
    <w:name w:val="footer"/>
    <w:basedOn w:val="Normal"/>
    <w:link w:val="FooterChar"/>
    <w:uiPriority w:val="99"/>
    <w:unhideWhenUsed/>
    <w:rsid w:val="00807DC6"/>
    <w:pPr>
      <w:tabs>
        <w:tab w:val="center" w:pos="4703"/>
        <w:tab w:val="right" w:pos="9406"/>
      </w:tabs>
      <w:spacing w:after="0" w:line="240" w:lineRule="auto"/>
    </w:pPr>
  </w:style>
  <w:style w:type="character" w:customStyle="1" w:styleId="FooterChar">
    <w:name w:val="Footer Char"/>
    <w:basedOn w:val="DefaultParagraphFont"/>
    <w:link w:val="Footer"/>
    <w:uiPriority w:val="99"/>
    <w:rsid w:val="00807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0086">
      <w:marLeft w:val="0"/>
      <w:marRight w:val="0"/>
      <w:marTop w:val="0"/>
      <w:marBottom w:val="0"/>
      <w:divBdr>
        <w:top w:val="none" w:sz="0" w:space="0" w:color="auto"/>
        <w:left w:val="none" w:sz="0" w:space="0" w:color="auto"/>
        <w:bottom w:val="none" w:sz="0" w:space="0" w:color="auto"/>
        <w:right w:val="none" w:sz="0" w:space="0" w:color="auto"/>
      </w:divBdr>
    </w:div>
    <w:div w:id="38745593">
      <w:marLeft w:val="0"/>
      <w:marRight w:val="0"/>
      <w:marTop w:val="0"/>
      <w:marBottom w:val="0"/>
      <w:divBdr>
        <w:top w:val="none" w:sz="0" w:space="0" w:color="auto"/>
        <w:left w:val="none" w:sz="0" w:space="0" w:color="auto"/>
        <w:bottom w:val="none" w:sz="0" w:space="0" w:color="auto"/>
        <w:right w:val="none" w:sz="0" w:space="0" w:color="auto"/>
      </w:divBdr>
    </w:div>
    <w:div w:id="45838961">
      <w:marLeft w:val="0"/>
      <w:marRight w:val="0"/>
      <w:marTop w:val="0"/>
      <w:marBottom w:val="0"/>
      <w:divBdr>
        <w:top w:val="none" w:sz="0" w:space="0" w:color="auto"/>
        <w:left w:val="none" w:sz="0" w:space="0" w:color="auto"/>
        <w:bottom w:val="none" w:sz="0" w:space="0" w:color="auto"/>
        <w:right w:val="none" w:sz="0" w:space="0" w:color="auto"/>
      </w:divBdr>
    </w:div>
    <w:div w:id="61102075">
      <w:marLeft w:val="0"/>
      <w:marRight w:val="0"/>
      <w:marTop w:val="0"/>
      <w:marBottom w:val="0"/>
      <w:divBdr>
        <w:top w:val="none" w:sz="0" w:space="0" w:color="auto"/>
        <w:left w:val="none" w:sz="0" w:space="0" w:color="auto"/>
        <w:bottom w:val="none" w:sz="0" w:space="0" w:color="auto"/>
        <w:right w:val="none" w:sz="0" w:space="0" w:color="auto"/>
      </w:divBdr>
    </w:div>
    <w:div w:id="70471478">
      <w:marLeft w:val="0"/>
      <w:marRight w:val="0"/>
      <w:marTop w:val="0"/>
      <w:marBottom w:val="0"/>
      <w:divBdr>
        <w:top w:val="none" w:sz="0" w:space="0" w:color="auto"/>
        <w:left w:val="none" w:sz="0" w:space="0" w:color="auto"/>
        <w:bottom w:val="none" w:sz="0" w:space="0" w:color="auto"/>
        <w:right w:val="none" w:sz="0" w:space="0" w:color="auto"/>
      </w:divBdr>
    </w:div>
    <w:div w:id="73863118">
      <w:marLeft w:val="0"/>
      <w:marRight w:val="0"/>
      <w:marTop w:val="0"/>
      <w:marBottom w:val="0"/>
      <w:divBdr>
        <w:top w:val="none" w:sz="0" w:space="0" w:color="auto"/>
        <w:left w:val="none" w:sz="0" w:space="0" w:color="auto"/>
        <w:bottom w:val="none" w:sz="0" w:space="0" w:color="auto"/>
        <w:right w:val="none" w:sz="0" w:space="0" w:color="auto"/>
      </w:divBdr>
    </w:div>
    <w:div w:id="93019240">
      <w:marLeft w:val="0"/>
      <w:marRight w:val="0"/>
      <w:marTop w:val="0"/>
      <w:marBottom w:val="0"/>
      <w:divBdr>
        <w:top w:val="none" w:sz="0" w:space="0" w:color="auto"/>
        <w:left w:val="none" w:sz="0" w:space="0" w:color="auto"/>
        <w:bottom w:val="none" w:sz="0" w:space="0" w:color="auto"/>
        <w:right w:val="none" w:sz="0" w:space="0" w:color="auto"/>
      </w:divBdr>
    </w:div>
    <w:div w:id="104467197">
      <w:marLeft w:val="0"/>
      <w:marRight w:val="0"/>
      <w:marTop w:val="0"/>
      <w:marBottom w:val="0"/>
      <w:divBdr>
        <w:top w:val="none" w:sz="0" w:space="0" w:color="auto"/>
        <w:left w:val="none" w:sz="0" w:space="0" w:color="auto"/>
        <w:bottom w:val="none" w:sz="0" w:space="0" w:color="auto"/>
        <w:right w:val="none" w:sz="0" w:space="0" w:color="auto"/>
      </w:divBdr>
    </w:div>
    <w:div w:id="132674834">
      <w:marLeft w:val="0"/>
      <w:marRight w:val="0"/>
      <w:marTop w:val="0"/>
      <w:marBottom w:val="0"/>
      <w:divBdr>
        <w:top w:val="none" w:sz="0" w:space="0" w:color="auto"/>
        <w:left w:val="none" w:sz="0" w:space="0" w:color="auto"/>
        <w:bottom w:val="none" w:sz="0" w:space="0" w:color="auto"/>
        <w:right w:val="none" w:sz="0" w:space="0" w:color="auto"/>
      </w:divBdr>
    </w:div>
    <w:div w:id="139464705">
      <w:marLeft w:val="0"/>
      <w:marRight w:val="0"/>
      <w:marTop w:val="0"/>
      <w:marBottom w:val="0"/>
      <w:divBdr>
        <w:top w:val="none" w:sz="0" w:space="0" w:color="auto"/>
        <w:left w:val="none" w:sz="0" w:space="0" w:color="auto"/>
        <w:bottom w:val="none" w:sz="0" w:space="0" w:color="auto"/>
        <w:right w:val="none" w:sz="0" w:space="0" w:color="auto"/>
      </w:divBdr>
    </w:div>
    <w:div w:id="142935495">
      <w:marLeft w:val="0"/>
      <w:marRight w:val="0"/>
      <w:marTop w:val="0"/>
      <w:marBottom w:val="0"/>
      <w:divBdr>
        <w:top w:val="none" w:sz="0" w:space="0" w:color="auto"/>
        <w:left w:val="none" w:sz="0" w:space="0" w:color="auto"/>
        <w:bottom w:val="none" w:sz="0" w:space="0" w:color="auto"/>
        <w:right w:val="none" w:sz="0" w:space="0" w:color="auto"/>
      </w:divBdr>
    </w:div>
    <w:div w:id="151987660">
      <w:marLeft w:val="0"/>
      <w:marRight w:val="0"/>
      <w:marTop w:val="0"/>
      <w:marBottom w:val="0"/>
      <w:divBdr>
        <w:top w:val="none" w:sz="0" w:space="0" w:color="auto"/>
        <w:left w:val="none" w:sz="0" w:space="0" w:color="auto"/>
        <w:bottom w:val="none" w:sz="0" w:space="0" w:color="auto"/>
        <w:right w:val="none" w:sz="0" w:space="0" w:color="auto"/>
      </w:divBdr>
    </w:div>
    <w:div w:id="153187170">
      <w:marLeft w:val="0"/>
      <w:marRight w:val="0"/>
      <w:marTop w:val="0"/>
      <w:marBottom w:val="0"/>
      <w:divBdr>
        <w:top w:val="none" w:sz="0" w:space="0" w:color="auto"/>
        <w:left w:val="none" w:sz="0" w:space="0" w:color="auto"/>
        <w:bottom w:val="none" w:sz="0" w:space="0" w:color="auto"/>
        <w:right w:val="none" w:sz="0" w:space="0" w:color="auto"/>
      </w:divBdr>
    </w:div>
    <w:div w:id="157236259">
      <w:marLeft w:val="0"/>
      <w:marRight w:val="0"/>
      <w:marTop w:val="0"/>
      <w:marBottom w:val="0"/>
      <w:divBdr>
        <w:top w:val="none" w:sz="0" w:space="0" w:color="auto"/>
        <w:left w:val="none" w:sz="0" w:space="0" w:color="auto"/>
        <w:bottom w:val="none" w:sz="0" w:space="0" w:color="auto"/>
        <w:right w:val="none" w:sz="0" w:space="0" w:color="auto"/>
      </w:divBdr>
    </w:div>
    <w:div w:id="166025433">
      <w:marLeft w:val="0"/>
      <w:marRight w:val="0"/>
      <w:marTop w:val="0"/>
      <w:marBottom w:val="0"/>
      <w:divBdr>
        <w:top w:val="none" w:sz="0" w:space="0" w:color="auto"/>
        <w:left w:val="none" w:sz="0" w:space="0" w:color="auto"/>
        <w:bottom w:val="none" w:sz="0" w:space="0" w:color="auto"/>
        <w:right w:val="none" w:sz="0" w:space="0" w:color="auto"/>
      </w:divBdr>
    </w:div>
    <w:div w:id="180290454">
      <w:marLeft w:val="0"/>
      <w:marRight w:val="0"/>
      <w:marTop w:val="0"/>
      <w:marBottom w:val="0"/>
      <w:divBdr>
        <w:top w:val="none" w:sz="0" w:space="0" w:color="auto"/>
        <w:left w:val="none" w:sz="0" w:space="0" w:color="auto"/>
        <w:bottom w:val="none" w:sz="0" w:space="0" w:color="auto"/>
        <w:right w:val="none" w:sz="0" w:space="0" w:color="auto"/>
      </w:divBdr>
    </w:div>
    <w:div w:id="184826660">
      <w:marLeft w:val="0"/>
      <w:marRight w:val="0"/>
      <w:marTop w:val="0"/>
      <w:marBottom w:val="0"/>
      <w:divBdr>
        <w:top w:val="none" w:sz="0" w:space="0" w:color="auto"/>
        <w:left w:val="none" w:sz="0" w:space="0" w:color="auto"/>
        <w:bottom w:val="none" w:sz="0" w:space="0" w:color="auto"/>
        <w:right w:val="none" w:sz="0" w:space="0" w:color="auto"/>
      </w:divBdr>
    </w:div>
    <w:div w:id="190267401">
      <w:marLeft w:val="0"/>
      <w:marRight w:val="0"/>
      <w:marTop w:val="0"/>
      <w:marBottom w:val="0"/>
      <w:divBdr>
        <w:top w:val="none" w:sz="0" w:space="0" w:color="auto"/>
        <w:left w:val="none" w:sz="0" w:space="0" w:color="auto"/>
        <w:bottom w:val="none" w:sz="0" w:space="0" w:color="auto"/>
        <w:right w:val="none" w:sz="0" w:space="0" w:color="auto"/>
      </w:divBdr>
    </w:div>
    <w:div w:id="238826307">
      <w:marLeft w:val="0"/>
      <w:marRight w:val="0"/>
      <w:marTop w:val="0"/>
      <w:marBottom w:val="0"/>
      <w:divBdr>
        <w:top w:val="none" w:sz="0" w:space="0" w:color="auto"/>
        <w:left w:val="none" w:sz="0" w:space="0" w:color="auto"/>
        <w:bottom w:val="none" w:sz="0" w:space="0" w:color="auto"/>
        <w:right w:val="none" w:sz="0" w:space="0" w:color="auto"/>
      </w:divBdr>
    </w:div>
    <w:div w:id="289093654">
      <w:marLeft w:val="0"/>
      <w:marRight w:val="0"/>
      <w:marTop w:val="0"/>
      <w:marBottom w:val="0"/>
      <w:divBdr>
        <w:top w:val="none" w:sz="0" w:space="0" w:color="auto"/>
        <w:left w:val="none" w:sz="0" w:space="0" w:color="auto"/>
        <w:bottom w:val="none" w:sz="0" w:space="0" w:color="auto"/>
        <w:right w:val="none" w:sz="0" w:space="0" w:color="auto"/>
      </w:divBdr>
    </w:div>
    <w:div w:id="315644404">
      <w:marLeft w:val="0"/>
      <w:marRight w:val="0"/>
      <w:marTop w:val="0"/>
      <w:marBottom w:val="0"/>
      <w:divBdr>
        <w:top w:val="none" w:sz="0" w:space="0" w:color="auto"/>
        <w:left w:val="none" w:sz="0" w:space="0" w:color="auto"/>
        <w:bottom w:val="none" w:sz="0" w:space="0" w:color="auto"/>
        <w:right w:val="none" w:sz="0" w:space="0" w:color="auto"/>
      </w:divBdr>
    </w:div>
    <w:div w:id="328404954">
      <w:marLeft w:val="0"/>
      <w:marRight w:val="0"/>
      <w:marTop w:val="0"/>
      <w:marBottom w:val="0"/>
      <w:divBdr>
        <w:top w:val="none" w:sz="0" w:space="0" w:color="auto"/>
        <w:left w:val="none" w:sz="0" w:space="0" w:color="auto"/>
        <w:bottom w:val="none" w:sz="0" w:space="0" w:color="auto"/>
        <w:right w:val="none" w:sz="0" w:space="0" w:color="auto"/>
      </w:divBdr>
    </w:div>
    <w:div w:id="334848320">
      <w:marLeft w:val="0"/>
      <w:marRight w:val="0"/>
      <w:marTop w:val="0"/>
      <w:marBottom w:val="0"/>
      <w:divBdr>
        <w:top w:val="none" w:sz="0" w:space="0" w:color="auto"/>
        <w:left w:val="none" w:sz="0" w:space="0" w:color="auto"/>
        <w:bottom w:val="none" w:sz="0" w:space="0" w:color="auto"/>
        <w:right w:val="none" w:sz="0" w:space="0" w:color="auto"/>
      </w:divBdr>
    </w:div>
    <w:div w:id="337974536">
      <w:marLeft w:val="0"/>
      <w:marRight w:val="0"/>
      <w:marTop w:val="0"/>
      <w:marBottom w:val="0"/>
      <w:divBdr>
        <w:top w:val="none" w:sz="0" w:space="0" w:color="auto"/>
        <w:left w:val="none" w:sz="0" w:space="0" w:color="auto"/>
        <w:bottom w:val="none" w:sz="0" w:space="0" w:color="auto"/>
        <w:right w:val="none" w:sz="0" w:space="0" w:color="auto"/>
      </w:divBdr>
    </w:div>
    <w:div w:id="350036052">
      <w:marLeft w:val="0"/>
      <w:marRight w:val="0"/>
      <w:marTop w:val="0"/>
      <w:marBottom w:val="0"/>
      <w:divBdr>
        <w:top w:val="none" w:sz="0" w:space="0" w:color="auto"/>
        <w:left w:val="none" w:sz="0" w:space="0" w:color="auto"/>
        <w:bottom w:val="none" w:sz="0" w:space="0" w:color="auto"/>
        <w:right w:val="none" w:sz="0" w:space="0" w:color="auto"/>
      </w:divBdr>
    </w:div>
    <w:div w:id="364406447">
      <w:marLeft w:val="0"/>
      <w:marRight w:val="0"/>
      <w:marTop w:val="0"/>
      <w:marBottom w:val="0"/>
      <w:divBdr>
        <w:top w:val="none" w:sz="0" w:space="0" w:color="auto"/>
        <w:left w:val="none" w:sz="0" w:space="0" w:color="auto"/>
        <w:bottom w:val="none" w:sz="0" w:space="0" w:color="auto"/>
        <w:right w:val="none" w:sz="0" w:space="0" w:color="auto"/>
      </w:divBdr>
    </w:div>
    <w:div w:id="411437070">
      <w:marLeft w:val="0"/>
      <w:marRight w:val="0"/>
      <w:marTop w:val="0"/>
      <w:marBottom w:val="0"/>
      <w:divBdr>
        <w:top w:val="none" w:sz="0" w:space="0" w:color="auto"/>
        <w:left w:val="none" w:sz="0" w:space="0" w:color="auto"/>
        <w:bottom w:val="none" w:sz="0" w:space="0" w:color="auto"/>
        <w:right w:val="none" w:sz="0" w:space="0" w:color="auto"/>
      </w:divBdr>
    </w:div>
    <w:div w:id="455804351">
      <w:marLeft w:val="0"/>
      <w:marRight w:val="0"/>
      <w:marTop w:val="0"/>
      <w:marBottom w:val="0"/>
      <w:divBdr>
        <w:top w:val="none" w:sz="0" w:space="0" w:color="auto"/>
        <w:left w:val="none" w:sz="0" w:space="0" w:color="auto"/>
        <w:bottom w:val="none" w:sz="0" w:space="0" w:color="auto"/>
        <w:right w:val="none" w:sz="0" w:space="0" w:color="auto"/>
      </w:divBdr>
    </w:div>
    <w:div w:id="461777665">
      <w:marLeft w:val="0"/>
      <w:marRight w:val="0"/>
      <w:marTop w:val="0"/>
      <w:marBottom w:val="0"/>
      <w:divBdr>
        <w:top w:val="none" w:sz="0" w:space="0" w:color="auto"/>
        <w:left w:val="none" w:sz="0" w:space="0" w:color="auto"/>
        <w:bottom w:val="none" w:sz="0" w:space="0" w:color="auto"/>
        <w:right w:val="none" w:sz="0" w:space="0" w:color="auto"/>
      </w:divBdr>
    </w:div>
    <w:div w:id="462700398">
      <w:marLeft w:val="0"/>
      <w:marRight w:val="0"/>
      <w:marTop w:val="0"/>
      <w:marBottom w:val="0"/>
      <w:divBdr>
        <w:top w:val="none" w:sz="0" w:space="0" w:color="auto"/>
        <w:left w:val="none" w:sz="0" w:space="0" w:color="auto"/>
        <w:bottom w:val="none" w:sz="0" w:space="0" w:color="auto"/>
        <w:right w:val="none" w:sz="0" w:space="0" w:color="auto"/>
      </w:divBdr>
    </w:div>
    <w:div w:id="475413344">
      <w:marLeft w:val="0"/>
      <w:marRight w:val="0"/>
      <w:marTop w:val="0"/>
      <w:marBottom w:val="0"/>
      <w:divBdr>
        <w:top w:val="none" w:sz="0" w:space="0" w:color="auto"/>
        <w:left w:val="none" w:sz="0" w:space="0" w:color="auto"/>
        <w:bottom w:val="none" w:sz="0" w:space="0" w:color="auto"/>
        <w:right w:val="none" w:sz="0" w:space="0" w:color="auto"/>
      </w:divBdr>
    </w:div>
    <w:div w:id="478226558">
      <w:marLeft w:val="0"/>
      <w:marRight w:val="0"/>
      <w:marTop w:val="0"/>
      <w:marBottom w:val="0"/>
      <w:divBdr>
        <w:top w:val="none" w:sz="0" w:space="0" w:color="auto"/>
        <w:left w:val="none" w:sz="0" w:space="0" w:color="auto"/>
        <w:bottom w:val="none" w:sz="0" w:space="0" w:color="auto"/>
        <w:right w:val="none" w:sz="0" w:space="0" w:color="auto"/>
      </w:divBdr>
    </w:div>
    <w:div w:id="484666813">
      <w:marLeft w:val="0"/>
      <w:marRight w:val="0"/>
      <w:marTop w:val="0"/>
      <w:marBottom w:val="0"/>
      <w:divBdr>
        <w:top w:val="none" w:sz="0" w:space="0" w:color="auto"/>
        <w:left w:val="none" w:sz="0" w:space="0" w:color="auto"/>
        <w:bottom w:val="none" w:sz="0" w:space="0" w:color="auto"/>
        <w:right w:val="none" w:sz="0" w:space="0" w:color="auto"/>
      </w:divBdr>
    </w:div>
    <w:div w:id="487284564">
      <w:marLeft w:val="0"/>
      <w:marRight w:val="0"/>
      <w:marTop w:val="0"/>
      <w:marBottom w:val="0"/>
      <w:divBdr>
        <w:top w:val="none" w:sz="0" w:space="0" w:color="auto"/>
        <w:left w:val="none" w:sz="0" w:space="0" w:color="auto"/>
        <w:bottom w:val="none" w:sz="0" w:space="0" w:color="auto"/>
        <w:right w:val="none" w:sz="0" w:space="0" w:color="auto"/>
      </w:divBdr>
    </w:div>
    <w:div w:id="492839750">
      <w:marLeft w:val="0"/>
      <w:marRight w:val="0"/>
      <w:marTop w:val="0"/>
      <w:marBottom w:val="0"/>
      <w:divBdr>
        <w:top w:val="none" w:sz="0" w:space="0" w:color="auto"/>
        <w:left w:val="none" w:sz="0" w:space="0" w:color="auto"/>
        <w:bottom w:val="none" w:sz="0" w:space="0" w:color="auto"/>
        <w:right w:val="none" w:sz="0" w:space="0" w:color="auto"/>
      </w:divBdr>
    </w:div>
    <w:div w:id="494272681">
      <w:marLeft w:val="0"/>
      <w:marRight w:val="0"/>
      <w:marTop w:val="0"/>
      <w:marBottom w:val="0"/>
      <w:divBdr>
        <w:top w:val="none" w:sz="0" w:space="0" w:color="auto"/>
        <w:left w:val="none" w:sz="0" w:space="0" w:color="auto"/>
        <w:bottom w:val="none" w:sz="0" w:space="0" w:color="auto"/>
        <w:right w:val="none" w:sz="0" w:space="0" w:color="auto"/>
      </w:divBdr>
    </w:div>
    <w:div w:id="568930403">
      <w:marLeft w:val="0"/>
      <w:marRight w:val="0"/>
      <w:marTop w:val="0"/>
      <w:marBottom w:val="0"/>
      <w:divBdr>
        <w:top w:val="none" w:sz="0" w:space="0" w:color="auto"/>
        <w:left w:val="none" w:sz="0" w:space="0" w:color="auto"/>
        <w:bottom w:val="none" w:sz="0" w:space="0" w:color="auto"/>
        <w:right w:val="none" w:sz="0" w:space="0" w:color="auto"/>
      </w:divBdr>
    </w:div>
    <w:div w:id="621033251">
      <w:marLeft w:val="0"/>
      <w:marRight w:val="0"/>
      <w:marTop w:val="0"/>
      <w:marBottom w:val="0"/>
      <w:divBdr>
        <w:top w:val="none" w:sz="0" w:space="0" w:color="auto"/>
        <w:left w:val="none" w:sz="0" w:space="0" w:color="auto"/>
        <w:bottom w:val="none" w:sz="0" w:space="0" w:color="auto"/>
        <w:right w:val="none" w:sz="0" w:space="0" w:color="auto"/>
      </w:divBdr>
    </w:div>
    <w:div w:id="622274609">
      <w:marLeft w:val="0"/>
      <w:marRight w:val="0"/>
      <w:marTop w:val="0"/>
      <w:marBottom w:val="0"/>
      <w:divBdr>
        <w:top w:val="none" w:sz="0" w:space="0" w:color="auto"/>
        <w:left w:val="none" w:sz="0" w:space="0" w:color="auto"/>
        <w:bottom w:val="none" w:sz="0" w:space="0" w:color="auto"/>
        <w:right w:val="none" w:sz="0" w:space="0" w:color="auto"/>
      </w:divBdr>
    </w:div>
    <w:div w:id="629827506">
      <w:marLeft w:val="0"/>
      <w:marRight w:val="0"/>
      <w:marTop w:val="0"/>
      <w:marBottom w:val="0"/>
      <w:divBdr>
        <w:top w:val="none" w:sz="0" w:space="0" w:color="auto"/>
        <w:left w:val="none" w:sz="0" w:space="0" w:color="auto"/>
        <w:bottom w:val="none" w:sz="0" w:space="0" w:color="auto"/>
        <w:right w:val="none" w:sz="0" w:space="0" w:color="auto"/>
      </w:divBdr>
    </w:div>
    <w:div w:id="637031416">
      <w:marLeft w:val="0"/>
      <w:marRight w:val="0"/>
      <w:marTop w:val="0"/>
      <w:marBottom w:val="0"/>
      <w:divBdr>
        <w:top w:val="none" w:sz="0" w:space="0" w:color="auto"/>
        <w:left w:val="none" w:sz="0" w:space="0" w:color="auto"/>
        <w:bottom w:val="none" w:sz="0" w:space="0" w:color="auto"/>
        <w:right w:val="none" w:sz="0" w:space="0" w:color="auto"/>
      </w:divBdr>
    </w:div>
    <w:div w:id="651566686">
      <w:marLeft w:val="0"/>
      <w:marRight w:val="0"/>
      <w:marTop w:val="0"/>
      <w:marBottom w:val="0"/>
      <w:divBdr>
        <w:top w:val="none" w:sz="0" w:space="0" w:color="auto"/>
        <w:left w:val="none" w:sz="0" w:space="0" w:color="auto"/>
        <w:bottom w:val="none" w:sz="0" w:space="0" w:color="auto"/>
        <w:right w:val="none" w:sz="0" w:space="0" w:color="auto"/>
      </w:divBdr>
    </w:div>
    <w:div w:id="663359373">
      <w:marLeft w:val="0"/>
      <w:marRight w:val="0"/>
      <w:marTop w:val="0"/>
      <w:marBottom w:val="0"/>
      <w:divBdr>
        <w:top w:val="none" w:sz="0" w:space="0" w:color="auto"/>
        <w:left w:val="none" w:sz="0" w:space="0" w:color="auto"/>
        <w:bottom w:val="none" w:sz="0" w:space="0" w:color="auto"/>
        <w:right w:val="none" w:sz="0" w:space="0" w:color="auto"/>
      </w:divBdr>
    </w:div>
    <w:div w:id="693649258">
      <w:marLeft w:val="0"/>
      <w:marRight w:val="0"/>
      <w:marTop w:val="0"/>
      <w:marBottom w:val="0"/>
      <w:divBdr>
        <w:top w:val="none" w:sz="0" w:space="0" w:color="auto"/>
        <w:left w:val="none" w:sz="0" w:space="0" w:color="auto"/>
        <w:bottom w:val="none" w:sz="0" w:space="0" w:color="auto"/>
        <w:right w:val="none" w:sz="0" w:space="0" w:color="auto"/>
      </w:divBdr>
    </w:div>
    <w:div w:id="703600102">
      <w:marLeft w:val="0"/>
      <w:marRight w:val="0"/>
      <w:marTop w:val="0"/>
      <w:marBottom w:val="0"/>
      <w:divBdr>
        <w:top w:val="none" w:sz="0" w:space="0" w:color="auto"/>
        <w:left w:val="none" w:sz="0" w:space="0" w:color="auto"/>
        <w:bottom w:val="none" w:sz="0" w:space="0" w:color="auto"/>
        <w:right w:val="none" w:sz="0" w:space="0" w:color="auto"/>
      </w:divBdr>
    </w:div>
    <w:div w:id="724259062">
      <w:marLeft w:val="0"/>
      <w:marRight w:val="0"/>
      <w:marTop w:val="0"/>
      <w:marBottom w:val="0"/>
      <w:divBdr>
        <w:top w:val="none" w:sz="0" w:space="0" w:color="auto"/>
        <w:left w:val="none" w:sz="0" w:space="0" w:color="auto"/>
        <w:bottom w:val="none" w:sz="0" w:space="0" w:color="auto"/>
        <w:right w:val="none" w:sz="0" w:space="0" w:color="auto"/>
      </w:divBdr>
    </w:div>
    <w:div w:id="731929193">
      <w:marLeft w:val="0"/>
      <w:marRight w:val="0"/>
      <w:marTop w:val="0"/>
      <w:marBottom w:val="0"/>
      <w:divBdr>
        <w:top w:val="none" w:sz="0" w:space="0" w:color="auto"/>
        <w:left w:val="none" w:sz="0" w:space="0" w:color="auto"/>
        <w:bottom w:val="none" w:sz="0" w:space="0" w:color="auto"/>
        <w:right w:val="none" w:sz="0" w:space="0" w:color="auto"/>
      </w:divBdr>
    </w:div>
    <w:div w:id="744837830">
      <w:bodyDiv w:val="1"/>
      <w:marLeft w:val="0"/>
      <w:marRight w:val="0"/>
      <w:marTop w:val="0"/>
      <w:marBottom w:val="0"/>
      <w:divBdr>
        <w:top w:val="none" w:sz="0" w:space="0" w:color="auto"/>
        <w:left w:val="none" w:sz="0" w:space="0" w:color="auto"/>
        <w:bottom w:val="none" w:sz="0" w:space="0" w:color="auto"/>
        <w:right w:val="none" w:sz="0" w:space="0" w:color="auto"/>
      </w:divBdr>
    </w:div>
    <w:div w:id="770323121">
      <w:marLeft w:val="0"/>
      <w:marRight w:val="0"/>
      <w:marTop w:val="0"/>
      <w:marBottom w:val="0"/>
      <w:divBdr>
        <w:top w:val="none" w:sz="0" w:space="0" w:color="auto"/>
        <w:left w:val="none" w:sz="0" w:space="0" w:color="auto"/>
        <w:bottom w:val="none" w:sz="0" w:space="0" w:color="auto"/>
        <w:right w:val="none" w:sz="0" w:space="0" w:color="auto"/>
      </w:divBdr>
    </w:div>
    <w:div w:id="777991206">
      <w:marLeft w:val="0"/>
      <w:marRight w:val="0"/>
      <w:marTop w:val="0"/>
      <w:marBottom w:val="0"/>
      <w:divBdr>
        <w:top w:val="none" w:sz="0" w:space="0" w:color="auto"/>
        <w:left w:val="none" w:sz="0" w:space="0" w:color="auto"/>
        <w:bottom w:val="none" w:sz="0" w:space="0" w:color="auto"/>
        <w:right w:val="none" w:sz="0" w:space="0" w:color="auto"/>
      </w:divBdr>
    </w:div>
    <w:div w:id="787159592">
      <w:marLeft w:val="0"/>
      <w:marRight w:val="0"/>
      <w:marTop w:val="0"/>
      <w:marBottom w:val="0"/>
      <w:divBdr>
        <w:top w:val="none" w:sz="0" w:space="0" w:color="auto"/>
        <w:left w:val="none" w:sz="0" w:space="0" w:color="auto"/>
        <w:bottom w:val="none" w:sz="0" w:space="0" w:color="auto"/>
        <w:right w:val="none" w:sz="0" w:space="0" w:color="auto"/>
      </w:divBdr>
    </w:div>
    <w:div w:id="854727811">
      <w:marLeft w:val="0"/>
      <w:marRight w:val="0"/>
      <w:marTop w:val="0"/>
      <w:marBottom w:val="0"/>
      <w:divBdr>
        <w:top w:val="none" w:sz="0" w:space="0" w:color="auto"/>
        <w:left w:val="none" w:sz="0" w:space="0" w:color="auto"/>
        <w:bottom w:val="none" w:sz="0" w:space="0" w:color="auto"/>
        <w:right w:val="none" w:sz="0" w:space="0" w:color="auto"/>
      </w:divBdr>
    </w:div>
    <w:div w:id="881865370">
      <w:marLeft w:val="0"/>
      <w:marRight w:val="0"/>
      <w:marTop w:val="0"/>
      <w:marBottom w:val="0"/>
      <w:divBdr>
        <w:top w:val="none" w:sz="0" w:space="0" w:color="auto"/>
        <w:left w:val="none" w:sz="0" w:space="0" w:color="auto"/>
        <w:bottom w:val="none" w:sz="0" w:space="0" w:color="auto"/>
        <w:right w:val="none" w:sz="0" w:space="0" w:color="auto"/>
      </w:divBdr>
    </w:div>
    <w:div w:id="896011068">
      <w:marLeft w:val="0"/>
      <w:marRight w:val="0"/>
      <w:marTop w:val="0"/>
      <w:marBottom w:val="0"/>
      <w:divBdr>
        <w:top w:val="none" w:sz="0" w:space="0" w:color="auto"/>
        <w:left w:val="none" w:sz="0" w:space="0" w:color="auto"/>
        <w:bottom w:val="none" w:sz="0" w:space="0" w:color="auto"/>
        <w:right w:val="none" w:sz="0" w:space="0" w:color="auto"/>
      </w:divBdr>
    </w:div>
    <w:div w:id="903905011">
      <w:marLeft w:val="0"/>
      <w:marRight w:val="0"/>
      <w:marTop w:val="0"/>
      <w:marBottom w:val="0"/>
      <w:divBdr>
        <w:top w:val="none" w:sz="0" w:space="0" w:color="auto"/>
        <w:left w:val="none" w:sz="0" w:space="0" w:color="auto"/>
        <w:bottom w:val="none" w:sz="0" w:space="0" w:color="auto"/>
        <w:right w:val="none" w:sz="0" w:space="0" w:color="auto"/>
      </w:divBdr>
    </w:div>
    <w:div w:id="910583547">
      <w:marLeft w:val="0"/>
      <w:marRight w:val="0"/>
      <w:marTop w:val="0"/>
      <w:marBottom w:val="0"/>
      <w:divBdr>
        <w:top w:val="none" w:sz="0" w:space="0" w:color="auto"/>
        <w:left w:val="none" w:sz="0" w:space="0" w:color="auto"/>
        <w:bottom w:val="none" w:sz="0" w:space="0" w:color="auto"/>
        <w:right w:val="none" w:sz="0" w:space="0" w:color="auto"/>
      </w:divBdr>
    </w:div>
    <w:div w:id="932250909">
      <w:marLeft w:val="0"/>
      <w:marRight w:val="0"/>
      <w:marTop w:val="0"/>
      <w:marBottom w:val="0"/>
      <w:divBdr>
        <w:top w:val="none" w:sz="0" w:space="0" w:color="auto"/>
        <w:left w:val="none" w:sz="0" w:space="0" w:color="auto"/>
        <w:bottom w:val="none" w:sz="0" w:space="0" w:color="auto"/>
        <w:right w:val="none" w:sz="0" w:space="0" w:color="auto"/>
      </w:divBdr>
    </w:div>
    <w:div w:id="952632053">
      <w:marLeft w:val="0"/>
      <w:marRight w:val="0"/>
      <w:marTop w:val="0"/>
      <w:marBottom w:val="0"/>
      <w:divBdr>
        <w:top w:val="none" w:sz="0" w:space="0" w:color="auto"/>
        <w:left w:val="none" w:sz="0" w:space="0" w:color="auto"/>
        <w:bottom w:val="none" w:sz="0" w:space="0" w:color="auto"/>
        <w:right w:val="none" w:sz="0" w:space="0" w:color="auto"/>
      </w:divBdr>
    </w:div>
    <w:div w:id="968704290">
      <w:marLeft w:val="0"/>
      <w:marRight w:val="0"/>
      <w:marTop w:val="0"/>
      <w:marBottom w:val="0"/>
      <w:divBdr>
        <w:top w:val="none" w:sz="0" w:space="0" w:color="auto"/>
        <w:left w:val="none" w:sz="0" w:space="0" w:color="auto"/>
        <w:bottom w:val="none" w:sz="0" w:space="0" w:color="auto"/>
        <w:right w:val="none" w:sz="0" w:space="0" w:color="auto"/>
      </w:divBdr>
    </w:div>
    <w:div w:id="983772305">
      <w:marLeft w:val="0"/>
      <w:marRight w:val="0"/>
      <w:marTop w:val="0"/>
      <w:marBottom w:val="0"/>
      <w:divBdr>
        <w:top w:val="none" w:sz="0" w:space="0" w:color="auto"/>
        <w:left w:val="none" w:sz="0" w:space="0" w:color="auto"/>
        <w:bottom w:val="none" w:sz="0" w:space="0" w:color="auto"/>
        <w:right w:val="none" w:sz="0" w:space="0" w:color="auto"/>
      </w:divBdr>
    </w:div>
    <w:div w:id="1025406916">
      <w:marLeft w:val="0"/>
      <w:marRight w:val="0"/>
      <w:marTop w:val="0"/>
      <w:marBottom w:val="0"/>
      <w:divBdr>
        <w:top w:val="none" w:sz="0" w:space="0" w:color="auto"/>
        <w:left w:val="none" w:sz="0" w:space="0" w:color="auto"/>
        <w:bottom w:val="none" w:sz="0" w:space="0" w:color="auto"/>
        <w:right w:val="none" w:sz="0" w:space="0" w:color="auto"/>
      </w:divBdr>
    </w:div>
    <w:div w:id="1032996849">
      <w:marLeft w:val="0"/>
      <w:marRight w:val="0"/>
      <w:marTop w:val="0"/>
      <w:marBottom w:val="0"/>
      <w:divBdr>
        <w:top w:val="none" w:sz="0" w:space="0" w:color="auto"/>
        <w:left w:val="none" w:sz="0" w:space="0" w:color="auto"/>
        <w:bottom w:val="none" w:sz="0" w:space="0" w:color="auto"/>
        <w:right w:val="none" w:sz="0" w:space="0" w:color="auto"/>
      </w:divBdr>
    </w:div>
    <w:div w:id="1131703631">
      <w:marLeft w:val="0"/>
      <w:marRight w:val="0"/>
      <w:marTop w:val="0"/>
      <w:marBottom w:val="0"/>
      <w:divBdr>
        <w:top w:val="none" w:sz="0" w:space="0" w:color="auto"/>
        <w:left w:val="none" w:sz="0" w:space="0" w:color="auto"/>
        <w:bottom w:val="none" w:sz="0" w:space="0" w:color="auto"/>
        <w:right w:val="none" w:sz="0" w:space="0" w:color="auto"/>
      </w:divBdr>
    </w:div>
    <w:div w:id="1137604571">
      <w:marLeft w:val="0"/>
      <w:marRight w:val="0"/>
      <w:marTop w:val="0"/>
      <w:marBottom w:val="0"/>
      <w:divBdr>
        <w:top w:val="none" w:sz="0" w:space="0" w:color="auto"/>
        <w:left w:val="none" w:sz="0" w:space="0" w:color="auto"/>
        <w:bottom w:val="none" w:sz="0" w:space="0" w:color="auto"/>
        <w:right w:val="none" w:sz="0" w:space="0" w:color="auto"/>
      </w:divBdr>
    </w:div>
    <w:div w:id="1194726214">
      <w:marLeft w:val="0"/>
      <w:marRight w:val="0"/>
      <w:marTop w:val="0"/>
      <w:marBottom w:val="0"/>
      <w:divBdr>
        <w:top w:val="none" w:sz="0" w:space="0" w:color="auto"/>
        <w:left w:val="none" w:sz="0" w:space="0" w:color="auto"/>
        <w:bottom w:val="none" w:sz="0" w:space="0" w:color="auto"/>
        <w:right w:val="none" w:sz="0" w:space="0" w:color="auto"/>
      </w:divBdr>
    </w:div>
    <w:div w:id="1203254182">
      <w:marLeft w:val="0"/>
      <w:marRight w:val="0"/>
      <w:marTop w:val="0"/>
      <w:marBottom w:val="0"/>
      <w:divBdr>
        <w:top w:val="none" w:sz="0" w:space="0" w:color="auto"/>
        <w:left w:val="none" w:sz="0" w:space="0" w:color="auto"/>
        <w:bottom w:val="none" w:sz="0" w:space="0" w:color="auto"/>
        <w:right w:val="none" w:sz="0" w:space="0" w:color="auto"/>
      </w:divBdr>
    </w:div>
    <w:div w:id="1205144821">
      <w:marLeft w:val="0"/>
      <w:marRight w:val="0"/>
      <w:marTop w:val="0"/>
      <w:marBottom w:val="0"/>
      <w:divBdr>
        <w:top w:val="none" w:sz="0" w:space="0" w:color="auto"/>
        <w:left w:val="none" w:sz="0" w:space="0" w:color="auto"/>
        <w:bottom w:val="none" w:sz="0" w:space="0" w:color="auto"/>
        <w:right w:val="none" w:sz="0" w:space="0" w:color="auto"/>
      </w:divBdr>
    </w:div>
    <w:div w:id="1243950775">
      <w:marLeft w:val="0"/>
      <w:marRight w:val="0"/>
      <w:marTop w:val="0"/>
      <w:marBottom w:val="0"/>
      <w:divBdr>
        <w:top w:val="none" w:sz="0" w:space="0" w:color="auto"/>
        <w:left w:val="none" w:sz="0" w:space="0" w:color="auto"/>
        <w:bottom w:val="none" w:sz="0" w:space="0" w:color="auto"/>
        <w:right w:val="none" w:sz="0" w:space="0" w:color="auto"/>
      </w:divBdr>
    </w:div>
    <w:div w:id="1299452083">
      <w:marLeft w:val="0"/>
      <w:marRight w:val="0"/>
      <w:marTop w:val="0"/>
      <w:marBottom w:val="0"/>
      <w:divBdr>
        <w:top w:val="none" w:sz="0" w:space="0" w:color="auto"/>
        <w:left w:val="none" w:sz="0" w:space="0" w:color="auto"/>
        <w:bottom w:val="none" w:sz="0" w:space="0" w:color="auto"/>
        <w:right w:val="none" w:sz="0" w:space="0" w:color="auto"/>
      </w:divBdr>
    </w:div>
    <w:div w:id="1334840535">
      <w:marLeft w:val="0"/>
      <w:marRight w:val="0"/>
      <w:marTop w:val="0"/>
      <w:marBottom w:val="0"/>
      <w:divBdr>
        <w:top w:val="none" w:sz="0" w:space="0" w:color="auto"/>
        <w:left w:val="none" w:sz="0" w:space="0" w:color="auto"/>
        <w:bottom w:val="none" w:sz="0" w:space="0" w:color="auto"/>
        <w:right w:val="none" w:sz="0" w:space="0" w:color="auto"/>
      </w:divBdr>
    </w:div>
    <w:div w:id="1398437372">
      <w:marLeft w:val="0"/>
      <w:marRight w:val="0"/>
      <w:marTop w:val="0"/>
      <w:marBottom w:val="0"/>
      <w:divBdr>
        <w:top w:val="none" w:sz="0" w:space="0" w:color="auto"/>
        <w:left w:val="none" w:sz="0" w:space="0" w:color="auto"/>
        <w:bottom w:val="none" w:sz="0" w:space="0" w:color="auto"/>
        <w:right w:val="none" w:sz="0" w:space="0" w:color="auto"/>
      </w:divBdr>
    </w:div>
    <w:div w:id="1432623448">
      <w:marLeft w:val="0"/>
      <w:marRight w:val="0"/>
      <w:marTop w:val="0"/>
      <w:marBottom w:val="0"/>
      <w:divBdr>
        <w:top w:val="none" w:sz="0" w:space="0" w:color="auto"/>
        <w:left w:val="none" w:sz="0" w:space="0" w:color="auto"/>
        <w:bottom w:val="none" w:sz="0" w:space="0" w:color="auto"/>
        <w:right w:val="none" w:sz="0" w:space="0" w:color="auto"/>
      </w:divBdr>
    </w:div>
    <w:div w:id="1463422283">
      <w:marLeft w:val="0"/>
      <w:marRight w:val="0"/>
      <w:marTop w:val="0"/>
      <w:marBottom w:val="0"/>
      <w:divBdr>
        <w:top w:val="none" w:sz="0" w:space="0" w:color="auto"/>
        <w:left w:val="none" w:sz="0" w:space="0" w:color="auto"/>
        <w:bottom w:val="none" w:sz="0" w:space="0" w:color="auto"/>
        <w:right w:val="none" w:sz="0" w:space="0" w:color="auto"/>
      </w:divBdr>
    </w:div>
    <w:div w:id="1508136192">
      <w:marLeft w:val="0"/>
      <w:marRight w:val="0"/>
      <w:marTop w:val="0"/>
      <w:marBottom w:val="0"/>
      <w:divBdr>
        <w:top w:val="none" w:sz="0" w:space="0" w:color="auto"/>
        <w:left w:val="none" w:sz="0" w:space="0" w:color="auto"/>
        <w:bottom w:val="none" w:sz="0" w:space="0" w:color="auto"/>
        <w:right w:val="none" w:sz="0" w:space="0" w:color="auto"/>
      </w:divBdr>
    </w:div>
    <w:div w:id="1522432103">
      <w:marLeft w:val="0"/>
      <w:marRight w:val="0"/>
      <w:marTop w:val="0"/>
      <w:marBottom w:val="0"/>
      <w:divBdr>
        <w:top w:val="none" w:sz="0" w:space="0" w:color="auto"/>
        <w:left w:val="none" w:sz="0" w:space="0" w:color="auto"/>
        <w:bottom w:val="none" w:sz="0" w:space="0" w:color="auto"/>
        <w:right w:val="none" w:sz="0" w:space="0" w:color="auto"/>
      </w:divBdr>
    </w:div>
    <w:div w:id="1540434969">
      <w:marLeft w:val="0"/>
      <w:marRight w:val="0"/>
      <w:marTop w:val="0"/>
      <w:marBottom w:val="0"/>
      <w:divBdr>
        <w:top w:val="none" w:sz="0" w:space="0" w:color="auto"/>
        <w:left w:val="none" w:sz="0" w:space="0" w:color="auto"/>
        <w:bottom w:val="none" w:sz="0" w:space="0" w:color="auto"/>
        <w:right w:val="none" w:sz="0" w:space="0" w:color="auto"/>
      </w:divBdr>
    </w:div>
    <w:div w:id="1555235250">
      <w:marLeft w:val="0"/>
      <w:marRight w:val="0"/>
      <w:marTop w:val="0"/>
      <w:marBottom w:val="0"/>
      <w:divBdr>
        <w:top w:val="none" w:sz="0" w:space="0" w:color="auto"/>
        <w:left w:val="none" w:sz="0" w:space="0" w:color="auto"/>
        <w:bottom w:val="none" w:sz="0" w:space="0" w:color="auto"/>
        <w:right w:val="none" w:sz="0" w:space="0" w:color="auto"/>
      </w:divBdr>
    </w:div>
    <w:div w:id="1582641019">
      <w:marLeft w:val="0"/>
      <w:marRight w:val="0"/>
      <w:marTop w:val="0"/>
      <w:marBottom w:val="0"/>
      <w:divBdr>
        <w:top w:val="none" w:sz="0" w:space="0" w:color="auto"/>
        <w:left w:val="none" w:sz="0" w:space="0" w:color="auto"/>
        <w:bottom w:val="none" w:sz="0" w:space="0" w:color="auto"/>
        <w:right w:val="none" w:sz="0" w:space="0" w:color="auto"/>
      </w:divBdr>
    </w:div>
    <w:div w:id="1590698461">
      <w:marLeft w:val="0"/>
      <w:marRight w:val="0"/>
      <w:marTop w:val="0"/>
      <w:marBottom w:val="0"/>
      <w:divBdr>
        <w:top w:val="none" w:sz="0" w:space="0" w:color="auto"/>
        <w:left w:val="none" w:sz="0" w:space="0" w:color="auto"/>
        <w:bottom w:val="none" w:sz="0" w:space="0" w:color="auto"/>
        <w:right w:val="none" w:sz="0" w:space="0" w:color="auto"/>
      </w:divBdr>
    </w:div>
    <w:div w:id="1597250869">
      <w:marLeft w:val="0"/>
      <w:marRight w:val="0"/>
      <w:marTop w:val="0"/>
      <w:marBottom w:val="0"/>
      <w:divBdr>
        <w:top w:val="none" w:sz="0" w:space="0" w:color="auto"/>
        <w:left w:val="none" w:sz="0" w:space="0" w:color="auto"/>
        <w:bottom w:val="none" w:sz="0" w:space="0" w:color="auto"/>
        <w:right w:val="none" w:sz="0" w:space="0" w:color="auto"/>
      </w:divBdr>
    </w:div>
    <w:div w:id="1604410429">
      <w:marLeft w:val="0"/>
      <w:marRight w:val="0"/>
      <w:marTop w:val="0"/>
      <w:marBottom w:val="0"/>
      <w:divBdr>
        <w:top w:val="none" w:sz="0" w:space="0" w:color="auto"/>
        <w:left w:val="none" w:sz="0" w:space="0" w:color="auto"/>
        <w:bottom w:val="none" w:sz="0" w:space="0" w:color="auto"/>
        <w:right w:val="none" w:sz="0" w:space="0" w:color="auto"/>
      </w:divBdr>
    </w:div>
    <w:div w:id="1690638177">
      <w:marLeft w:val="0"/>
      <w:marRight w:val="0"/>
      <w:marTop w:val="0"/>
      <w:marBottom w:val="0"/>
      <w:divBdr>
        <w:top w:val="none" w:sz="0" w:space="0" w:color="auto"/>
        <w:left w:val="none" w:sz="0" w:space="0" w:color="auto"/>
        <w:bottom w:val="none" w:sz="0" w:space="0" w:color="auto"/>
        <w:right w:val="none" w:sz="0" w:space="0" w:color="auto"/>
      </w:divBdr>
    </w:div>
    <w:div w:id="1706440378">
      <w:marLeft w:val="0"/>
      <w:marRight w:val="0"/>
      <w:marTop w:val="0"/>
      <w:marBottom w:val="0"/>
      <w:divBdr>
        <w:top w:val="none" w:sz="0" w:space="0" w:color="auto"/>
        <w:left w:val="none" w:sz="0" w:space="0" w:color="auto"/>
        <w:bottom w:val="none" w:sz="0" w:space="0" w:color="auto"/>
        <w:right w:val="none" w:sz="0" w:space="0" w:color="auto"/>
      </w:divBdr>
    </w:div>
    <w:div w:id="1707751973">
      <w:marLeft w:val="0"/>
      <w:marRight w:val="0"/>
      <w:marTop w:val="0"/>
      <w:marBottom w:val="0"/>
      <w:divBdr>
        <w:top w:val="none" w:sz="0" w:space="0" w:color="auto"/>
        <w:left w:val="none" w:sz="0" w:space="0" w:color="auto"/>
        <w:bottom w:val="none" w:sz="0" w:space="0" w:color="auto"/>
        <w:right w:val="none" w:sz="0" w:space="0" w:color="auto"/>
      </w:divBdr>
    </w:div>
    <w:div w:id="1717778648">
      <w:marLeft w:val="0"/>
      <w:marRight w:val="0"/>
      <w:marTop w:val="0"/>
      <w:marBottom w:val="0"/>
      <w:divBdr>
        <w:top w:val="none" w:sz="0" w:space="0" w:color="auto"/>
        <w:left w:val="none" w:sz="0" w:space="0" w:color="auto"/>
        <w:bottom w:val="none" w:sz="0" w:space="0" w:color="auto"/>
        <w:right w:val="none" w:sz="0" w:space="0" w:color="auto"/>
      </w:divBdr>
    </w:div>
    <w:div w:id="1724522594">
      <w:marLeft w:val="0"/>
      <w:marRight w:val="0"/>
      <w:marTop w:val="0"/>
      <w:marBottom w:val="0"/>
      <w:divBdr>
        <w:top w:val="none" w:sz="0" w:space="0" w:color="auto"/>
        <w:left w:val="none" w:sz="0" w:space="0" w:color="auto"/>
        <w:bottom w:val="none" w:sz="0" w:space="0" w:color="auto"/>
        <w:right w:val="none" w:sz="0" w:space="0" w:color="auto"/>
      </w:divBdr>
    </w:div>
    <w:div w:id="1743407094">
      <w:marLeft w:val="0"/>
      <w:marRight w:val="0"/>
      <w:marTop w:val="0"/>
      <w:marBottom w:val="0"/>
      <w:divBdr>
        <w:top w:val="none" w:sz="0" w:space="0" w:color="auto"/>
        <w:left w:val="none" w:sz="0" w:space="0" w:color="auto"/>
        <w:bottom w:val="none" w:sz="0" w:space="0" w:color="auto"/>
        <w:right w:val="none" w:sz="0" w:space="0" w:color="auto"/>
      </w:divBdr>
    </w:div>
    <w:div w:id="1752464199">
      <w:marLeft w:val="0"/>
      <w:marRight w:val="0"/>
      <w:marTop w:val="0"/>
      <w:marBottom w:val="0"/>
      <w:divBdr>
        <w:top w:val="none" w:sz="0" w:space="0" w:color="auto"/>
        <w:left w:val="none" w:sz="0" w:space="0" w:color="auto"/>
        <w:bottom w:val="none" w:sz="0" w:space="0" w:color="auto"/>
        <w:right w:val="none" w:sz="0" w:space="0" w:color="auto"/>
      </w:divBdr>
    </w:div>
    <w:div w:id="1779790338">
      <w:marLeft w:val="0"/>
      <w:marRight w:val="0"/>
      <w:marTop w:val="0"/>
      <w:marBottom w:val="0"/>
      <w:divBdr>
        <w:top w:val="none" w:sz="0" w:space="0" w:color="auto"/>
        <w:left w:val="none" w:sz="0" w:space="0" w:color="auto"/>
        <w:bottom w:val="none" w:sz="0" w:space="0" w:color="auto"/>
        <w:right w:val="none" w:sz="0" w:space="0" w:color="auto"/>
      </w:divBdr>
    </w:div>
    <w:div w:id="1781801139">
      <w:marLeft w:val="0"/>
      <w:marRight w:val="0"/>
      <w:marTop w:val="0"/>
      <w:marBottom w:val="0"/>
      <w:divBdr>
        <w:top w:val="none" w:sz="0" w:space="0" w:color="auto"/>
        <w:left w:val="none" w:sz="0" w:space="0" w:color="auto"/>
        <w:bottom w:val="none" w:sz="0" w:space="0" w:color="auto"/>
        <w:right w:val="none" w:sz="0" w:space="0" w:color="auto"/>
      </w:divBdr>
    </w:div>
    <w:div w:id="1816600852">
      <w:marLeft w:val="0"/>
      <w:marRight w:val="0"/>
      <w:marTop w:val="0"/>
      <w:marBottom w:val="0"/>
      <w:divBdr>
        <w:top w:val="none" w:sz="0" w:space="0" w:color="auto"/>
        <w:left w:val="none" w:sz="0" w:space="0" w:color="auto"/>
        <w:bottom w:val="none" w:sz="0" w:space="0" w:color="auto"/>
        <w:right w:val="none" w:sz="0" w:space="0" w:color="auto"/>
      </w:divBdr>
    </w:div>
    <w:div w:id="1826513558">
      <w:marLeft w:val="0"/>
      <w:marRight w:val="0"/>
      <w:marTop w:val="0"/>
      <w:marBottom w:val="0"/>
      <w:divBdr>
        <w:top w:val="none" w:sz="0" w:space="0" w:color="auto"/>
        <w:left w:val="none" w:sz="0" w:space="0" w:color="auto"/>
        <w:bottom w:val="none" w:sz="0" w:space="0" w:color="auto"/>
        <w:right w:val="none" w:sz="0" w:space="0" w:color="auto"/>
      </w:divBdr>
    </w:div>
    <w:div w:id="1872524669">
      <w:marLeft w:val="0"/>
      <w:marRight w:val="0"/>
      <w:marTop w:val="0"/>
      <w:marBottom w:val="0"/>
      <w:divBdr>
        <w:top w:val="none" w:sz="0" w:space="0" w:color="auto"/>
        <w:left w:val="none" w:sz="0" w:space="0" w:color="auto"/>
        <w:bottom w:val="none" w:sz="0" w:space="0" w:color="auto"/>
        <w:right w:val="none" w:sz="0" w:space="0" w:color="auto"/>
      </w:divBdr>
    </w:div>
    <w:div w:id="1882549483">
      <w:marLeft w:val="0"/>
      <w:marRight w:val="0"/>
      <w:marTop w:val="0"/>
      <w:marBottom w:val="0"/>
      <w:divBdr>
        <w:top w:val="none" w:sz="0" w:space="0" w:color="auto"/>
        <w:left w:val="none" w:sz="0" w:space="0" w:color="auto"/>
        <w:bottom w:val="none" w:sz="0" w:space="0" w:color="auto"/>
        <w:right w:val="none" w:sz="0" w:space="0" w:color="auto"/>
      </w:divBdr>
    </w:div>
    <w:div w:id="1889023994">
      <w:marLeft w:val="0"/>
      <w:marRight w:val="0"/>
      <w:marTop w:val="0"/>
      <w:marBottom w:val="0"/>
      <w:divBdr>
        <w:top w:val="none" w:sz="0" w:space="0" w:color="auto"/>
        <w:left w:val="none" w:sz="0" w:space="0" w:color="auto"/>
        <w:bottom w:val="none" w:sz="0" w:space="0" w:color="auto"/>
        <w:right w:val="none" w:sz="0" w:space="0" w:color="auto"/>
      </w:divBdr>
    </w:div>
    <w:div w:id="1898976732">
      <w:marLeft w:val="0"/>
      <w:marRight w:val="0"/>
      <w:marTop w:val="0"/>
      <w:marBottom w:val="0"/>
      <w:divBdr>
        <w:top w:val="none" w:sz="0" w:space="0" w:color="auto"/>
        <w:left w:val="none" w:sz="0" w:space="0" w:color="auto"/>
        <w:bottom w:val="none" w:sz="0" w:space="0" w:color="auto"/>
        <w:right w:val="none" w:sz="0" w:space="0" w:color="auto"/>
      </w:divBdr>
    </w:div>
    <w:div w:id="1916627074">
      <w:marLeft w:val="0"/>
      <w:marRight w:val="0"/>
      <w:marTop w:val="0"/>
      <w:marBottom w:val="0"/>
      <w:divBdr>
        <w:top w:val="none" w:sz="0" w:space="0" w:color="auto"/>
        <w:left w:val="none" w:sz="0" w:space="0" w:color="auto"/>
        <w:bottom w:val="none" w:sz="0" w:space="0" w:color="auto"/>
        <w:right w:val="none" w:sz="0" w:space="0" w:color="auto"/>
      </w:divBdr>
    </w:div>
    <w:div w:id="1926694358">
      <w:marLeft w:val="0"/>
      <w:marRight w:val="0"/>
      <w:marTop w:val="0"/>
      <w:marBottom w:val="0"/>
      <w:divBdr>
        <w:top w:val="none" w:sz="0" w:space="0" w:color="auto"/>
        <w:left w:val="none" w:sz="0" w:space="0" w:color="auto"/>
        <w:bottom w:val="none" w:sz="0" w:space="0" w:color="auto"/>
        <w:right w:val="none" w:sz="0" w:space="0" w:color="auto"/>
      </w:divBdr>
    </w:div>
    <w:div w:id="1928229080">
      <w:marLeft w:val="0"/>
      <w:marRight w:val="0"/>
      <w:marTop w:val="0"/>
      <w:marBottom w:val="0"/>
      <w:divBdr>
        <w:top w:val="none" w:sz="0" w:space="0" w:color="auto"/>
        <w:left w:val="none" w:sz="0" w:space="0" w:color="auto"/>
        <w:bottom w:val="none" w:sz="0" w:space="0" w:color="auto"/>
        <w:right w:val="none" w:sz="0" w:space="0" w:color="auto"/>
      </w:divBdr>
    </w:div>
    <w:div w:id="1938253155">
      <w:marLeft w:val="0"/>
      <w:marRight w:val="0"/>
      <w:marTop w:val="0"/>
      <w:marBottom w:val="0"/>
      <w:divBdr>
        <w:top w:val="none" w:sz="0" w:space="0" w:color="auto"/>
        <w:left w:val="none" w:sz="0" w:space="0" w:color="auto"/>
        <w:bottom w:val="none" w:sz="0" w:space="0" w:color="auto"/>
        <w:right w:val="none" w:sz="0" w:space="0" w:color="auto"/>
      </w:divBdr>
    </w:div>
    <w:div w:id="1945918470">
      <w:marLeft w:val="0"/>
      <w:marRight w:val="0"/>
      <w:marTop w:val="0"/>
      <w:marBottom w:val="0"/>
      <w:divBdr>
        <w:top w:val="none" w:sz="0" w:space="0" w:color="auto"/>
        <w:left w:val="none" w:sz="0" w:space="0" w:color="auto"/>
        <w:bottom w:val="none" w:sz="0" w:space="0" w:color="auto"/>
        <w:right w:val="none" w:sz="0" w:space="0" w:color="auto"/>
      </w:divBdr>
    </w:div>
    <w:div w:id="1974947020">
      <w:marLeft w:val="0"/>
      <w:marRight w:val="0"/>
      <w:marTop w:val="0"/>
      <w:marBottom w:val="0"/>
      <w:divBdr>
        <w:top w:val="none" w:sz="0" w:space="0" w:color="auto"/>
        <w:left w:val="none" w:sz="0" w:space="0" w:color="auto"/>
        <w:bottom w:val="none" w:sz="0" w:space="0" w:color="auto"/>
        <w:right w:val="none" w:sz="0" w:space="0" w:color="auto"/>
      </w:divBdr>
    </w:div>
    <w:div w:id="1979068813">
      <w:marLeft w:val="0"/>
      <w:marRight w:val="0"/>
      <w:marTop w:val="0"/>
      <w:marBottom w:val="0"/>
      <w:divBdr>
        <w:top w:val="none" w:sz="0" w:space="0" w:color="auto"/>
        <w:left w:val="none" w:sz="0" w:space="0" w:color="auto"/>
        <w:bottom w:val="none" w:sz="0" w:space="0" w:color="auto"/>
        <w:right w:val="none" w:sz="0" w:space="0" w:color="auto"/>
      </w:divBdr>
    </w:div>
    <w:div w:id="1996444587">
      <w:marLeft w:val="0"/>
      <w:marRight w:val="0"/>
      <w:marTop w:val="0"/>
      <w:marBottom w:val="0"/>
      <w:divBdr>
        <w:top w:val="none" w:sz="0" w:space="0" w:color="auto"/>
        <w:left w:val="none" w:sz="0" w:space="0" w:color="auto"/>
        <w:bottom w:val="none" w:sz="0" w:space="0" w:color="auto"/>
        <w:right w:val="none" w:sz="0" w:space="0" w:color="auto"/>
      </w:divBdr>
    </w:div>
    <w:div w:id="2002343114">
      <w:marLeft w:val="0"/>
      <w:marRight w:val="0"/>
      <w:marTop w:val="0"/>
      <w:marBottom w:val="0"/>
      <w:divBdr>
        <w:top w:val="none" w:sz="0" w:space="0" w:color="auto"/>
        <w:left w:val="none" w:sz="0" w:space="0" w:color="auto"/>
        <w:bottom w:val="none" w:sz="0" w:space="0" w:color="auto"/>
        <w:right w:val="none" w:sz="0" w:space="0" w:color="auto"/>
      </w:divBdr>
    </w:div>
    <w:div w:id="2084063227">
      <w:marLeft w:val="0"/>
      <w:marRight w:val="0"/>
      <w:marTop w:val="0"/>
      <w:marBottom w:val="0"/>
      <w:divBdr>
        <w:top w:val="none" w:sz="0" w:space="0" w:color="auto"/>
        <w:left w:val="none" w:sz="0" w:space="0" w:color="auto"/>
        <w:bottom w:val="none" w:sz="0" w:space="0" w:color="auto"/>
        <w:right w:val="none" w:sz="0" w:space="0" w:color="auto"/>
      </w:divBdr>
    </w:div>
    <w:div w:id="214219021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van.tabakov@api.b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71151-978D-46C9-971F-FEE9477BC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8778</Words>
  <Characters>50040</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SARS</Company>
  <LinksUpToDate>false</LinksUpToDate>
  <CharactersWithSpaces>58701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Hubchev</dc:creator>
  <cp:lastModifiedBy>Maria Georgieva</cp:lastModifiedBy>
  <cp:revision>2</cp:revision>
  <dcterms:created xsi:type="dcterms:W3CDTF">2022-11-04T12:11:00Z</dcterms:created>
  <dcterms:modified xsi:type="dcterms:W3CDTF">2022-11-04T12:11:00Z</dcterms:modified>
</cp:coreProperties>
</file>