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384"/>
        <w:gridCol w:w="5294"/>
      </w:tblGrid>
      <w:tr w:rsidR="009B3D8E" w:rsidRPr="00A70014" w:rsidTr="001761C0">
        <w:tc>
          <w:tcPr>
            <w:tcW w:w="1384" w:type="dxa"/>
          </w:tcPr>
          <w:p w:rsidR="009B3D8E" w:rsidRPr="00D504C5" w:rsidRDefault="007F7381" w:rsidP="00CD4D06">
            <w:pPr>
              <w:tabs>
                <w:tab w:val="center" w:pos="4703"/>
                <w:tab w:val="right" w:pos="9406"/>
              </w:tabs>
              <w:spacing w:after="0" w:line="240" w:lineRule="auto"/>
              <w:rPr>
                <w:rFonts w:ascii="Verdana" w:eastAsia="Calibri" w:hAnsi="Verdana"/>
                <w:sz w:val="20"/>
                <w:szCs w:val="20"/>
                <w:lang w:val="en-GB" w:eastAsia="en-US"/>
              </w:rPr>
            </w:pPr>
            <w:r w:rsidRPr="00A70014">
              <w:rPr>
                <w:rFonts w:ascii="Verdana" w:eastAsia="Calibri" w:hAnsi="Verdana"/>
                <w:noProof/>
                <w:sz w:val="20"/>
                <w:szCs w:val="20"/>
              </w:rPr>
              <w:drawing>
                <wp:inline distT="0" distB="0" distL="0" distR="0" wp14:anchorId="5FB2314E" wp14:editId="521A5BD2">
                  <wp:extent cx="693420" cy="815340"/>
                  <wp:effectExtent l="0" t="0" r="0" b="0"/>
                  <wp:docPr id="1" name="Picture 1" descr="Lion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_midd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815340"/>
                          </a:xfrm>
                          <a:prstGeom prst="rect">
                            <a:avLst/>
                          </a:prstGeom>
                          <a:noFill/>
                          <a:ln>
                            <a:noFill/>
                          </a:ln>
                        </pic:spPr>
                      </pic:pic>
                    </a:graphicData>
                  </a:graphic>
                </wp:inline>
              </w:drawing>
            </w:r>
          </w:p>
        </w:tc>
        <w:tc>
          <w:tcPr>
            <w:tcW w:w="5294" w:type="dxa"/>
            <w:vAlign w:val="center"/>
          </w:tcPr>
          <w:p w:rsidR="009B3D8E" w:rsidRPr="00D504C5" w:rsidRDefault="009B3D8E" w:rsidP="00CD4D06">
            <w:pPr>
              <w:tabs>
                <w:tab w:val="center" w:pos="4703"/>
                <w:tab w:val="right" w:pos="9406"/>
              </w:tabs>
              <w:spacing w:after="0" w:line="240" w:lineRule="auto"/>
              <w:ind w:hanging="108"/>
              <w:rPr>
                <w:rFonts w:ascii="Verdana" w:eastAsia="Calibri" w:hAnsi="Verdana"/>
                <w:b/>
                <w:sz w:val="20"/>
                <w:szCs w:val="20"/>
                <w:lang w:eastAsia="en-US"/>
              </w:rPr>
            </w:pPr>
            <w:r w:rsidRPr="00D504C5">
              <w:rPr>
                <w:rFonts w:ascii="Verdana" w:eastAsia="Calibri" w:hAnsi="Verdana"/>
                <w:b/>
                <w:sz w:val="20"/>
                <w:szCs w:val="20"/>
                <w:lang w:eastAsia="en-US"/>
              </w:rPr>
              <w:t>РЕПУБЛИКА БЪЛГАРИЯ</w:t>
            </w:r>
          </w:p>
          <w:p w:rsidR="009B3D8E" w:rsidRPr="00D504C5" w:rsidRDefault="009B3D8E" w:rsidP="00CD4D06">
            <w:pPr>
              <w:tabs>
                <w:tab w:val="center" w:pos="4703"/>
                <w:tab w:val="right" w:pos="9406"/>
              </w:tabs>
              <w:spacing w:after="0" w:line="240" w:lineRule="auto"/>
              <w:ind w:left="-108"/>
              <w:rPr>
                <w:rFonts w:ascii="Verdana" w:eastAsia="Calibri" w:hAnsi="Verdana"/>
                <w:sz w:val="20"/>
                <w:szCs w:val="20"/>
                <w:lang w:eastAsia="en-US"/>
              </w:rPr>
            </w:pPr>
            <w:r w:rsidRPr="00D504C5">
              <w:rPr>
                <w:rFonts w:ascii="Verdana" w:eastAsia="Calibri" w:hAnsi="Verdana"/>
                <w:sz w:val="20"/>
                <w:szCs w:val="20"/>
                <w:lang w:eastAsia="en-US"/>
              </w:rPr>
              <w:t xml:space="preserve">Държавна агенция „Безопасност на движението по пътищата“ </w:t>
            </w:r>
          </w:p>
        </w:tc>
      </w:tr>
    </w:tbl>
    <w:p w:rsidR="009B3D8E" w:rsidRDefault="007F7381" w:rsidP="0015686B">
      <w:pPr>
        <w:tabs>
          <w:tab w:val="center" w:pos="4703"/>
          <w:tab w:val="right" w:pos="9406"/>
        </w:tabs>
        <w:spacing w:after="0" w:line="240" w:lineRule="auto"/>
        <w:rPr>
          <w:rFonts w:ascii="Verdana" w:hAnsi="Verdana"/>
          <w:b/>
          <w:bCs/>
          <w:sz w:val="20"/>
          <w:szCs w:val="20"/>
        </w:rPr>
      </w:pPr>
      <w:r>
        <w:rPr>
          <w:noProof/>
        </w:rPr>
        <w:drawing>
          <wp:anchor distT="0" distB="0" distL="114300" distR="114300" simplePos="0" relativeHeight="251657728" behindDoc="0" locked="0" layoutInCell="1" allowOverlap="1" wp14:anchorId="58416300" wp14:editId="5F7FDD6D">
            <wp:simplePos x="0" y="0"/>
            <wp:positionH relativeFrom="column">
              <wp:posOffset>4822190</wp:posOffset>
            </wp:positionH>
            <wp:positionV relativeFrom="paragraph">
              <wp:posOffset>-862965</wp:posOffset>
            </wp:positionV>
            <wp:extent cx="885825" cy="8667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86B" w:rsidRPr="00D504C5" w:rsidRDefault="0015686B" w:rsidP="0015686B">
      <w:pPr>
        <w:tabs>
          <w:tab w:val="center" w:pos="4703"/>
          <w:tab w:val="right" w:pos="9406"/>
        </w:tabs>
        <w:spacing w:after="0" w:line="240" w:lineRule="auto"/>
        <w:rPr>
          <w:rFonts w:ascii="Verdana" w:hAnsi="Verdana"/>
          <w:b/>
          <w:bCs/>
          <w:sz w:val="20"/>
          <w:szCs w:val="20"/>
        </w:rPr>
      </w:pPr>
    </w:p>
    <w:p w:rsidR="00C856D0" w:rsidRPr="00D63BFA" w:rsidRDefault="00177344" w:rsidP="00CD4D06">
      <w:pPr>
        <w:spacing w:after="0" w:line="240" w:lineRule="auto"/>
        <w:rPr>
          <w:rFonts w:ascii="Verdana" w:hAnsi="Verdana"/>
          <w:b/>
          <w:bCs/>
          <w:sz w:val="20"/>
          <w:szCs w:val="20"/>
          <w:lang w:val="en-US"/>
        </w:rPr>
      </w:pPr>
      <w:r w:rsidRPr="009964C4">
        <w:rPr>
          <w:rFonts w:ascii="Verdana" w:hAnsi="Verdana"/>
          <w:b/>
          <w:bCs/>
          <w:sz w:val="20"/>
          <w:szCs w:val="20"/>
        </w:rPr>
        <w:t xml:space="preserve">УТВЪРДЕНИ </w:t>
      </w:r>
      <w:r w:rsidR="0094123B" w:rsidRPr="009964C4">
        <w:rPr>
          <w:rFonts w:ascii="Verdana" w:hAnsi="Verdana"/>
          <w:b/>
          <w:bCs/>
          <w:sz w:val="20"/>
          <w:szCs w:val="20"/>
        </w:rPr>
        <w:t>СЪС ЗАПОВЕД №</w:t>
      </w:r>
      <w:r w:rsidR="009964C4">
        <w:rPr>
          <w:rFonts w:ascii="Verdana" w:hAnsi="Verdana"/>
          <w:b/>
          <w:bCs/>
          <w:sz w:val="20"/>
          <w:szCs w:val="20"/>
        </w:rPr>
        <w:t xml:space="preserve"> </w:t>
      </w:r>
      <w:r w:rsidR="00D63BFA">
        <w:rPr>
          <w:rFonts w:ascii="Verdana" w:hAnsi="Verdana"/>
          <w:b/>
          <w:bCs/>
          <w:sz w:val="20"/>
          <w:szCs w:val="20"/>
        </w:rPr>
        <w:t>З-39 от 22.06.2022 г.</w:t>
      </w:r>
      <w:bookmarkStart w:id="0" w:name="_GoBack"/>
      <w:bookmarkEnd w:id="0"/>
    </w:p>
    <w:p w:rsidR="00622A24" w:rsidRDefault="00C878AA" w:rsidP="00CD4D06">
      <w:pPr>
        <w:spacing w:after="0" w:line="240" w:lineRule="auto"/>
        <w:rPr>
          <w:rFonts w:ascii="Verdana" w:hAnsi="Verdana"/>
          <w:b/>
          <w:bCs/>
          <w:sz w:val="20"/>
          <w:szCs w:val="20"/>
        </w:rPr>
      </w:pPr>
      <w:r w:rsidRPr="00D504C5">
        <w:rPr>
          <w:rFonts w:ascii="Verdana" w:hAnsi="Verdana"/>
          <w:b/>
          <w:bCs/>
          <w:sz w:val="20"/>
          <w:szCs w:val="20"/>
        </w:rPr>
        <w:t xml:space="preserve">НА ПРЕДСЕДАТЕЛЯ НА </w:t>
      </w:r>
      <w:r w:rsidR="00622A24">
        <w:rPr>
          <w:rFonts w:ascii="Verdana" w:hAnsi="Verdana"/>
          <w:b/>
          <w:bCs/>
          <w:sz w:val="20"/>
          <w:szCs w:val="20"/>
        </w:rPr>
        <w:t>ДЪРЖАВНА АГЕНЦИЯ</w:t>
      </w:r>
    </w:p>
    <w:p w:rsidR="00622A24" w:rsidRDefault="00622A24" w:rsidP="00CD4D06">
      <w:pPr>
        <w:spacing w:after="0" w:line="240" w:lineRule="auto"/>
        <w:rPr>
          <w:rFonts w:ascii="Verdana" w:hAnsi="Verdana"/>
          <w:b/>
          <w:bCs/>
          <w:sz w:val="20"/>
          <w:szCs w:val="20"/>
        </w:rPr>
      </w:pPr>
      <w:r>
        <w:rPr>
          <w:rFonts w:ascii="Verdana" w:hAnsi="Verdana"/>
          <w:b/>
          <w:bCs/>
          <w:sz w:val="20"/>
          <w:szCs w:val="20"/>
        </w:rPr>
        <w:t>„БЕЗОПАСНОСТ НА ДВИЖЕНИЕТО ПО ПЪТИЩАТА“</w:t>
      </w:r>
    </w:p>
    <w:p w:rsidR="00622A24" w:rsidRPr="00622A24" w:rsidRDefault="00622A24" w:rsidP="00CD4D06">
      <w:pPr>
        <w:spacing w:after="0" w:line="240" w:lineRule="auto"/>
        <w:rPr>
          <w:rFonts w:ascii="Verdana" w:hAnsi="Verdana"/>
          <w:b/>
          <w:bCs/>
          <w:sz w:val="20"/>
          <w:szCs w:val="20"/>
        </w:rPr>
      </w:pPr>
    </w:p>
    <w:p w:rsidR="00D504C5" w:rsidRPr="00807DC6" w:rsidRDefault="00807DC6" w:rsidP="00A70014">
      <w:pPr>
        <w:shd w:val="clear" w:color="auto" w:fill="D9E2F3"/>
        <w:spacing w:before="240" w:after="0" w:line="240" w:lineRule="auto"/>
        <w:jc w:val="center"/>
        <w:rPr>
          <w:rFonts w:ascii="Verdana" w:hAnsi="Verdana"/>
          <w:b/>
          <w:bCs/>
          <w:sz w:val="24"/>
          <w:szCs w:val="20"/>
        </w:rPr>
      </w:pPr>
      <w:r>
        <w:rPr>
          <w:rFonts w:ascii="Verdana" w:hAnsi="Verdana"/>
          <w:b/>
          <w:bCs/>
          <w:sz w:val="24"/>
          <w:szCs w:val="20"/>
        </w:rPr>
        <w:t>ПРАВИЛА</w:t>
      </w:r>
    </w:p>
    <w:p w:rsidR="00D504C5" w:rsidRDefault="00D35A69" w:rsidP="00A70014">
      <w:pPr>
        <w:shd w:val="clear" w:color="auto" w:fill="D9E2F3"/>
        <w:spacing w:before="240" w:after="0" w:line="240" w:lineRule="auto"/>
        <w:jc w:val="center"/>
        <w:rPr>
          <w:rFonts w:ascii="Verdana" w:hAnsi="Verdana"/>
          <w:b/>
          <w:bCs/>
          <w:sz w:val="20"/>
          <w:szCs w:val="20"/>
        </w:rPr>
      </w:pPr>
      <w:r w:rsidRPr="00D504C5">
        <w:rPr>
          <w:rFonts w:ascii="Verdana" w:hAnsi="Verdana"/>
          <w:b/>
          <w:bCs/>
          <w:sz w:val="20"/>
          <w:szCs w:val="20"/>
        </w:rPr>
        <w:t>ЗА П</w:t>
      </w:r>
      <w:r w:rsidR="005C3EBB" w:rsidRPr="00D504C5">
        <w:rPr>
          <w:rFonts w:ascii="Verdana" w:hAnsi="Verdana"/>
          <w:b/>
          <w:bCs/>
          <w:sz w:val="20"/>
          <w:szCs w:val="20"/>
        </w:rPr>
        <w:t>РЕДОСТАВЯ</w:t>
      </w:r>
      <w:r w:rsidRPr="00D504C5">
        <w:rPr>
          <w:rFonts w:ascii="Verdana" w:hAnsi="Verdana"/>
          <w:b/>
          <w:bCs/>
          <w:sz w:val="20"/>
          <w:szCs w:val="20"/>
        </w:rPr>
        <w:t>НЕ НА ФИНАНСОВА ПОД</w:t>
      </w:r>
      <w:r w:rsidR="005C3EBB" w:rsidRPr="00D504C5">
        <w:rPr>
          <w:rFonts w:ascii="Verdana" w:hAnsi="Verdana"/>
          <w:b/>
          <w:bCs/>
          <w:sz w:val="20"/>
          <w:szCs w:val="20"/>
        </w:rPr>
        <w:t xml:space="preserve">КРЕПА </w:t>
      </w:r>
      <w:r w:rsidR="00177344">
        <w:rPr>
          <w:rFonts w:ascii="Verdana" w:hAnsi="Verdana"/>
          <w:b/>
          <w:bCs/>
          <w:sz w:val="20"/>
          <w:szCs w:val="20"/>
        </w:rPr>
        <w:t xml:space="preserve">НА </w:t>
      </w:r>
      <w:r w:rsidR="00622A24">
        <w:rPr>
          <w:rFonts w:ascii="Verdana" w:hAnsi="Verdana"/>
          <w:b/>
          <w:bCs/>
          <w:sz w:val="20"/>
          <w:szCs w:val="20"/>
        </w:rPr>
        <w:t>ОБЩИНИТЕ</w:t>
      </w:r>
      <w:r w:rsidR="005353D6" w:rsidRPr="005353D6">
        <w:rPr>
          <w:rFonts w:ascii="Verdana" w:hAnsi="Verdana"/>
          <w:b/>
          <w:bCs/>
          <w:sz w:val="20"/>
          <w:szCs w:val="20"/>
        </w:rPr>
        <w:t xml:space="preserve"> </w:t>
      </w:r>
      <w:r w:rsidR="005353D6">
        <w:rPr>
          <w:rFonts w:ascii="Verdana" w:hAnsi="Verdana"/>
          <w:b/>
          <w:bCs/>
          <w:sz w:val="20"/>
          <w:szCs w:val="20"/>
        </w:rPr>
        <w:t>ПРЕЗ 2022 Г.</w:t>
      </w:r>
    </w:p>
    <w:p w:rsidR="00CF644C" w:rsidRPr="00D504C5" w:rsidRDefault="00CF644C" w:rsidP="00A70014">
      <w:pPr>
        <w:shd w:val="clear" w:color="auto" w:fill="D9E2F3"/>
        <w:spacing w:after="0" w:line="240" w:lineRule="auto"/>
        <w:jc w:val="center"/>
        <w:rPr>
          <w:rFonts w:ascii="Verdana" w:hAnsi="Verdana"/>
          <w:b/>
          <w:bCs/>
          <w:sz w:val="20"/>
          <w:szCs w:val="20"/>
        </w:rPr>
      </w:pPr>
      <w:r w:rsidRPr="00D504C5">
        <w:rPr>
          <w:rFonts w:ascii="Verdana" w:hAnsi="Verdana"/>
          <w:b/>
          <w:bCs/>
          <w:sz w:val="20"/>
          <w:szCs w:val="20"/>
        </w:rPr>
        <w:t>ОТ ДЪРЖАВНА АГЕНЦИЯ „БЕЗОПАСНОСТ НА ДВИЖЕНИЕТО ПО ПЪТИЩАТА“</w:t>
      </w:r>
    </w:p>
    <w:p w:rsidR="00D35A69" w:rsidRDefault="00CE344C" w:rsidP="00A70014">
      <w:pPr>
        <w:shd w:val="clear" w:color="auto" w:fill="D9E2F3"/>
        <w:spacing w:after="0" w:line="240" w:lineRule="auto"/>
        <w:jc w:val="center"/>
        <w:rPr>
          <w:rFonts w:ascii="Verdana" w:hAnsi="Verdana"/>
          <w:b/>
          <w:bCs/>
          <w:sz w:val="20"/>
          <w:szCs w:val="20"/>
        </w:rPr>
      </w:pPr>
      <w:r>
        <w:rPr>
          <w:rFonts w:ascii="Verdana" w:hAnsi="Verdana"/>
          <w:b/>
          <w:bCs/>
          <w:sz w:val="20"/>
          <w:szCs w:val="20"/>
        </w:rPr>
        <w:t xml:space="preserve">ЗА </w:t>
      </w:r>
      <w:r w:rsidR="00BF39CE" w:rsidRPr="00D504C5">
        <w:rPr>
          <w:rFonts w:ascii="Verdana" w:hAnsi="Verdana"/>
          <w:b/>
          <w:bCs/>
          <w:sz w:val="20"/>
          <w:szCs w:val="20"/>
        </w:rPr>
        <w:t>ИЗ</w:t>
      </w:r>
      <w:r w:rsidR="005C3EBB" w:rsidRPr="00D504C5">
        <w:rPr>
          <w:rFonts w:ascii="Verdana" w:hAnsi="Verdana"/>
          <w:b/>
          <w:bCs/>
          <w:sz w:val="20"/>
          <w:szCs w:val="20"/>
        </w:rPr>
        <w:t>ПЪЛНЕНИЕ</w:t>
      </w:r>
      <w:r w:rsidR="00BF39CE" w:rsidRPr="00D504C5">
        <w:rPr>
          <w:rFonts w:ascii="Verdana" w:hAnsi="Verdana"/>
          <w:b/>
          <w:bCs/>
          <w:sz w:val="20"/>
          <w:szCs w:val="20"/>
        </w:rPr>
        <w:t xml:space="preserve"> НА </w:t>
      </w:r>
      <w:r w:rsidR="00177344">
        <w:rPr>
          <w:rFonts w:ascii="Verdana" w:hAnsi="Verdana"/>
          <w:b/>
          <w:bCs/>
          <w:sz w:val="20"/>
          <w:szCs w:val="20"/>
        </w:rPr>
        <w:t xml:space="preserve">ПРОЦЕДУРА ЗА УПРАВЛЕНИЕ НА БЕЗОПАСНОСТТА НА ПЪТНАТА </w:t>
      </w:r>
      <w:r w:rsidR="000A322F">
        <w:rPr>
          <w:rFonts w:ascii="Verdana" w:hAnsi="Verdana"/>
          <w:b/>
          <w:bCs/>
          <w:sz w:val="20"/>
          <w:szCs w:val="20"/>
        </w:rPr>
        <w:t>ИНФРАСТРУКТУРА</w:t>
      </w:r>
      <w:r w:rsidR="00177344">
        <w:rPr>
          <w:rFonts w:ascii="Verdana" w:hAnsi="Verdana"/>
          <w:b/>
          <w:bCs/>
          <w:sz w:val="20"/>
          <w:szCs w:val="20"/>
        </w:rPr>
        <w:t xml:space="preserve"> </w:t>
      </w:r>
      <w:r w:rsidR="000A322F">
        <w:rPr>
          <w:rFonts w:ascii="Verdana" w:hAnsi="Verdana"/>
          <w:b/>
          <w:bCs/>
          <w:sz w:val="20"/>
          <w:szCs w:val="20"/>
        </w:rPr>
        <w:t>–</w:t>
      </w:r>
      <w:r w:rsidR="00177344">
        <w:rPr>
          <w:rFonts w:ascii="Verdana" w:hAnsi="Verdana"/>
          <w:b/>
          <w:bCs/>
          <w:sz w:val="20"/>
          <w:szCs w:val="20"/>
        </w:rPr>
        <w:t xml:space="preserve"> </w:t>
      </w:r>
      <w:r w:rsidR="00D35A69" w:rsidRPr="00D504C5">
        <w:rPr>
          <w:rFonts w:ascii="Verdana" w:hAnsi="Verdana"/>
          <w:b/>
          <w:bCs/>
          <w:sz w:val="20"/>
          <w:szCs w:val="20"/>
        </w:rPr>
        <w:t xml:space="preserve">ОДИТ </w:t>
      </w:r>
      <w:r w:rsidR="00CF644C" w:rsidRPr="00D504C5">
        <w:rPr>
          <w:rFonts w:ascii="Verdana" w:hAnsi="Verdana"/>
          <w:b/>
          <w:bCs/>
          <w:sz w:val="20"/>
          <w:szCs w:val="20"/>
        </w:rPr>
        <w:t xml:space="preserve">ЗА ПЪТНА </w:t>
      </w:r>
      <w:r w:rsidR="00D35A69" w:rsidRPr="00D504C5">
        <w:rPr>
          <w:rFonts w:ascii="Verdana" w:hAnsi="Verdana"/>
          <w:b/>
          <w:bCs/>
          <w:sz w:val="20"/>
          <w:szCs w:val="20"/>
        </w:rPr>
        <w:t>БЕЗОПАСНОСТ</w:t>
      </w:r>
    </w:p>
    <w:p w:rsidR="00837221" w:rsidRDefault="00837221" w:rsidP="00A70014">
      <w:pPr>
        <w:shd w:val="clear" w:color="auto" w:fill="D9E2F3"/>
        <w:spacing w:after="0" w:line="240" w:lineRule="auto"/>
        <w:jc w:val="center"/>
        <w:rPr>
          <w:rFonts w:ascii="Verdana" w:hAnsi="Verdana"/>
          <w:b/>
          <w:bCs/>
          <w:sz w:val="20"/>
          <w:szCs w:val="20"/>
        </w:rPr>
      </w:pPr>
    </w:p>
    <w:p w:rsidR="00D35A69" w:rsidRPr="00D504C5" w:rsidRDefault="009C145E" w:rsidP="00A70014">
      <w:pPr>
        <w:pStyle w:val="ListParagraph"/>
        <w:numPr>
          <w:ilvl w:val="0"/>
          <w:numId w:val="1"/>
        </w:numPr>
        <w:shd w:val="clear" w:color="auto" w:fill="FFE599"/>
        <w:spacing w:before="240" w:after="0" w:line="240" w:lineRule="auto"/>
        <w:ind w:left="0" w:firstLine="567"/>
        <w:contextualSpacing w:val="0"/>
        <w:jc w:val="both"/>
        <w:divId w:val="983772305"/>
        <w:rPr>
          <w:rFonts w:ascii="Verdana" w:hAnsi="Verdana"/>
          <w:b/>
          <w:bCs/>
          <w:sz w:val="20"/>
          <w:szCs w:val="20"/>
        </w:rPr>
      </w:pPr>
      <w:r>
        <w:rPr>
          <w:rFonts w:ascii="Verdana" w:hAnsi="Verdana"/>
          <w:b/>
          <w:bCs/>
          <w:sz w:val="20"/>
          <w:szCs w:val="20"/>
        </w:rPr>
        <w:t>ОСНОВАНИЕ</w:t>
      </w:r>
      <w:r w:rsidR="00D66653">
        <w:rPr>
          <w:rFonts w:ascii="Verdana" w:hAnsi="Verdana"/>
          <w:b/>
          <w:bCs/>
          <w:sz w:val="20"/>
          <w:szCs w:val="20"/>
        </w:rPr>
        <w:t>: СТРАТЕГИЧЕСКА И НОРМАТИВНА РАМКА</w:t>
      </w:r>
    </w:p>
    <w:p w:rsidR="001C1B84" w:rsidRPr="0003432E" w:rsidRDefault="001C1B84" w:rsidP="0003432E">
      <w:pPr>
        <w:spacing w:before="120" w:after="0" w:line="240" w:lineRule="auto"/>
        <w:ind w:firstLine="709"/>
        <w:jc w:val="both"/>
        <w:divId w:val="983772305"/>
        <w:rPr>
          <w:rFonts w:ascii="Verdana" w:hAnsi="Verdana"/>
          <w:bCs/>
          <w:sz w:val="20"/>
          <w:szCs w:val="20"/>
        </w:rPr>
      </w:pPr>
      <w:r w:rsidRPr="0003432E">
        <w:rPr>
          <w:rFonts w:ascii="Verdana" w:hAnsi="Verdana"/>
          <w:bCs/>
          <w:sz w:val="20"/>
          <w:szCs w:val="20"/>
        </w:rPr>
        <w:t>С Решение №</w:t>
      </w:r>
      <w:r w:rsidR="00CD4D06" w:rsidRPr="0003432E">
        <w:rPr>
          <w:rFonts w:ascii="Verdana" w:hAnsi="Verdana"/>
          <w:bCs/>
          <w:sz w:val="20"/>
          <w:szCs w:val="20"/>
          <w:lang w:val="en-US"/>
        </w:rPr>
        <w:t xml:space="preserve"> </w:t>
      </w:r>
      <w:r w:rsidRPr="0003432E">
        <w:rPr>
          <w:rFonts w:ascii="Verdana" w:hAnsi="Verdana"/>
          <w:bCs/>
          <w:sz w:val="20"/>
          <w:szCs w:val="20"/>
        </w:rPr>
        <w:t xml:space="preserve">775 от 26 октомври 2020 г. на Министерския съвет е приета </w:t>
      </w:r>
      <w:r w:rsidRPr="0003432E">
        <w:rPr>
          <w:rFonts w:ascii="Verdana" w:hAnsi="Verdana"/>
          <w:b/>
          <w:bCs/>
          <w:sz w:val="20"/>
          <w:szCs w:val="20"/>
        </w:rPr>
        <w:t>Национална стратегия за безопасност на движението по пътищата в Република България за периода 2021–2030 г.</w:t>
      </w:r>
      <w:r w:rsidRPr="0003432E">
        <w:rPr>
          <w:rFonts w:ascii="Verdana" w:hAnsi="Verdana"/>
          <w:bCs/>
          <w:sz w:val="20"/>
          <w:szCs w:val="20"/>
        </w:rPr>
        <w:t xml:space="preserve"> и План за действие </w:t>
      </w:r>
      <w:r w:rsidR="00432125" w:rsidRPr="0003432E">
        <w:rPr>
          <w:rFonts w:ascii="Verdana" w:hAnsi="Verdana"/>
          <w:bCs/>
          <w:sz w:val="20"/>
          <w:szCs w:val="20"/>
        </w:rPr>
        <w:t xml:space="preserve">към нея </w:t>
      </w:r>
      <w:r w:rsidRPr="0003432E">
        <w:rPr>
          <w:rFonts w:ascii="Verdana" w:hAnsi="Verdana"/>
          <w:bCs/>
          <w:sz w:val="20"/>
          <w:szCs w:val="20"/>
        </w:rPr>
        <w:t xml:space="preserve">2021–2023 г. С приемането им страната ни положи основите на концептуално нов подход в управлението на </w:t>
      </w:r>
      <w:r w:rsidR="007D3715" w:rsidRPr="0003432E">
        <w:rPr>
          <w:rFonts w:ascii="Verdana" w:hAnsi="Verdana"/>
          <w:bCs/>
          <w:sz w:val="20"/>
          <w:szCs w:val="20"/>
        </w:rPr>
        <w:t>безопасността на движението по пътищата (</w:t>
      </w:r>
      <w:r w:rsidRPr="0003432E">
        <w:rPr>
          <w:rFonts w:ascii="Verdana" w:hAnsi="Verdana"/>
          <w:bCs/>
          <w:sz w:val="20"/>
          <w:szCs w:val="20"/>
        </w:rPr>
        <w:t>БДП</w:t>
      </w:r>
      <w:r w:rsidR="007D3715" w:rsidRPr="0003432E">
        <w:rPr>
          <w:rFonts w:ascii="Verdana" w:hAnsi="Verdana"/>
          <w:bCs/>
          <w:sz w:val="20"/>
          <w:szCs w:val="20"/>
        </w:rPr>
        <w:t>)</w:t>
      </w:r>
      <w:r w:rsidRPr="0003432E">
        <w:rPr>
          <w:rFonts w:ascii="Verdana" w:hAnsi="Verdana"/>
          <w:bCs/>
          <w:sz w:val="20"/>
          <w:szCs w:val="20"/>
        </w:rPr>
        <w:t>. Приемайки визията за безопасна универсална мобилност и подхода „безопасна система“</w:t>
      </w:r>
      <w:r w:rsidR="00223C43" w:rsidRPr="0003432E">
        <w:rPr>
          <w:rFonts w:ascii="Verdana" w:hAnsi="Verdana"/>
          <w:bCs/>
          <w:sz w:val="20"/>
          <w:szCs w:val="20"/>
        </w:rPr>
        <w:t>,</w:t>
      </w:r>
      <w:r w:rsidRPr="0003432E">
        <w:rPr>
          <w:rFonts w:ascii="Verdana" w:hAnsi="Verdana"/>
          <w:bCs/>
          <w:sz w:val="20"/>
          <w:szCs w:val="20"/>
        </w:rPr>
        <w:t xml:space="preserve"> България се ангажира да </w:t>
      </w:r>
      <w:r w:rsidR="00432125" w:rsidRPr="0003432E">
        <w:rPr>
          <w:rFonts w:ascii="Verdana" w:hAnsi="Verdana"/>
          <w:bCs/>
          <w:sz w:val="20"/>
          <w:szCs w:val="20"/>
        </w:rPr>
        <w:t xml:space="preserve">намали наполовина загиналите и тежко ранените вследствие на пътнотранспортни произшествия към 2030 г. и да </w:t>
      </w:r>
      <w:r w:rsidRPr="0003432E">
        <w:rPr>
          <w:rFonts w:ascii="Verdana" w:hAnsi="Verdana"/>
          <w:bCs/>
          <w:sz w:val="20"/>
          <w:szCs w:val="20"/>
        </w:rPr>
        <w:t xml:space="preserve">работи в дългосрочен план </w:t>
      </w:r>
      <w:r w:rsidR="00432125" w:rsidRPr="0003432E">
        <w:rPr>
          <w:rFonts w:ascii="Verdana" w:hAnsi="Verdana"/>
          <w:bCs/>
          <w:sz w:val="20"/>
          <w:szCs w:val="20"/>
        </w:rPr>
        <w:t xml:space="preserve">(2050 г.) </w:t>
      </w:r>
      <w:r w:rsidRPr="0003432E">
        <w:rPr>
          <w:rFonts w:ascii="Verdana" w:hAnsi="Verdana"/>
          <w:bCs/>
          <w:sz w:val="20"/>
          <w:szCs w:val="20"/>
        </w:rPr>
        <w:t>за постигане на визия нула загинали и тежко ранени.</w:t>
      </w:r>
    </w:p>
    <w:p w:rsidR="003605DA" w:rsidRDefault="003605DA" w:rsidP="0003432E">
      <w:pPr>
        <w:spacing w:before="120" w:after="0" w:line="240" w:lineRule="auto"/>
        <w:ind w:firstLine="709"/>
        <w:jc w:val="both"/>
        <w:divId w:val="983772305"/>
        <w:rPr>
          <w:rFonts w:ascii="Verdana" w:hAnsi="Verdana"/>
          <w:bCs/>
          <w:sz w:val="20"/>
          <w:szCs w:val="20"/>
        </w:rPr>
      </w:pPr>
      <w:r w:rsidRPr="009B7CAB">
        <w:rPr>
          <w:rFonts w:ascii="Verdana" w:hAnsi="Verdana"/>
          <w:bCs/>
          <w:sz w:val="20"/>
          <w:szCs w:val="20"/>
        </w:rPr>
        <w:t>Стратегията и Планът за действие са разработени при отчитане на новата стратегическа рамка на Европейската комисия от 2019 г., която определя акцентите на общоевропейската политика в областта на БДП за предстоящото десетилетие 2021–2030 г.</w:t>
      </w:r>
      <w:r>
        <w:rPr>
          <w:rFonts w:ascii="Verdana" w:hAnsi="Verdana"/>
          <w:bCs/>
          <w:sz w:val="20"/>
          <w:szCs w:val="20"/>
        </w:rPr>
        <w:t xml:space="preserve"> </w:t>
      </w:r>
      <w:r w:rsidR="007D3715" w:rsidRPr="009B7CAB">
        <w:rPr>
          <w:rFonts w:ascii="Verdana" w:hAnsi="Verdana"/>
          <w:bCs/>
          <w:sz w:val="20"/>
          <w:szCs w:val="20"/>
        </w:rPr>
        <w:t xml:space="preserve">Националната </w:t>
      </w:r>
      <w:r w:rsidRPr="009B7CAB">
        <w:rPr>
          <w:rFonts w:ascii="Verdana" w:hAnsi="Verdana"/>
          <w:bCs/>
          <w:sz w:val="20"/>
          <w:szCs w:val="20"/>
        </w:rPr>
        <w:t>политика по БДП предвижда прилагането на интегрирана система за планиране, изпълнение, наблюдение, отчитане, контрол и оценка в единна стратегическа рамка, която обхваща компетентните органи на всички нива – централно, областно и общинско.</w:t>
      </w:r>
    </w:p>
    <w:p w:rsidR="003605DA" w:rsidRPr="009B7CAB" w:rsidRDefault="003605DA" w:rsidP="0003432E">
      <w:pPr>
        <w:spacing w:before="120" w:after="0" w:line="240" w:lineRule="auto"/>
        <w:ind w:firstLine="709"/>
        <w:jc w:val="both"/>
        <w:divId w:val="983772305"/>
        <w:rPr>
          <w:rFonts w:ascii="Verdana" w:hAnsi="Verdana"/>
          <w:bCs/>
          <w:sz w:val="20"/>
          <w:szCs w:val="20"/>
        </w:rPr>
      </w:pPr>
      <w:r w:rsidRPr="009B7CAB">
        <w:rPr>
          <w:rFonts w:ascii="Verdana" w:hAnsi="Verdana"/>
          <w:bCs/>
          <w:sz w:val="20"/>
          <w:szCs w:val="20"/>
        </w:rPr>
        <w:t xml:space="preserve">Стратегията интегрира подхода „безопасна система“, </w:t>
      </w:r>
      <w:r w:rsidR="007D3715" w:rsidRPr="009B7CAB">
        <w:rPr>
          <w:rFonts w:ascii="Verdana" w:hAnsi="Verdana"/>
          <w:bCs/>
          <w:sz w:val="20"/>
          <w:szCs w:val="20"/>
        </w:rPr>
        <w:t>насочен към създаване на среда, която е щадяща и смекчава нежеланите тежки посл</w:t>
      </w:r>
      <w:r w:rsidR="007D3715">
        <w:rPr>
          <w:rFonts w:ascii="Verdana" w:hAnsi="Verdana"/>
          <w:bCs/>
          <w:sz w:val="20"/>
          <w:szCs w:val="20"/>
        </w:rPr>
        <w:t>едици от пътнотранспортни произшествия, независимо</w:t>
      </w:r>
      <w:r w:rsidR="007D3715" w:rsidRPr="009B7CAB">
        <w:rPr>
          <w:rFonts w:ascii="Verdana" w:hAnsi="Verdana"/>
          <w:bCs/>
          <w:sz w:val="20"/>
          <w:szCs w:val="20"/>
        </w:rPr>
        <w:t xml:space="preserve"> </w:t>
      </w:r>
      <w:r w:rsidR="007D3715">
        <w:rPr>
          <w:rFonts w:ascii="Verdana" w:hAnsi="Verdana"/>
          <w:bCs/>
          <w:sz w:val="20"/>
          <w:szCs w:val="20"/>
        </w:rPr>
        <w:t>от грешките, които хората допускат.</w:t>
      </w:r>
    </w:p>
    <w:p w:rsidR="00CE728B" w:rsidRPr="00D66653" w:rsidRDefault="00D66653" w:rsidP="0003432E">
      <w:pPr>
        <w:spacing w:before="120" w:after="0" w:line="240" w:lineRule="auto"/>
        <w:ind w:firstLine="709"/>
        <w:jc w:val="both"/>
        <w:divId w:val="983772305"/>
        <w:rPr>
          <w:rFonts w:ascii="Verdana" w:hAnsi="Verdana"/>
          <w:bCs/>
          <w:sz w:val="20"/>
          <w:szCs w:val="20"/>
        </w:rPr>
      </w:pPr>
      <w:r w:rsidRPr="00D66653">
        <w:rPr>
          <w:rFonts w:ascii="Verdana" w:hAnsi="Verdana"/>
          <w:bCs/>
          <w:sz w:val="20"/>
          <w:szCs w:val="20"/>
        </w:rPr>
        <w:t xml:space="preserve">В този контекст и съгласно </w:t>
      </w:r>
      <w:r w:rsidRPr="00D66653">
        <w:rPr>
          <w:rFonts w:ascii="Verdana" w:hAnsi="Verdana"/>
          <w:b/>
          <w:bCs/>
          <w:sz w:val="20"/>
          <w:szCs w:val="20"/>
        </w:rPr>
        <w:t>Закона за движението по пътищата</w:t>
      </w:r>
      <w:r w:rsidR="00C343DF">
        <w:rPr>
          <w:rFonts w:ascii="Verdana" w:hAnsi="Verdana"/>
          <w:b/>
          <w:bCs/>
          <w:sz w:val="20"/>
          <w:szCs w:val="20"/>
          <w:lang w:val="en-US"/>
        </w:rPr>
        <w:t xml:space="preserve"> </w:t>
      </w:r>
      <w:r w:rsidR="00C343DF" w:rsidRPr="00C343DF">
        <w:rPr>
          <w:rFonts w:ascii="Verdana" w:hAnsi="Verdana"/>
          <w:bCs/>
          <w:sz w:val="20"/>
          <w:szCs w:val="20"/>
          <w:lang w:val="en-US"/>
        </w:rPr>
        <w:t>(</w:t>
      </w:r>
      <w:r w:rsidR="00C343DF" w:rsidRPr="00C343DF">
        <w:rPr>
          <w:rFonts w:ascii="Verdana" w:hAnsi="Verdana"/>
          <w:bCs/>
          <w:sz w:val="20"/>
          <w:szCs w:val="20"/>
        </w:rPr>
        <w:t>ЗДвП</w:t>
      </w:r>
      <w:r w:rsidR="00C343DF" w:rsidRPr="00C343DF">
        <w:rPr>
          <w:rFonts w:ascii="Verdana" w:hAnsi="Verdana"/>
          <w:bCs/>
          <w:sz w:val="20"/>
          <w:szCs w:val="20"/>
          <w:lang w:val="en-US"/>
        </w:rPr>
        <w:t>)</w:t>
      </w:r>
      <w:r w:rsidRPr="00D66653">
        <w:rPr>
          <w:rFonts w:ascii="Verdana" w:hAnsi="Verdana"/>
          <w:bCs/>
          <w:sz w:val="20"/>
          <w:szCs w:val="20"/>
        </w:rPr>
        <w:t xml:space="preserve"> държавната политика по БДП в Република България се интегрира в различни секторни политики </w:t>
      </w:r>
      <w:r w:rsidR="00354DD9">
        <w:rPr>
          <w:rFonts w:ascii="Verdana" w:hAnsi="Verdana"/>
          <w:bCs/>
          <w:sz w:val="20"/>
          <w:szCs w:val="20"/>
        </w:rPr>
        <w:t>–</w:t>
      </w:r>
      <w:r w:rsidRPr="00D66653">
        <w:rPr>
          <w:rFonts w:ascii="Verdana" w:hAnsi="Verdana"/>
          <w:bCs/>
          <w:sz w:val="20"/>
          <w:szCs w:val="20"/>
        </w:rPr>
        <w:t xml:space="preserve"> сигурност и вътрешен ред, транспорт, регионално развитие и строителство, промишленост, здравеопазване, туризъм, заетост, образование и наука, електронно управление, селско и горско стопанство</w:t>
      </w:r>
      <w:r w:rsidR="007D3715">
        <w:rPr>
          <w:rFonts w:ascii="Verdana" w:hAnsi="Verdana"/>
          <w:bCs/>
          <w:sz w:val="20"/>
          <w:szCs w:val="20"/>
        </w:rPr>
        <w:t>.</w:t>
      </w:r>
      <w:r w:rsidRPr="00D66653">
        <w:rPr>
          <w:rFonts w:ascii="Verdana" w:hAnsi="Verdana"/>
          <w:bCs/>
          <w:sz w:val="20"/>
          <w:szCs w:val="20"/>
        </w:rPr>
        <w:t xml:space="preserve"> </w:t>
      </w:r>
      <w:r w:rsidR="00CE728B" w:rsidRPr="00CE728B">
        <w:rPr>
          <w:rFonts w:ascii="Verdana" w:hAnsi="Verdana"/>
          <w:bCs/>
          <w:sz w:val="20"/>
          <w:szCs w:val="20"/>
        </w:rPr>
        <w:t xml:space="preserve">Съгласно чл. 167в, ал. 1 от </w:t>
      </w:r>
      <w:r w:rsidR="00C343DF">
        <w:rPr>
          <w:rFonts w:ascii="Verdana" w:hAnsi="Verdana"/>
          <w:bCs/>
          <w:sz w:val="20"/>
          <w:szCs w:val="20"/>
        </w:rPr>
        <w:t>ЗДвП</w:t>
      </w:r>
      <w:r w:rsidR="00CE728B">
        <w:rPr>
          <w:rFonts w:ascii="Verdana" w:hAnsi="Verdana"/>
          <w:bCs/>
          <w:sz w:val="20"/>
          <w:szCs w:val="20"/>
        </w:rPr>
        <w:t xml:space="preserve"> к</w:t>
      </w:r>
      <w:r w:rsidR="00CE728B" w:rsidRPr="00CE728B">
        <w:rPr>
          <w:rFonts w:ascii="Verdana" w:hAnsi="Verdana"/>
          <w:bCs/>
          <w:sz w:val="20"/>
          <w:szCs w:val="20"/>
        </w:rPr>
        <w:t xml:space="preserve">метовете на общини: организират, координират, ръководят и контролират изпълнението на политиката по безопасност на движението по пътищата на общинско ниво; планират и докладват изпълнението на мерки за подобряване на безопасността на движението по пътищата в общината, като изготвят годишни общински програми и доклади съгласно Националната стратегия за безопасност на движението по пътищата в Република България, плановете за действие за нейното изпълнение и методическите указания на председателя на Държавна агенция </w:t>
      </w:r>
      <w:r w:rsidR="00E35BA3">
        <w:rPr>
          <w:rFonts w:ascii="Verdana" w:hAnsi="Verdana"/>
          <w:bCs/>
          <w:sz w:val="20"/>
          <w:szCs w:val="20"/>
        </w:rPr>
        <w:t>„</w:t>
      </w:r>
      <w:r w:rsidR="00CE728B" w:rsidRPr="00CE728B">
        <w:rPr>
          <w:rFonts w:ascii="Verdana" w:hAnsi="Verdana"/>
          <w:bCs/>
          <w:sz w:val="20"/>
          <w:szCs w:val="20"/>
        </w:rPr>
        <w:t>Безопасност на движението по пътищата</w:t>
      </w:r>
      <w:r w:rsidR="00E35BA3">
        <w:rPr>
          <w:rFonts w:ascii="Verdana" w:hAnsi="Verdana"/>
          <w:bCs/>
          <w:sz w:val="20"/>
          <w:szCs w:val="20"/>
        </w:rPr>
        <w:t>“</w:t>
      </w:r>
      <w:r w:rsidR="00C343DF">
        <w:rPr>
          <w:rFonts w:ascii="Verdana" w:hAnsi="Verdana"/>
          <w:bCs/>
          <w:sz w:val="20"/>
          <w:szCs w:val="20"/>
        </w:rPr>
        <w:t xml:space="preserve"> </w:t>
      </w:r>
      <w:r w:rsidR="00C343DF">
        <w:rPr>
          <w:rFonts w:ascii="Verdana" w:hAnsi="Verdana"/>
          <w:bCs/>
          <w:sz w:val="20"/>
          <w:szCs w:val="20"/>
          <w:lang w:val="en-US"/>
        </w:rPr>
        <w:t>(</w:t>
      </w:r>
      <w:r w:rsidR="00C343DF">
        <w:rPr>
          <w:rFonts w:ascii="Verdana" w:hAnsi="Verdana"/>
          <w:bCs/>
          <w:sz w:val="20"/>
          <w:szCs w:val="20"/>
        </w:rPr>
        <w:t>ДАБДП</w:t>
      </w:r>
      <w:r w:rsidR="00C343DF">
        <w:rPr>
          <w:rFonts w:ascii="Verdana" w:hAnsi="Verdana"/>
          <w:bCs/>
          <w:sz w:val="20"/>
          <w:szCs w:val="20"/>
          <w:lang w:val="en-US"/>
        </w:rPr>
        <w:t>)</w:t>
      </w:r>
      <w:r w:rsidR="00CE728B" w:rsidRPr="00CE728B">
        <w:rPr>
          <w:rFonts w:ascii="Verdana" w:hAnsi="Verdana"/>
          <w:bCs/>
          <w:sz w:val="20"/>
          <w:szCs w:val="20"/>
        </w:rPr>
        <w:t>.</w:t>
      </w:r>
    </w:p>
    <w:p w:rsidR="004374E1" w:rsidRPr="004374E1" w:rsidRDefault="004374E1" w:rsidP="0003432E">
      <w:pPr>
        <w:spacing w:before="120" w:after="0" w:line="240" w:lineRule="auto"/>
        <w:ind w:firstLine="709"/>
        <w:jc w:val="both"/>
        <w:divId w:val="983772305"/>
        <w:rPr>
          <w:rFonts w:ascii="Verdana" w:hAnsi="Verdana"/>
          <w:bCs/>
          <w:sz w:val="20"/>
          <w:szCs w:val="20"/>
        </w:rPr>
      </w:pPr>
      <w:r w:rsidRPr="004374E1">
        <w:rPr>
          <w:rFonts w:ascii="Verdana" w:hAnsi="Verdana"/>
          <w:bCs/>
          <w:sz w:val="20"/>
          <w:szCs w:val="20"/>
        </w:rPr>
        <w:t xml:space="preserve">На европейско ниво Директива (ЕС) 2019/1936 на Европейския парламент и на Съвета от 23 октомври 2019 г. за изменение на Директива 2008/96/ЕО относно управление на безопасността на пътната инфраструктура (Директива (ЕС) 2019/1936) установява процедури, чрез които да се обезпечи постоянно висока степен на пътна безопасност. За постигане на по-добри резултати, приложното поле на директивата беше разширено – предвидени са повече процедури и по-широк кръг от пътища, за които те се прилагат. </w:t>
      </w:r>
    </w:p>
    <w:p w:rsidR="004374E1" w:rsidRPr="004374E1" w:rsidRDefault="004374E1" w:rsidP="0003432E">
      <w:pPr>
        <w:spacing w:before="120" w:after="0" w:line="240" w:lineRule="auto"/>
        <w:ind w:firstLine="709"/>
        <w:jc w:val="both"/>
        <w:divId w:val="983772305"/>
        <w:rPr>
          <w:rFonts w:ascii="Verdana" w:hAnsi="Verdana"/>
          <w:bCs/>
          <w:sz w:val="20"/>
          <w:szCs w:val="20"/>
        </w:rPr>
      </w:pPr>
      <w:r w:rsidRPr="004374E1">
        <w:rPr>
          <w:rFonts w:ascii="Verdana" w:hAnsi="Verdana"/>
          <w:bCs/>
          <w:sz w:val="20"/>
          <w:szCs w:val="20"/>
        </w:rPr>
        <w:lastRenderedPageBreak/>
        <w:t>На национално ниво, с цел транспониране на директивата в българското законодателство</w:t>
      </w:r>
      <w:r w:rsidR="00E35BA3">
        <w:rPr>
          <w:rFonts w:ascii="Verdana" w:hAnsi="Verdana"/>
          <w:bCs/>
          <w:sz w:val="20"/>
          <w:szCs w:val="20"/>
        </w:rPr>
        <w:t>,</w:t>
      </w:r>
      <w:r w:rsidRPr="004374E1">
        <w:rPr>
          <w:rFonts w:ascii="Verdana" w:hAnsi="Verdana"/>
          <w:bCs/>
          <w:sz w:val="20"/>
          <w:szCs w:val="20"/>
        </w:rPr>
        <w:t xml:space="preserve"> Република България, като държава членка, предвиди съответните нормативни </w:t>
      </w:r>
      <w:r w:rsidR="004926B7">
        <w:rPr>
          <w:rFonts w:ascii="Verdana" w:hAnsi="Verdana"/>
          <w:bCs/>
          <w:sz w:val="20"/>
          <w:szCs w:val="20"/>
        </w:rPr>
        <w:t>изменения</w:t>
      </w:r>
      <w:r w:rsidRPr="004374E1">
        <w:rPr>
          <w:rFonts w:ascii="Verdana" w:hAnsi="Verdana"/>
          <w:bCs/>
          <w:sz w:val="20"/>
          <w:szCs w:val="20"/>
        </w:rPr>
        <w:t xml:space="preserve"> и допълнения в </w:t>
      </w:r>
      <w:r w:rsidRPr="00D66653">
        <w:rPr>
          <w:rFonts w:ascii="Verdana" w:hAnsi="Verdana"/>
          <w:b/>
          <w:bCs/>
          <w:sz w:val="20"/>
          <w:szCs w:val="20"/>
        </w:rPr>
        <w:t>Закона за пътищата</w:t>
      </w:r>
      <w:r w:rsidR="00CC5F36">
        <w:rPr>
          <w:rFonts w:ascii="Verdana" w:hAnsi="Verdana"/>
          <w:b/>
          <w:bCs/>
          <w:sz w:val="20"/>
          <w:szCs w:val="20"/>
        </w:rPr>
        <w:t xml:space="preserve"> </w:t>
      </w:r>
      <w:r w:rsidR="00CC5F36" w:rsidRPr="00F87A0A">
        <w:rPr>
          <w:rFonts w:ascii="Verdana" w:hAnsi="Verdana"/>
          <w:bCs/>
          <w:sz w:val="20"/>
          <w:szCs w:val="20"/>
        </w:rPr>
        <w:t>(ЗП)</w:t>
      </w:r>
      <w:r w:rsidRPr="00CC5F36">
        <w:rPr>
          <w:rFonts w:ascii="Verdana" w:hAnsi="Verdana"/>
          <w:bCs/>
          <w:sz w:val="20"/>
          <w:szCs w:val="20"/>
        </w:rPr>
        <w:t>.</w:t>
      </w:r>
      <w:r w:rsidRPr="004374E1">
        <w:rPr>
          <w:rFonts w:ascii="Verdana" w:hAnsi="Verdana"/>
          <w:bCs/>
          <w:sz w:val="20"/>
          <w:szCs w:val="20"/>
        </w:rPr>
        <w:t xml:space="preserve"> В „Държавен вестник“ </w:t>
      </w:r>
      <w:r w:rsidR="007D3715">
        <w:rPr>
          <w:rFonts w:ascii="Verdana" w:hAnsi="Verdana"/>
          <w:bCs/>
          <w:sz w:val="20"/>
          <w:szCs w:val="20"/>
        </w:rPr>
        <w:br/>
      </w:r>
      <w:r w:rsidRPr="004374E1">
        <w:rPr>
          <w:rFonts w:ascii="Verdana" w:hAnsi="Verdana"/>
          <w:bCs/>
          <w:sz w:val="20"/>
          <w:szCs w:val="20"/>
        </w:rPr>
        <w:t xml:space="preserve">бр. 23 от 19.03.2021 г. е обнародван </w:t>
      </w:r>
      <w:r w:rsidR="00E35BA3" w:rsidRPr="004374E1">
        <w:rPr>
          <w:rFonts w:ascii="Verdana" w:hAnsi="Verdana"/>
          <w:bCs/>
          <w:sz w:val="20"/>
          <w:szCs w:val="20"/>
        </w:rPr>
        <w:t>Закон</w:t>
      </w:r>
      <w:r w:rsidR="00E35BA3">
        <w:rPr>
          <w:rFonts w:ascii="Verdana" w:hAnsi="Verdana"/>
          <w:bCs/>
          <w:sz w:val="20"/>
          <w:szCs w:val="20"/>
        </w:rPr>
        <w:t>ът</w:t>
      </w:r>
      <w:r w:rsidR="00E35BA3" w:rsidRPr="004374E1">
        <w:rPr>
          <w:rFonts w:ascii="Verdana" w:hAnsi="Verdana"/>
          <w:bCs/>
          <w:sz w:val="20"/>
          <w:szCs w:val="20"/>
        </w:rPr>
        <w:t xml:space="preserve"> </w:t>
      </w:r>
      <w:r w:rsidRPr="004374E1">
        <w:rPr>
          <w:rFonts w:ascii="Verdana" w:hAnsi="Verdana"/>
          <w:bCs/>
          <w:sz w:val="20"/>
          <w:szCs w:val="20"/>
        </w:rPr>
        <w:t xml:space="preserve">за изменение и допълнение на Закона за пътищата (ЗИД на ЗП), с който в националното законодателство </w:t>
      </w:r>
      <w:r w:rsidR="00440BE5">
        <w:rPr>
          <w:rFonts w:ascii="Verdana" w:hAnsi="Verdana"/>
          <w:bCs/>
          <w:sz w:val="20"/>
          <w:szCs w:val="20"/>
        </w:rPr>
        <w:t xml:space="preserve">частично </w:t>
      </w:r>
      <w:r w:rsidRPr="004374E1">
        <w:rPr>
          <w:rFonts w:ascii="Verdana" w:hAnsi="Verdana"/>
          <w:bCs/>
          <w:sz w:val="20"/>
          <w:szCs w:val="20"/>
        </w:rPr>
        <w:t>се въвеждат разпоредби</w:t>
      </w:r>
      <w:r w:rsidR="001A2B3B">
        <w:rPr>
          <w:rFonts w:ascii="Verdana" w:hAnsi="Verdana"/>
          <w:bCs/>
          <w:sz w:val="20"/>
          <w:szCs w:val="20"/>
        </w:rPr>
        <w:t>те на Директива (ЕС) 2019/1936.</w:t>
      </w:r>
    </w:p>
    <w:p w:rsidR="00BC16E0" w:rsidRDefault="004374E1" w:rsidP="0003432E">
      <w:pPr>
        <w:spacing w:before="120" w:after="0" w:line="240" w:lineRule="auto"/>
        <w:ind w:firstLine="709"/>
        <w:jc w:val="both"/>
        <w:divId w:val="983772305"/>
        <w:rPr>
          <w:rFonts w:ascii="Verdana" w:hAnsi="Verdana"/>
          <w:bCs/>
          <w:sz w:val="20"/>
          <w:szCs w:val="20"/>
        </w:rPr>
      </w:pPr>
      <w:r w:rsidRPr="004374E1">
        <w:rPr>
          <w:rFonts w:ascii="Verdana" w:hAnsi="Verdana"/>
          <w:bCs/>
          <w:sz w:val="20"/>
          <w:szCs w:val="20"/>
        </w:rPr>
        <w:t>Съгласно приетите промени</w:t>
      </w:r>
      <w:r w:rsidR="009A6A5C">
        <w:rPr>
          <w:rFonts w:ascii="Verdana" w:hAnsi="Verdana"/>
          <w:bCs/>
          <w:sz w:val="20"/>
          <w:szCs w:val="20"/>
        </w:rPr>
        <w:t xml:space="preserve"> в ЗП</w:t>
      </w:r>
      <w:r w:rsidR="00440BE5">
        <w:rPr>
          <w:rFonts w:ascii="Verdana" w:hAnsi="Verdana"/>
          <w:bCs/>
          <w:sz w:val="20"/>
          <w:szCs w:val="20"/>
        </w:rPr>
        <w:t>,</w:t>
      </w:r>
      <w:r w:rsidRPr="004374E1">
        <w:rPr>
          <w:rFonts w:ascii="Verdana" w:hAnsi="Verdana"/>
          <w:bCs/>
          <w:sz w:val="20"/>
          <w:szCs w:val="20"/>
        </w:rPr>
        <w:t xml:space="preserve"> </w:t>
      </w:r>
      <w:r w:rsidR="00BC16E0" w:rsidRPr="00996DD1">
        <w:rPr>
          <w:rFonts w:ascii="Verdana" w:hAnsi="Verdana"/>
          <w:b/>
          <w:bCs/>
          <w:sz w:val="20"/>
          <w:szCs w:val="20"/>
        </w:rPr>
        <w:t>за общините се предвижда изпълнението на нова функция</w:t>
      </w:r>
      <w:r w:rsidR="00BC16E0">
        <w:rPr>
          <w:rFonts w:ascii="Verdana" w:hAnsi="Verdana"/>
          <w:bCs/>
          <w:sz w:val="20"/>
          <w:szCs w:val="20"/>
        </w:rPr>
        <w:t xml:space="preserve"> - </w:t>
      </w:r>
      <w:r w:rsidRPr="004374E1">
        <w:rPr>
          <w:rFonts w:ascii="Verdana" w:hAnsi="Verdana"/>
          <w:bCs/>
          <w:sz w:val="20"/>
          <w:szCs w:val="20"/>
        </w:rPr>
        <w:t>процедурата одит за пътна безопасност</w:t>
      </w:r>
      <w:r w:rsidR="00BA5E15">
        <w:rPr>
          <w:rFonts w:ascii="Verdana" w:hAnsi="Verdana"/>
          <w:bCs/>
          <w:sz w:val="20"/>
          <w:szCs w:val="20"/>
        </w:rPr>
        <w:t>,</w:t>
      </w:r>
      <w:r w:rsidRPr="004374E1">
        <w:rPr>
          <w:rFonts w:ascii="Verdana" w:hAnsi="Verdana"/>
          <w:bCs/>
          <w:sz w:val="20"/>
          <w:szCs w:val="20"/>
        </w:rPr>
        <w:t xml:space="preserve"> </w:t>
      </w:r>
      <w:r w:rsidR="00BC16E0" w:rsidRPr="00D54E9C">
        <w:rPr>
          <w:rFonts w:ascii="Verdana" w:hAnsi="Verdana"/>
          <w:bCs/>
          <w:sz w:val="20"/>
          <w:szCs w:val="20"/>
        </w:rPr>
        <w:t>която</w:t>
      </w:r>
      <w:r w:rsidRPr="004374E1">
        <w:rPr>
          <w:rFonts w:ascii="Verdana" w:hAnsi="Verdana"/>
          <w:bCs/>
          <w:sz w:val="20"/>
          <w:szCs w:val="20"/>
        </w:rPr>
        <w:t>, съгласно ЗП</w:t>
      </w:r>
      <w:r w:rsidR="00BC16E0">
        <w:rPr>
          <w:rFonts w:ascii="Verdana" w:hAnsi="Verdana"/>
          <w:bCs/>
          <w:sz w:val="20"/>
          <w:szCs w:val="20"/>
        </w:rPr>
        <w:t>:</w:t>
      </w:r>
    </w:p>
    <w:p w:rsidR="004374E1" w:rsidRPr="004374E1" w:rsidRDefault="004374E1" w:rsidP="00FB4DCA">
      <w:pPr>
        <w:numPr>
          <w:ilvl w:val="0"/>
          <w:numId w:val="2"/>
        </w:numPr>
        <w:spacing w:before="120" w:after="0" w:line="240" w:lineRule="auto"/>
        <w:ind w:left="0" w:firstLine="567"/>
        <w:jc w:val="both"/>
        <w:divId w:val="983772305"/>
        <w:rPr>
          <w:rFonts w:ascii="Verdana" w:hAnsi="Verdana"/>
          <w:bCs/>
          <w:sz w:val="20"/>
          <w:szCs w:val="20"/>
        </w:rPr>
      </w:pPr>
      <w:r w:rsidRPr="004374E1">
        <w:rPr>
          <w:rFonts w:ascii="Verdana" w:hAnsi="Verdana"/>
          <w:bCs/>
          <w:sz w:val="20"/>
          <w:szCs w:val="20"/>
        </w:rPr>
        <w:t>попада в обхвата на задължителните процедури за управление на безопасно</w:t>
      </w:r>
      <w:r w:rsidR="00765A52">
        <w:rPr>
          <w:rFonts w:ascii="Verdana" w:hAnsi="Verdana"/>
          <w:bCs/>
          <w:sz w:val="20"/>
          <w:szCs w:val="20"/>
        </w:rPr>
        <w:t>стта на пътната инфраструктура;</w:t>
      </w:r>
    </w:p>
    <w:p w:rsidR="004374E1" w:rsidRPr="004374E1" w:rsidRDefault="004374E1" w:rsidP="00FB4DCA">
      <w:pPr>
        <w:numPr>
          <w:ilvl w:val="0"/>
          <w:numId w:val="2"/>
        </w:numPr>
        <w:spacing w:before="120" w:after="0" w:line="240" w:lineRule="auto"/>
        <w:ind w:left="0" w:firstLine="567"/>
        <w:jc w:val="both"/>
        <w:divId w:val="983772305"/>
        <w:rPr>
          <w:rFonts w:ascii="Verdana" w:hAnsi="Verdana"/>
          <w:bCs/>
          <w:sz w:val="20"/>
          <w:szCs w:val="20"/>
        </w:rPr>
      </w:pPr>
      <w:r w:rsidRPr="004374E1">
        <w:rPr>
          <w:rFonts w:ascii="Verdana" w:hAnsi="Verdana"/>
          <w:bCs/>
          <w:sz w:val="20"/>
          <w:szCs w:val="20"/>
        </w:rPr>
        <w:t>изпълнява се от администрациите, управляващи съответния път;</w:t>
      </w:r>
    </w:p>
    <w:p w:rsidR="004374E1" w:rsidRPr="004374E1" w:rsidRDefault="004374E1" w:rsidP="00FB4DCA">
      <w:pPr>
        <w:numPr>
          <w:ilvl w:val="0"/>
          <w:numId w:val="2"/>
        </w:numPr>
        <w:spacing w:before="120" w:after="0" w:line="240" w:lineRule="auto"/>
        <w:ind w:left="0" w:firstLine="567"/>
        <w:jc w:val="both"/>
        <w:divId w:val="983772305"/>
        <w:rPr>
          <w:rFonts w:ascii="Verdana" w:hAnsi="Verdana"/>
          <w:bCs/>
          <w:sz w:val="20"/>
          <w:szCs w:val="20"/>
        </w:rPr>
      </w:pPr>
      <w:r w:rsidRPr="004374E1">
        <w:rPr>
          <w:rFonts w:ascii="Verdana" w:hAnsi="Verdana"/>
          <w:bCs/>
          <w:sz w:val="20"/>
          <w:szCs w:val="20"/>
        </w:rPr>
        <w:t>представлява независима, подробна, систематична проверка за техническа безопасност на проектните характеристики, неразделна част от процеса на инвестиционното му проектиране, строителство и експлоатация;</w:t>
      </w:r>
    </w:p>
    <w:p w:rsidR="00207B41" w:rsidRPr="00207B41" w:rsidRDefault="004374E1" w:rsidP="00FB4DCA">
      <w:pPr>
        <w:numPr>
          <w:ilvl w:val="0"/>
          <w:numId w:val="2"/>
        </w:numPr>
        <w:spacing w:before="120" w:after="0" w:line="240" w:lineRule="auto"/>
        <w:ind w:left="0" w:firstLine="567"/>
        <w:jc w:val="both"/>
        <w:divId w:val="983772305"/>
        <w:rPr>
          <w:rFonts w:ascii="Verdana" w:hAnsi="Verdana"/>
          <w:bCs/>
          <w:sz w:val="20"/>
          <w:szCs w:val="20"/>
        </w:rPr>
      </w:pPr>
      <w:r w:rsidRPr="004374E1">
        <w:rPr>
          <w:rFonts w:ascii="Verdana" w:hAnsi="Verdana"/>
          <w:bCs/>
          <w:sz w:val="20"/>
          <w:szCs w:val="20"/>
        </w:rPr>
        <w:t xml:space="preserve">извършва се </w:t>
      </w:r>
      <w:r w:rsidR="00F6185F">
        <w:rPr>
          <w:rFonts w:ascii="Verdana" w:hAnsi="Verdana"/>
          <w:bCs/>
          <w:sz w:val="20"/>
          <w:szCs w:val="20"/>
        </w:rPr>
        <w:t>задължително на следните етапи:</w:t>
      </w:r>
    </w:p>
    <w:p w:rsidR="00207B41" w:rsidRDefault="00207B41" w:rsidP="00695AC1">
      <w:pPr>
        <w:pStyle w:val="ListParagraph"/>
        <w:numPr>
          <w:ilvl w:val="0"/>
          <w:numId w:val="0"/>
        </w:numPr>
        <w:spacing w:before="120" w:after="120" w:line="240" w:lineRule="auto"/>
        <w:ind w:left="567"/>
        <w:contextualSpacing w:val="0"/>
        <w:jc w:val="both"/>
        <w:divId w:val="983772305"/>
        <w:rPr>
          <w:rFonts w:ascii="Verdana" w:hAnsi="Verdana"/>
          <w:bCs/>
          <w:sz w:val="20"/>
          <w:szCs w:val="20"/>
        </w:rPr>
      </w:pPr>
      <w:r w:rsidRPr="00F6185F">
        <w:rPr>
          <w:rFonts w:ascii="Verdana" w:hAnsi="Verdana"/>
          <w:b/>
          <w:bCs/>
          <w:sz w:val="20"/>
          <w:szCs w:val="20"/>
        </w:rPr>
        <w:t>а)</w:t>
      </w:r>
      <w:r>
        <w:rPr>
          <w:rFonts w:ascii="Verdana" w:hAnsi="Verdana"/>
          <w:bCs/>
          <w:sz w:val="20"/>
          <w:szCs w:val="20"/>
        </w:rPr>
        <w:t xml:space="preserve"> </w:t>
      </w:r>
      <w:r w:rsidR="004374E1" w:rsidRPr="00207B41">
        <w:rPr>
          <w:rFonts w:ascii="Verdana" w:hAnsi="Verdana"/>
          <w:bCs/>
          <w:sz w:val="20"/>
          <w:szCs w:val="20"/>
        </w:rPr>
        <w:t xml:space="preserve">преди съгласуване </w:t>
      </w:r>
      <w:r w:rsidR="00F6185F">
        <w:rPr>
          <w:rFonts w:ascii="Verdana" w:hAnsi="Verdana"/>
          <w:bCs/>
          <w:sz w:val="20"/>
          <w:szCs w:val="20"/>
        </w:rPr>
        <w:t>и одобряване на идейния проект;</w:t>
      </w:r>
    </w:p>
    <w:p w:rsidR="00207B41" w:rsidRDefault="00207B41" w:rsidP="00695AC1">
      <w:pPr>
        <w:pStyle w:val="ListParagraph"/>
        <w:numPr>
          <w:ilvl w:val="0"/>
          <w:numId w:val="0"/>
        </w:numPr>
        <w:spacing w:before="120" w:after="120" w:line="240" w:lineRule="auto"/>
        <w:ind w:left="567"/>
        <w:contextualSpacing w:val="0"/>
        <w:jc w:val="both"/>
        <w:divId w:val="983772305"/>
        <w:rPr>
          <w:rFonts w:ascii="Verdana" w:hAnsi="Verdana"/>
          <w:bCs/>
          <w:sz w:val="20"/>
          <w:szCs w:val="20"/>
        </w:rPr>
      </w:pPr>
      <w:r w:rsidRPr="00F6185F">
        <w:rPr>
          <w:rFonts w:ascii="Verdana" w:hAnsi="Verdana"/>
          <w:b/>
          <w:bCs/>
          <w:sz w:val="20"/>
          <w:szCs w:val="20"/>
        </w:rPr>
        <w:t>б)</w:t>
      </w:r>
      <w:r>
        <w:rPr>
          <w:rFonts w:ascii="Verdana" w:hAnsi="Verdana"/>
          <w:bCs/>
          <w:sz w:val="20"/>
          <w:szCs w:val="20"/>
        </w:rPr>
        <w:t xml:space="preserve"> </w:t>
      </w:r>
      <w:r w:rsidR="004374E1" w:rsidRPr="00207B41">
        <w:rPr>
          <w:rFonts w:ascii="Verdana" w:hAnsi="Verdana"/>
          <w:bCs/>
          <w:sz w:val="20"/>
          <w:szCs w:val="20"/>
        </w:rPr>
        <w:t xml:space="preserve">преди съгласуване и одобряване </w:t>
      </w:r>
      <w:r w:rsidR="00F6185F">
        <w:rPr>
          <w:rFonts w:ascii="Verdana" w:hAnsi="Verdana"/>
          <w:bCs/>
          <w:sz w:val="20"/>
          <w:szCs w:val="20"/>
        </w:rPr>
        <w:t>на техническия/работния проект;</w:t>
      </w:r>
    </w:p>
    <w:p w:rsidR="00207B41" w:rsidRDefault="00207B41" w:rsidP="00695AC1">
      <w:pPr>
        <w:pStyle w:val="ListParagraph"/>
        <w:numPr>
          <w:ilvl w:val="0"/>
          <w:numId w:val="0"/>
        </w:numPr>
        <w:spacing w:before="120" w:after="120" w:line="240" w:lineRule="auto"/>
        <w:ind w:left="567"/>
        <w:contextualSpacing w:val="0"/>
        <w:jc w:val="both"/>
        <w:divId w:val="983772305"/>
        <w:rPr>
          <w:rFonts w:ascii="Verdana" w:hAnsi="Verdana"/>
          <w:bCs/>
          <w:sz w:val="20"/>
          <w:szCs w:val="20"/>
        </w:rPr>
      </w:pPr>
      <w:r w:rsidRPr="00F6185F">
        <w:rPr>
          <w:rFonts w:ascii="Verdana" w:hAnsi="Verdana"/>
          <w:b/>
          <w:bCs/>
          <w:sz w:val="20"/>
          <w:szCs w:val="20"/>
        </w:rPr>
        <w:t>в)</w:t>
      </w:r>
      <w:r>
        <w:rPr>
          <w:rFonts w:ascii="Verdana" w:hAnsi="Verdana"/>
          <w:bCs/>
          <w:sz w:val="20"/>
          <w:szCs w:val="20"/>
        </w:rPr>
        <w:t xml:space="preserve"> </w:t>
      </w:r>
      <w:r w:rsidR="004374E1" w:rsidRPr="00207B41">
        <w:rPr>
          <w:rFonts w:ascii="Verdana" w:hAnsi="Verdana"/>
          <w:bCs/>
          <w:sz w:val="20"/>
          <w:szCs w:val="20"/>
        </w:rPr>
        <w:t>непосредствено след подписване на констативния акт по чл. 176, ал. 1 от Закон</w:t>
      </w:r>
      <w:r w:rsidR="00F6185F">
        <w:rPr>
          <w:rFonts w:ascii="Verdana" w:hAnsi="Verdana"/>
          <w:bCs/>
          <w:sz w:val="20"/>
          <w:szCs w:val="20"/>
        </w:rPr>
        <w:t>а за устройство на територията;</w:t>
      </w:r>
    </w:p>
    <w:p w:rsidR="004374E1" w:rsidRPr="00207B41" w:rsidRDefault="001722FB" w:rsidP="00765A52">
      <w:pPr>
        <w:spacing w:before="120" w:after="0" w:line="240" w:lineRule="auto"/>
        <w:ind w:left="567"/>
        <w:jc w:val="both"/>
        <w:divId w:val="983772305"/>
        <w:rPr>
          <w:rFonts w:ascii="Verdana" w:hAnsi="Verdana"/>
          <w:bCs/>
          <w:sz w:val="20"/>
          <w:szCs w:val="20"/>
        </w:rPr>
      </w:pPr>
      <w:r w:rsidRPr="00F6185F">
        <w:rPr>
          <w:rFonts w:ascii="Verdana" w:hAnsi="Verdana"/>
          <w:b/>
          <w:bCs/>
          <w:sz w:val="20"/>
          <w:szCs w:val="20"/>
        </w:rPr>
        <w:t>г</w:t>
      </w:r>
      <w:r w:rsidR="00207B41" w:rsidRPr="00F6185F">
        <w:rPr>
          <w:rFonts w:ascii="Verdana" w:hAnsi="Verdana"/>
          <w:b/>
          <w:bCs/>
          <w:sz w:val="20"/>
          <w:szCs w:val="20"/>
        </w:rPr>
        <w:t>)</w:t>
      </w:r>
      <w:r w:rsidR="00207B41">
        <w:rPr>
          <w:rFonts w:ascii="Verdana" w:hAnsi="Verdana"/>
          <w:bCs/>
          <w:sz w:val="20"/>
          <w:szCs w:val="20"/>
        </w:rPr>
        <w:t xml:space="preserve"> </w:t>
      </w:r>
      <w:r w:rsidR="004374E1" w:rsidRPr="00207B41">
        <w:rPr>
          <w:rFonts w:ascii="Verdana" w:hAnsi="Verdana"/>
          <w:bCs/>
          <w:sz w:val="20"/>
          <w:szCs w:val="20"/>
        </w:rPr>
        <w:t>при началната експлоатация на пътя;</w:t>
      </w:r>
    </w:p>
    <w:p w:rsidR="00CC5F36" w:rsidRDefault="004374E1" w:rsidP="00FB4DCA">
      <w:pPr>
        <w:numPr>
          <w:ilvl w:val="0"/>
          <w:numId w:val="2"/>
        </w:numPr>
        <w:spacing w:before="120" w:after="0" w:line="240" w:lineRule="auto"/>
        <w:ind w:left="0" w:firstLine="567"/>
        <w:jc w:val="both"/>
        <w:divId w:val="983772305"/>
        <w:rPr>
          <w:rFonts w:ascii="Verdana" w:hAnsi="Verdana"/>
          <w:bCs/>
          <w:sz w:val="20"/>
          <w:szCs w:val="20"/>
        </w:rPr>
      </w:pPr>
      <w:r w:rsidRPr="004374E1">
        <w:rPr>
          <w:rFonts w:ascii="Verdana" w:hAnsi="Verdana"/>
          <w:bCs/>
          <w:sz w:val="20"/>
          <w:szCs w:val="20"/>
        </w:rPr>
        <w:t xml:space="preserve">извършва се от един или повече одитори по пътна безопасност, отговарящ/и на изискванията на </w:t>
      </w:r>
      <w:r w:rsidR="00CC5F36">
        <w:rPr>
          <w:rFonts w:ascii="Verdana" w:hAnsi="Verdana"/>
          <w:bCs/>
          <w:sz w:val="20"/>
          <w:szCs w:val="20"/>
        </w:rPr>
        <w:t>ЗП</w:t>
      </w:r>
      <w:r w:rsidR="00F6185F">
        <w:rPr>
          <w:rFonts w:ascii="Verdana" w:hAnsi="Verdana"/>
          <w:bCs/>
          <w:sz w:val="20"/>
          <w:szCs w:val="20"/>
        </w:rPr>
        <w:t>.</w:t>
      </w:r>
    </w:p>
    <w:p w:rsidR="00E053F9" w:rsidRDefault="004374E1" w:rsidP="0003432E">
      <w:pPr>
        <w:spacing w:before="120" w:after="0" w:line="240" w:lineRule="auto"/>
        <w:ind w:firstLine="709"/>
        <w:jc w:val="both"/>
        <w:divId w:val="983772305"/>
        <w:rPr>
          <w:rFonts w:ascii="Verdana" w:hAnsi="Verdana"/>
          <w:bCs/>
          <w:sz w:val="20"/>
          <w:szCs w:val="20"/>
        </w:rPr>
      </w:pPr>
      <w:r w:rsidRPr="004374E1">
        <w:rPr>
          <w:rFonts w:ascii="Verdana" w:hAnsi="Verdana"/>
          <w:bCs/>
          <w:sz w:val="20"/>
          <w:szCs w:val="20"/>
        </w:rPr>
        <w:t xml:space="preserve">Одиторът </w:t>
      </w:r>
      <w:r w:rsidR="00207B41">
        <w:rPr>
          <w:rFonts w:ascii="Verdana" w:hAnsi="Verdana"/>
          <w:bCs/>
          <w:sz w:val="20"/>
          <w:szCs w:val="20"/>
        </w:rPr>
        <w:t>по</w:t>
      </w:r>
      <w:r w:rsidR="00BF3786">
        <w:rPr>
          <w:rFonts w:ascii="Verdana" w:hAnsi="Verdana"/>
          <w:bCs/>
          <w:sz w:val="20"/>
          <w:szCs w:val="20"/>
        </w:rPr>
        <w:t xml:space="preserve"> </w:t>
      </w:r>
      <w:r w:rsidRPr="004374E1">
        <w:rPr>
          <w:rFonts w:ascii="Verdana" w:hAnsi="Verdana"/>
          <w:bCs/>
          <w:sz w:val="20"/>
          <w:szCs w:val="20"/>
        </w:rPr>
        <w:t xml:space="preserve">пътна безопасност проверява съответствието на проектните характеристики на инфраструктурния проект с изискванията за пътна безопасност на всеки етап съгласно чл. 36г, ал. 1 от </w:t>
      </w:r>
      <w:r w:rsidR="00AD2DD8">
        <w:rPr>
          <w:rFonts w:ascii="Verdana" w:hAnsi="Verdana"/>
          <w:bCs/>
          <w:sz w:val="20"/>
          <w:szCs w:val="20"/>
        </w:rPr>
        <w:t>ЗП</w:t>
      </w:r>
      <w:r w:rsidRPr="004374E1">
        <w:rPr>
          <w:rFonts w:ascii="Verdana" w:hAnsi="Verdana"/>
          <w:bCs/>
          <w:sz w:val="20"/>
          <w:szCs w:val="20"/>
        </w:rPr>
        <w:t>.</w:t>
      </w:r>
    </w:p>
    <w:p w:rsidR="00E053F9" w:rsidRDefault="004374E1" w:rsidP="0003432E">
      <w:pPr>
        <w:spacing w:before="120" w:after="0" w:line="240" w:lineRule="auto"/>
        <w:ind w:firstLine="709"/>
        <w:jc w:val="both"/>
        <w:divId w:val="983772305"/>
        <w:rPr>
          <w:rFonts w:ascii="Verdana" w:hAnsi="Verdana"/>
          <w:bCs/>
          <w:sz w:val="20"/>
          <w:szCs w:val="20"/>
        </w:rPr>
      </w:pPr>
      <w:r w:rsidRPr="004374E1">
        <w:rPr>
          <w:rFonts w:ascii="Verdana" w:hAnsi="Verdana"/>
          <w:bCs/>
          <w:sz w:val="20"/>
          <w:szCs w:val="20"/>
        </w:rPr>
        <w:t>Когато при проверката на съответния етап се установи, че проектните характеристики на инфраструктурния проект отговарят на изискванията за пътна безопасност, одиторът изготвя доклад и заверява с подписа си проектната и/</w:t>
      </w:r>
      <w:r w:rsidR="003D3966">
        <w:rPr>
          <w:rFonts w:ascii="Verdana" w:hAnsi="Verdana"/>
          <w:bCs/>
          <w:sz w:val="20"/>
          <w:szCs w:val="20"/>
        </w:rPr>
        <w:t>или екзекутивната документация.</w:t>
      </w:r>
    </w:p>
    <w:p w:rsidR="004374E1" w:rsidRDefault="004374E1" w:rsidP="0003432E">
      <w:pPr>
        <w:spacing w:before="120" w:after="0" w:line="240" w:lineRule="auto"/>
        <w:ind w:firstLine="709"/>
        <w:jc w:val="both"/>
        <w:divId w:val="983772305"/>
        <w:rPr>
          <w:rFonts w:ascii="Verdana" w:hAnsi="Verdana"/>
          <w:bCs/>
          <w:sz w:val="20"/>
          <w:szCs w:val="20"/>
        </w:rPr>
      </w:pPr>
      <w:r w:rsidRPr="004374E1">
        <w:rPr>
          <w:rFonts w:ascii="Verdana" w:hAnsi="Verdana"/>
          <w:bCs/>
          <w:sz w:val="20"/>
          <w:szCs w:val="20"/>
        </w:rPr>
        <w:t xml:space="preserve">Когато при проверката на съответния етап се установи, че проектните характеристики на инфраструктурния проект не отговарят на изискванията за пътна безопасност, одиторът </w:t>
      </w:r>
      <w:r w:rsidRPr="008D05FD">
        <w:rPr>
          <w:rFonts w:ascii="Verdana" w:hAnsi="Verdana"/>
          <w:bCs/>
          <w:sz w:val="20"/>
          <w:szCs w:val="20"/>
        </w:rPr>
        <w:t xml:space="preserve">изготвя доклад, в който посочва опасните и/или критични характеристики на проекта. Възложителят отговаря за отстраняване на опасните и/или критични характеристики на </w:t>
      </w:r>
      <w:r w:rsidR="00D85AAD">
        <w:rPr>
          <w:rFonts w:ascii="Verdana" w:hAnsi="Verdana"/>
          <w:bCs/>
          <w:sz w:val="20"/>
          <w:szCs w:val="20"/>
        </w:rPr>
        <w:t xml:space="preserve">инфраструктурния </w:t>
      </w:r>
      <w:r w:rsidRPr="008D05FD">
        <w:rPr>
          <w:rFonts w:ascii="Verdana" w:hAnsi="Verdana"/>
          <w:bCs/>
          <w:sz w:val="20"/>
          <w:szCs w:val="20"/>
        </w:rPr>
        <w:t>проект преди края на съответния етап.</w:t>
      </w:r>
    </w:p>
    <w:p w:rsidR="00C343DF" w:rsidRPr="008D05FD" w:rsidRDefault="00C343DF" w:rsidP="0003432E">
      <w:pPr>
        <w:spacing w:before="120" w:after="0" w:line="240" w:lineRule="auto"/>
        <w:ind w:firstLine="709"/>
        <w:jc w:val="both"/>
        <w:divId w:val="983772305"/>
        <w:rPr>
          <w:rFonts w:ascii="Verdana" w:hAnsi="Verdana"/>
          <w:bCs/>
          <w:sz w:val="20"/>
          <w:szCs w:val="20"/>
        </w:rPr>
      </w:pPr>
      <w:r w:rsidRPr="00C343DF">
        <w:rPr>
          <w:rFonts w:ascii="Verdana" w:hAnsi="Verdana"/>
          <w:bCs/>
          <w:sz w:val="20"/>
          <w:szCs w:val="20"/>
        </w:rPr>
        <w:t>Наличието на изготв</w:t>
      </w:r>
      <w:r>
        <w:rPr>
          <w:rFonts w:ascii="Verdana" w:hAnsi="Verdana"/>
          <w:bCs/>
          <w:sz w:val="20"/>
          <w:szCs w:val="20"/>
        </w:rPr>
        <w:t>ен доклад и заверена</w:t>
      </w:r>
      <w:r w:rsidRPr="00C343DF">
        <w:rPr>
          <w:rFonts w:ascii="Verdana" w:hAnsi="Verdana"/>
          <w:bCs/>
          <w:sz w:val="20"/>
          <w:szCs w:val="20"/>
        </w:rPr>
        <w:t xml:space="preserve"> с подписа </w:t>
      </w:r>
      <w:r>
        <w:rPr>
          <w:rFonts w:ascii="Verdana" w:hAnsi="Verdana"/>
          <w:bCs/>
          <w:sz w:val="20"/>
          <w:szCs w:val="20"/>
        </w:rPr>
        <w:t xml:space="preserve">на одитора по пътна безопасност </w:t>
      </w:r>
      <w:r w:rsidRPr="00C343DF">
        <w:rPr>
          <w:rFonts w:ascii="Verdana" w:hAnsi="Verdana"/>
          <w:bCs/>
          <w:sz w:val="20"/>
          <w:szCs w:val="20"/>
        </w:rPr>
        <w:t>проектната и/или екзекутивната документация</w:t>
      </w:r>
      <w:r>
        <w:rPr>
          <w:rFonts w:ascii="Verdana" w:hAnsi="Verdana"/>
          <w:bCs/>
          <w:sz w:val="20"/>
          <w:szCs w:val="20"/>
        </w:rPr>
        <w:t xml:space="preserve"> </w:t>
      </w:r>
      <w:r w:rsidRPr="00C343DF">
        <w:rPr>
          <w:rFonts w:ascii="Verdana" w:hAnsi="Verdana"/>
          <w:bCs/>
          <w:sz w:val="20"/>
          <w:szCs w:val="20"/>
        </w:rPr>
        <w:t xml:space="preserve">е основание за одобряване на </w:t>
      </w:r>
      <w:r w:rsidR="00D85AAD">
        <w:rPr>
          <w:rFonts w:ascii="Verdana" w:hAnsi="Verdana"/>
          <w:bCs/>
          <w:sz w:val="20"/>
          <w:szCs w:val="20"/>
        </w:rPr>
        <w:t>инфраструктурни</w:t>
      </w:r>
      <w:r w:rsidR="009A6A5C">
        <w:rPr>
          <w:rFonts w:ascii="Verdana" w:hAnsi="Verdana"/>
          <w:bCs/>
          <w:sz w:val="20"/>
          <w:szCs w:val="20"/>
        </w:rPr>
        <w:t>я проект</w:t>
      </w:r>
      <w:r w:rsidRPr="00C343DF">
        <w:rPr>
          <w:rFonts w:ascii="Verdana" w:hAnsi="Verdana"/>
          <w:bCs/>
          <w:sz w:val="20"/>
          <w:szCs w:val="20"/>
        </w:rPr>
        <w:t xml:space="preserve"> и за въвеждане на строежа в експлоатация по реда на Закона за устройство на територията.</w:t>
      </w:r>
    </w:p>
    <w:p w:rsidR="0093099A" w:rsidRPr="00B851D4" w:rsidRDefault="002A57A6" w:rsidP="0003432E">
      <w:pPr>
        <w:spacing w:before="120" w:after="0" w:line="240" w:lineRule="auto"/>
        <w:ind w:firstLine="709"/>
        <w:jc w:val="both"/>
        <w:divId w:val="983772305"/>
        <w:rPr>
          <w:rFonts w:ascii="Verdana" w:hAnsi="Verdana"/>
          <w:bCs/>
          <w:sz w:val="20"/>
          <w:szCs w:val="20"/>
        </w:rPr>
      </w:pPr>
      <w:r w:rsidRPr="00B851D4">
        <w:rPr>
          <w:rFonts w:ascii="Verdana" w:hAnsi="Verdana"/>
          <w:bCs/>
          <w:sz w:val="20"/>
          <w:szCs w:val="20"/>
        </w:rPr>
        <w:t>О</w:t>
      </w:r>
      <w:r w:rsidR="0093099A" w:rsidRPr="00B851D4">
        <w:rPr>
          <w:rFonts w:ascii="Verdana" w:hAnsi="Verdana"/>
          <w:bCs/>
          <w:sz w:val="20"/>
          <w:szCs w:val="20"/>
        </w:rPr>
        <w:t xml:space="preserve">бщинската политика в областта на БДП изисква </w:t>
      </w:r>
      <w:r w:rsidR="00F80C2E">
        <w:rPr>
          <w:rFonts w:ascii="Verdana" w:hAnsi="Verdana"/>
          <w:bCs/>
          <w:sz w:val="20"/>
          <w:szCs w:val="20"/>
        </w:rPr>
        <w:t xml:space="preserve">активно </w:t>
      </w:r>
      <w:r w:rsidR="0093099A" w:rsidRPr="00B851D4">
        <w:rPr>
          <w:rFonts w:ascii="Verdana" w:hAnsi="Verdana"/>
          <w:bCs/>
          <w:sz w:val="20"/>
          <w:szCs w:val="20"/>
        </w:rPr>
        <w:t xml:space="preserve">ангажиране на </w:t>
      </w:r>
      <w:r w:rsidR="00F80C2E">
        <w:rPr>
          <w:rFonts w:ascii="Verdana" w:hAnsi="Verdana"/>
          <w:bCs/>
          <w:sz w:val="20"/>
          <w:szCs w:val="20"/>
        </w:rPr>
        <w:t>отговорните лица по места</w:t>
      </w:r>
      <w:r w:rsidR="0093099A" w:rsidRPr="00B851D4">
        <w:rPr>
          <w:rFonts w:ascii="Verdana" w:hAnsi="Verdana"/>
          <w:bCs/>
          <w:sz w:val="20"/>
          <w:szCs w:val="20"/>
        </w:rPr>
        <w:t xml:space="preserve"> за ефективно противодействие на съществуващите предизвикателства и ограничаване </w:t>
      </w:r>
      <w:r w:rsidR="00F80C2E">
        <w:rPr>
          <w:rFonts w:ascii="Verdana" w:hAnsi="Verdana"/>
          <w:bCs/>
          <w:sz w:val="20"/>
          <w:szCs w:val="20"/>
        </w:rPr>
        <w:t>на пътния травматизъм</w:t>
      </w:r>
      <w:r w:rsidR="00FB26D8">
        <w:rPr>
          <w:rFonts w:ascii="Verdana" w:hAnsi="Verdana"/>
          <w:bCs/>
          <w:sz w:val="20"/>
          <w:szCs w:val="20"/>
        </w:rPr>
        <w:t>.</w:t>
      </w:r>
    </w:p>
    <w:p w:rsidR="0093099A" w:rsidRPr="00EB6EC1" w:rsidRDefault="00E62372" w:rsidP="0003432E">
      <w:pPr>
        <w:spacing w:before="120" w:after="0" w:line="240" w:lineRule="auto"/>
        <w:ind w:firstLine="709"/>
        <w:jc w:val="both"/>
        <w:divId w:val="983772305"/>
        <w:rPr>
          <w:rFonts w:ascii="Verdana" w:hAnsi="Verdana"/>
          <w:b/>
          <w:bCs/>
          <w:sz w:val="20"/>
          <w:szCs w:val="20"/>
        </w:rPr>
      </w:pPr>
      <w:r w:rsidRPr="00EC0FEE">
        <w:rPr>
          <w:rFonts w:ascii="Verdana" w:hAnsi="Verdana"/>
          <w:b/>
          <w:bCs/>
          <w:sz w:val="20"/>
          <w:szCs w:val="20"/>
        </w:rPr>
        <w:t xml:space="preserve">Кандидатстването в настоящата процедура </w:t>
      </w:r>
      <w:r>
        <w:rPr>
          <w:rFonts w:ascii="Verdana" w:hAnsi="Verdana"/>
          <w:b/>
          <w:bCs/>
          <w:sz w:val="20"/>
          <w:szCs w:val="20"/>
        </w:rPr>
        <w:t>има за цел да стимулира общините при реализиране на</w:t>
      </w:r>
      <w:r w:rsidRPr="00EC0FEE">
        <w:rPr>
          <w:rFonts w:ascii="Verdana" w:hAnsi="Verdana"/>
          <w:b/>
          <w:bCs/>
          <w:sz w:val="20"/>
          <w:szCs w:val="20"/>
        </w:rPr>
        <w:t xml:space="preserve"> тази нова дейност, което предполага активност при усвояването на средствата, осигурени </w:t>
      </w:r>
      <w:r>
        <w:rPr>
          <w:rFonts w:ascii="Verdana" w:hAnsi="Verdana"/>
          <w:b/>
          <w:bCs/>
          <w:sz w:val="20"/>
          <w:szCs w:val="20"/>
        </w:rPr>
        <w:t xml:space="preserve">целево </w:t>
      </w:r>
      <w:r w:rsidRPr="00EC0FEE">
        <w:rPr>
          <w:rFonts w:ascii="Verdana" w:hAnsi="Verdana"/>
          <w:b/>
          <w:bCs/>
          <w:sz w:val="20"/>
          <w:szCs w:val="20"/>
        </w:rPr>
        <w:t>от ДАБДП.</w:t>
      </w:r>
    </w:p>
    <w:p w:rsidR="00743CB1" w:rsidRDefault="00CD0947" w:rsidP="0003432E">
      <w:pPr>
        <w:spacing w:before="120" w:after="0" w:line="240" w:lineRule="auto"/>
        <w:ind w:firstLine="709"/>
        <w:jc w:val="both"/>
        <w:divId w:val="983772305"/>
        <w:rPr>
          <w:rFonts w:ascii="Verdana" w:hAnsi="Verdana"/>
          <w:bCs/>
          <w:sz w:val="20"/>
          <w:szCs w:val="20"/>
        </w:rPr>
      </w:pPr>
      <w:r w:rsidRPr="00B851D4">
        <w:rPr>
          <w:rFonts w:ascii="Verdana" w:hAnsi="Verdana"/>
          <w:bCs/>
          <w:sz w:val="20"/>
          <w:szCs w:val="20"/>
        </w:rPr>
        <w:t>Размерът на необходимите бюджетни средства е пр</w:t>
      </w:r>
      <w:r w:rsidRPr="00CD0947">
        <w:rPr>
          <w:rFonts w:ascii="Verdana" w:hAnsi="Verdana"/>
          <w:bCs/>
          <w:sz w:val="20"/>
          <w:szCs w:val="20"/>
        </w:rPr>
        <w:t>едвиден за разходване от общините в Република България чрез подаване на заявления за финансова подкрепа пред ДАБДП</w:t>
      </w:r>
      <w:r w:rsidR="00B16135">
        <w:rPr>
          <w:rFonts w:ascii="Verdana" w:hAnsi="Verdana"/>
          <w:bCs/>
          <w:sz w:val="20"/>
          <w:szCs w:val="20"/>
        </w:rPr>
        <w:t>.</w:t>
      </w:r>
    </w:p>
    <w:p w:rsidR="005F6DFB" w:rsidRDefault="005B571F" w:rsidP="0003432E">
      <w:pPr>
        <w:spacing w:before="120" w:after="0" w:line="240" w:lineRule="auto"/>
        <w:ind w:firstLine="709"/>
        <w:jc w:val="both"/>
        <w:divId w:val="983772305"/>
        <w:rPr>
          <w:rFonts w:ascii="Verdana" w:hAnsi="Verdana"/>
          <w:b/>
          <w:bCs/>
          <w:sz w:val="20"/>
          <w:szCs w:val="20"/>
        </w:rPr>
      </w:pPr>
      <w:r w:rsidRPr="0003432E">
        <w:rPr>
          <w:rFonts w:ascii="Verdana" w:hAnsi="Verdana"/>
          <w:b/>
          <w:bCs/>
          <w:sz w:val="20"/>
          <w:szCs w:val="20"/>
        </w:rPr>
        <w:t>Приложима</w:t>
      </w:r>
      <w:r w:rsidR="005F6DFB" w:rsidRPr="0003432E">
        <w:rPr>
          <w:rFonts w:ascii="Verdana" w:hAnsi="Verdana"/>
          <w:b/>
          <w:bCs/>
          <w:sz w:val="20"/>
          <w:szCs w:val="20"/>
        </w:rPr>
        <w:t xml:space="preserve"> </w:t>
      </w:r>
      <w:r w:rsidR="005F6DFB">
        <w:rPr>
          <w:rFonts w:ascii="Verdana" w:hAnsi="Verdana"/>
          <w:b/>
          <w:bCs/>
          <w:sz w:val="20"/>
          <w:szCs w:val="20"/>
        </w:rPr>
        <w:t>н</w:t>
      </w:r>
      <w:r w:rsidR="005F6DFB" w:rsidRPr="005F6DFB">
        <w:rPr>
          <w:rFonts w:ascii="Verdana" w:hAnsi="Verdana"/>
          <w:b/>
          <w:bCs/>
          <w:sz w:val="20"/>
          <w:szCs w:val="20"/>
        </w:rPr>
        <w:t>ормативна</w:t>
      </w:r>
      <w:r w:rsidR="005F6DFB">
        <w:rPr>
          <w:rFonts w:ascii="Verdana" w:hAnsi="Verdana"/>
          <w:b/>
          <w:bCs/>
          <w:sz w:val="20"/>
          <w:szCs w:val="20"/>
        </w:rPr>
        <w:t xml:space="preserve"> уредба за извършване на </w:t>
      </w:r>
      <w:r w:rsidRPr="005B571F">
        <w:rPr>
          <w:rFonts w:ascii="Verdana" w:hAnsi="Verdana"/>
          <w:b/>
          <w:bCs/>
          <w:sz w:val="20"/>
          <w:szCs w:val="20"/>
        </w:rPr>
        <w:t>одит за пътна безопасност</w:t>
      </w:r>
      <w:r>
        <w:rPr>
          <w:rFonts w:ascii="Verdana" w:hAnsi="Verdana"/>
          <w:b/>
          <w:bCs/>
          <w:sz w:val="20"/>
          <w:szCs w:val="20"/>
        </w:rPr>
        <w:t>:</w:t>
      </w:r>
    </w:p>
    <w:p w:rsidR="005B571F" w:rsidRDefault="005B571F" w:rsidP="00FB4DCA">
      <w:pPr>
        <w:numPr>
          <w:ilvl w:val="0"/>
          <w:numId w:val="2"/>
        </w:numPr>
        <w:spacing w:before="120" w:after="0" w:line="240" w:lineRule="auto"/>
        <w:ind w:left="0" w:firstLine="567"/>
        <w:contextualSpacing/>
        <w:jc w:val="both"/>
        <w:divId w:val="983772305"/>
        <w:rPr>
          <w:rFonts w:ascii="Verdana" w:hAnsi="Verdana"/>
          <w:bCs/>
          <w:sz w:val="20"/>
          <w:szCs w:val="20"/>
        </w:rPr>
      </w:pPr>
      <w:r>
        <w:rPr>
          <w:rFonts w:ascii="Verdana" w:hAnsi="Verdana"/>
          <w:bCs/>
          <w:sz w:val="20"/>
          <w:szCs w:val="20"/>
        </w:rPr>
        <w:t xml:space="preserve">Закон за пътищата </w:t>
      </w:r>
      <w:r>
        <w:rPr>
          <w:rFonts w:ascii="Verdana" w:hAnsi="Verdana"/>
          <w:bCs/>
          <w:sz w:val="20"/>
          <w:szCs w:val="20"/>
          <w:lang w:val="en-US"/>
        </w:rPr>
        <w:t>(</w:t>
      </w:r>
      <w:r w:rsidRPr="005B571F">
        <w:rPr>
          <w:rFonts w:ascii="Verdana" w:hAnsi="Verdana"/>
          <w:bCs/>
          <w:sz w:val="20"/>
          <w:szCs w:val="20"/>
        </w:rPr>
        <w:t>чл.</w:t>
      </w:r>
      <w:r w:rsidR="00A76E92">
        <w:rPr>
          <w:rFonts w:ascii="Verdana" w:hAnsi="Verdana"/>
          <w:bCs/>
          <w:sz w:val="20"/>
          <w:szCs w:val="20"/>
        </w:rPr>
        <w:t xml:space="preserve"> 36б, ал. 1, т. </w:t>
      </w:r>
      <w:r w:rsidRPr="005B571F">
        <w:rPr>
          <w:rFonts w:ascii="Verdana" w:hAnsi="Verdana"/>
          <w:bCs/>
          <w:sz w:val="20"/>
          <w:szCs w:val="20"/>
        </w:rPr>
        <w:t xml:space="preserve">3, ал. 2, ал. 5 и ал. 7 </w:t>
      </w:r>
      <w:r>
        <w:rPr>
          <w:rFonts w:ascii="Verdana" w:hAnsi="Verdana"/>
          <w:bCs/>
          <w:sz w:val="20"/>
          <w:szCs w:val="20"/>
        </w:rPr>
        <w:t>във връзка с</w:t>
      </w:r>
      <w:r w:rsidRPr="005B571F">
        <w:rPr>
          <w:rFonts w:ascii="Verdana" w:hAnsi="Verdana"/>
          <w:bCs/>
          <w:sz w:val="20"/>
          <w:szCs w:val="20"/>
        </w:rPr>
        <w:t xml:space="preserve"> чл. 36г</w:t>
      </w:r>
      <w:r w:rsidR="00440BE5">
        <w:rPr>
          <w:rFonts w:ascii="Verdana" w:hAnsi="Verdana"/>
          <w:bCs/>
          <w:sz w:val="20"/>
          <w:szCs w:val="20"/>
        </w:rPr>
        <w:t xml:space="preserve"> и чл. 36д</w:t>
      </w:r>
      <w:r>
        <w:rPr>
          <w:rFonts w:ascii="Verdana" w:hAnsi="Verdana"/>
          <w:bCs/>
          <w:sz w:val="20"/>
          <w:szCs w:val="20"/>
          <w:lang w:val="en-US"/>
        </w:rPr>
        <w:t>)</w:t>
      </w:r>
      <w:r>
        <w:rPr>
          <w:rFonts w:ascii="Verdana" w:hAnsi="Verdana"/>
          <w:bCs/>
          <w:sz w:val="20"/>
          <w:szCs w:val="20"/>
        </w:rPr>
        <w:t>;</w:t>
      </w:r>
    </w:p>
    <w:p w:rsidR="005B571F" w:rsidRDefault="005B571F" w:rsidP="00FB4DCA">
      <w:pPr>
        <w:numPr>
          <w:ilvl w:val="0"/>
          <w:numId w:val="2"/>
        </w:numPr>
        <w:spacing w:before="120" w:after="0" w:line="240" w:lineRule="auto"/>
        <w:ind w:left="0" w:firstLine="567"/>
        <w:jc w:val="both"/>
        <w:divId w:val="983772305"/>
        <w:rPr>
          <w:rFonts w:ascii="Verdana" w:hAnsi="Verdana"/>
          <w:bCs/>
          <w:sz w:val="20"/>
          <w:szCs w:val="20"/>
        </w:rPr>
      </w:pPr>
      <w:r>
        <w:rPr>
          <w:rFonts w:ascii="Verdana" w:hAnsi="Verdana"/>
          <w:bCs/>
          <w:sz w:val="20"/>
          <w:szCs w:val="20"/>
        </w:rPr>
        <w:t xml:space="preserve">Наредба </w:t>
      </w:r>
      <w:r w:rsidR="006344E8">
        <w:rPr>
          <w:rFonts w:ascii="Verdana" w:hAnsi="Verdana"/>
          <w:bCs/>
          <w:sz w:val="20"/>
          <w:szCs w:val="20"/>
        </w:rPr>
        <w:t>за процедурите за управление на безопасността на пътната инфраструктура, приета с ПМС № 125 от 16.06.2022 г., обн. ДВ бр. 46 от 21.06.2022 г</w:t>
      </w:r>
      <w:r w:rsidR="00675AF2">
        <w:rPr>
          <w:rFonts w:ascii="Verdana" w:hAnsi="Verdana"/>
          <w:bCs/>
          <w:sz w:val="20"/>
          <w:szCs w:val="20"/>
        </w:rPr>
        <w:t>.</w:t>
      </w:r>
      <w:r w:rsidR="003A6797">
        <w:rPr>
          <w:rFonts w:ascii="Verdana" w:hAnsi="Verdana"/>
          <w:bCs/>
          <w:sz w:val="20"/>
          <w:szCs w:val="20"/>
        </w:rPr>
        <w:t xml:space="preserve"> (Наредбата)</w:t>
      </w:r>
      <w:r w:rsidR="006344E8">
        <w:rPr>
          <w:rFonts w:ascii="Verdana" w:hAnsi="Verdana"/>
          <w:bCs/>
          <w:sz w:val="20"/>
          <w:szCs w:val="20"/>
        </w:rPr>
        <w:t>.</w:t>
      </w:r>
    </w:p>
    <w:p w:rsidR="0015444B" w:rsidRPr="0015444B" w:rsidRDefault="0015444B" w:rsidP="0003432E">
      <w:pPr>
        <w:spacing w:before="120" w:after="0" w:line="240" w:lineRule="auto"/>
        <w:ind w:firstLine="709"/>
        <w:jc w:val="both"/>
        <w:divId w:val="983772305"/>
        <w:rPr>
          <w:rFonts w:ascii="Verdana" w:hAnsi="Verdana"/>
          <w:bCs/>
          <w:sz w:val="20"/>
          <w:szCs w:val="20"/>
        </w:rPr>
      </w:pPr>
    </w:p>
    <w:p w:rsidR="00012AA7" w:rsidRPr="00012AA7" w:rsidRDefault="00012AA7" w:rsidP="00A70014">
      <w:pPr>
        <w:pStyle w:val="ListParagraph"/>
        <w:numPr>
          <w:ilvl w:val="0"/>
          <w:numId w:val="1"/>
        </w:numPr>
        <w:shd w:val="clear" w:color="auto" w:fill="FFE599"/>
        <w:spacing w:before="240" w:after="0" w:line="240" w:lineRule="auto"/>
        <w:ind w:left="0" w:firstLine="567"/>
        <w:contextualSpacing w:val="0"/>
        <w:jc w:val="both"/>
        <w:divId w:val="983772305"/>
        <w:rPr>
          <w:rFonts w:ascii="Verdana" w:hAnsi="Verdana"/>
          <w:bCs/>
          <w:sz w:val="20"/>
          <w:szCs w:val="20"/>
          <w:bdr w:val="none" w:sz="0" w:space="0" w:color="auto" w:frame="1"/>
        </w:rPr>
      </w:pPr>
      <w:bookmarkStart w:id="1" w:name="_Toc53413569"/>
      <w:r w:rsidRPr="00012AA7">
        <w:rPr>
          <w:rFonts w:ascii="Verdana" w:hAnsi="Verdana"/>
          <w:b/>
          <w:bCs/>
          <w:sz w:val="20"/>
          <w:szCs w:val="20"/>
        </w:rPr>
        <w:lastRenderedPageBreak/>
        <w:t>ЦЕЛ</w:t>
      </w:r>
      <w:bookmarkEnd w:id="1"/>
    </w:p>
    <w:p w:rsidR="00A14D41" w:rsidRDefault="00906C94" w:rsidP="0003432E">
      <w:pPr>
        <w:spacing w:before="120" w:after="0" w:line="240" w:lineRule="auto"/>
        <w:ind w:firstLine="709"/>
        <w:jc w:val="both"/>
        <w:divId w:val="983772305"/>
        <w:rPr>
          <w:rFonts w:ascii="Verdana" w:hAnsi="Verdana"/>
          <w:bCs/>
          <w:iCs/>
          <w:sz w:val="20"/>
          <w:szCs w:val="20"/>
          <w:bdr w:val="none" w:sz="0" w:space="0" w:color="auto" w:frame="1"/>
        </w:rPr>
      </w:pPr>
      <w:r w:rsidRPr="0003432E">
        <w:rPr>
          <w:rFonts w:ascii="Verdana" w:hAnsi="Verdana"/>
          <w:bCs/>
          <w:sz w:val="20"/>
          <w:szCs w:val="20"/>
        </w:rPr>
        <w:t>Стимулиране</w:t>
      </w:r>
      <w:r>
        <w:rPr>
          <w:rFonts w:ascii="Verdana" w:hAnsi="Verdana"/>
          <w:bCs/>
          <w:iCs/>
          <w:sz w:val="20"/>
          <w:szCs w:val="20"/>
          <w:bdr w:val="none" w:sz="0" w:space="0" w:color="auto" w:frame="1"/>
        </w:rPr>
        <w:t xml:space="preserve"> </w:t>
      </w:r>
      <w:r w:rsidR="00C7098B">
        <w:rPr>
          <w:rFonts w:ascii="Verdana" w:hAnsi="Verdana"/>
          <w:bCs/>
          <w:iCs/>
          <w:sz w:val="20"/>
          <w:szCs w:val="20"/>
          <w:bdr w:val="none" w:sz="0" w:space="0" w:color="auto" w:frame="1"/>
        </w:rPr>
        <w:t xml:space="preserve">на общините </w:t>
      </w:r>
      <w:r>
        <w:rPr>
          <w:rFonts w:ascii="Verdana" w:hAnsi="Verdana"/>
          <w:bCs/>
          <w:iCs/>
          <w:sz w:val="20"/>
          <w:szCs w:val="20"/>
          <w:bdr w:val="none" w:sz="0" w:space="0" w:color="auto" w:frame="1"/>
        </w:rPr>
        <w:t>с оглед</w:t>
      </w:r>
      <w:r w:rsidR="00C7098B">
        <w:rPr>
          <w:rFonts w:ascii="Verdana" w:hAnsi="Verdana"/>
          <w:bCs/>
          <w:iCs/>
          <w:sz w:val="20"/>
          <w:szCs w:val="20"/>
          <w:bdr w:val="none" w:sz="0" w:space="0" w:color="auto" w:frame="1"/>
        </w:rPr>
        <w:t xml:space="preserve"> </w:t>
      </w:r>
      <w:r w:rsidR="00A14D41">
        <w:rPr>
          <w:rFonts w:ascii="Verdana" w:hAnsi="Verdana"/>
          <w:bCs/>
          <w:iCs/>
          <w:sz w:val="20"/>
          <w:szCs w:val="20"/>
          <w:bdr w:val="none" w:sz="0" w:space="0" w:color="auto" w:frame="1"/>
        </w:rPr>
        <w:t>изпълнението на процедур</w:t>
      </w:r>
      <w:r w:rsidR="001A7659">
        <w:rPr>
          <w:rFonts w:ascii="Verdana" w:hAnsi="Verdana"/>
          <w:bCs/>
          <w:iCs/>
          <w:sz w:val="20"/>
          <w:szCs w:val="20"/>
          <w:bdr w:val="none" w:sz="0" w:space="0" w:color="auto" w:frame="1"/>
        </w:rPr>
        <w:t>а</w:t>
      </w:r>
      <w:r w:rsidR="00A14D41">
        <w:rPr>
          <w:rFonts w:ascii="Verdana" w:hAnsi="Verdana"/>
          <w:bCs/>
          <w:iCs/>
          <w:sz w:val="20"/>
          <w:szCs w:val="20"/>
          <w:bdr w:val="none" w:sz="0" w:space="0" w:color="auto" w:frame="1"/>
        </w:rPr>
        <w:t xml:space="preserve"> </w:t>
      </w:r>
      <w:r w:rsidR="00C7098B">
        <w:rPr>
          <w:rFonts w:ascii="Verdana" w:hAnsi="Verdana"/>
          <w:bCs/>
          <w:iCs/>
          <w:sz w:val="20"/>
          <w:szCs w:val="20"/>
          <w:bdr w:val="none" w:sz="0" w:space="0" w:color="auto" w:frame="1"/>
        </w:rPr>
        <w:t xml:space="preserve">по </w:t>
      </w:r>
      <w:r w:rsidR="00A14D41">
        <w:rPr>
          <w:rFonts w:ascii="Verdana" w:hAnsi="Verdana"/>
          <w:bCs/>
          <w:iCs/>
          <w:sz w:val="20"/>
          <w:szCs w:val="20"/>
          <w:bdr w:val="none" w:sz="0" w:space="0" w:color="auto" w:frame="1"/>
        </w:rPr>
        <w:t xml:space="preserve">одит </w:t>
      </w:r>
      <w:r w:rsidR="009325DD">
        <w:rPr>
          <w:rFonts w:ascii="Verdana" w:hAnsi="Verdana"/>
          <w:bCs/>
          <w:iCs/>
          <w:sz w:val="20"/>
          <w:szCs w:val="20"/>
          <w:bdr w:val="none" w:sz="0" w:space="0" w:color="auto" w:frame="1"/>
        </w:rPr>
        <w:t xml:space="preserve">за </w:t>
      </w:r>
      <w:r w:rsidR="00A14D41">
        <w:rPr>
          <w:rFonts w:ascii="Verdana" w:hAnsi="Verdana"/>
          <w:bCs/>
          <w:iCs/>
          <w:sz w:val="20"/>
          <w:szCs w:val="20"/>
          <w:bdr w:val="none" w:sz="0" w:space="0" w:color="auto" w:frame="1"/>
        </w:rPr>
        <w:t>пътната безопасност</w:t>
      </w:r>
      <w:r w:rsidR="00C7098B">
        <w:rPr>
          <w:rFonts w:ascii="Verdana" w:hAnsi="Verdana"/>
          <w:bCs/>
          <w:iCs/>
          <w:sz w:val="20"/>
          <w:szCs w:val="20"/>
          <w:bdr w:val="none" w:sz="0" w:space="0" w:color="auto" w:frame="1"/>
        </w:rPr>
        <w:t>.</w:t>
      </w:r>
    </w:p>
    <w:p w:rsidR="00012AA7" w:rsidRPr="00030126" w:rsidRDefault="00012AA7" w:rsidP="00A70014">
      <w:pPr>
        <w:pStyle w:val="ListParagraph"/>
        <w:numPr>
          <w:ilvl w:val="0"/>
          <w:numId w:val="1"/>
        </w:numPr>
        <w:shd w:val="clear" w:color="auto" w:fill="FFE599"/>
        <w:spacing w:before="240" w:after="0" w:line="240" w:lineRule="auto"/>
        <w:ind w:left="0" w:firstLine="567"/>
        <w:contextualSpacing w:val="0"/>
        <w:jc w:val="both"/>
        <w:divId w:val="983772305"/>
        <w:rPr>
          <w:rFonts w:ascii="Verdana" w:hAnsi="Verdana"/>
          <w:bCs/>
          <w:sz w:val="20"/>
          <w:szCs w:val="20"/>
          <w:bdr w:val="none" w:sz="0" w:space="0" w:color="auto" w:frame="1"/>
        </w:rPr>
      </w:pPr>
      <w:r w:rsidRPr="00030126">
        <w:rPr>
          <w:rFonts w:ascii="Verdana" w:hAnsi="Verdana"/>
          <w:b/>
          <w:bCs/>
          <w:sz w:val="20"/>
          <w:szCs w:val="20"/>
        </w:rPr>
        <w:t>ОЧАКВАНИ ЕФЕКТИ</w:t>
      </w:r>
    </w:p>
    <w:p w:rsidR="002C71E8" w:rsidRPr="00870F75" w:rsidRDefault="00906C94" w:rsidP="00FB4DCA">
      <w:pPr>
        <w:numPr>
          <w:ilvl w:val="0"/>
          <w:numId w:val="2"/>
        </w:numPr>
        <w:spacing w:before="120" w:after="0" w:line="240" w:lineRule="auto"/>
        <w:ind w:left="0" w:firstLine="567"/>
        <w:jc w:val="both"/>
        <w:divId w:val="983772305"/>
        <w:rPr>
          <w:rFonts w:ascii="Verdana" w:hAnsi="Verdana"/>
          <w:bCs/>
          <w:sz w:val="20"/>
          <w:szCs w:val="20"/>
        </w:rPr>
      </w:pPr>
      <w:r>
        <w:rPr>
          <w:rFonts w:ascii="Verdana" w:hAnsi="Verdana"/>
          <w:bCs/>
          <w:sz w:val="20"/>
          <w:szCs w:val="20"/>
        </w:rPr>
        <w:t>стимулиране</w:t>
      </w:r>
      <w:r w:rsidR="00EB6EC1" w:rsidRPr="00870F75">
        <w:rPr>
          <w:rFonts w:ascii="Verdana" w:hAnsi="Verdana"/>
          <w:bCs/>
          <w:sz w:val="20"/>
          <w:szCs w:val="20"/>
        </w:rPr>
        <w:t xml:space="preserve"> на общините </w:t>
      </w:r>
      <w:r>
        <w:rPr>
          <w:rFonts w:ascii="Verdana" w:hAnsi="Verdana"/>
          <w:bCs/>
          <w:sz w:val="20"/>
          <w:szCs w:val="20"/>
        </w:rPr>
        <w:t>за</w:t>
      </w:r>
      <w:r w:rsidR="00EB6EC1" w:rsidRPr="00870F75">
        <w:rPr>
          <w:rFonts w:ascii="Verdana" w:hAnsi="Verdana"/>
          <w:bCs/>
          <w:sz w:val="20"/>
          <w:szCs w:val="20"/>
        </w:rPr>
        <w:t xml:space="preserve"> изпълнение</w:t>
      </w:r>
      <w:r w:rsidR="00D552F7">
        <w:rPr>
          <w:rFonts w:ascii="Verdana" w:hAnsi="Verdana"/>
          <w:bCs/>
          <w:sz w:val="20"/>
          <w:szCs w:val="20"/>
        </w:rPr>
        <w:t>то</w:t>
      </w:r>
      <w:r w:rsidR="00EB6EC1" w:rsidRPr="00870F75">
        <w:rPr>
          <w:rFonts w:ascii="Verdana" w:hAnsi="Verdana"/>
          <w:bCs/>
          <w:sz w:val="20"/>
          <w:szCs w:val="20"/>
        </w:rPr>
        <w:t xml:space="preserve"> на процедури за управление на пътната безопасност </w:t>
      </w:r>
      <w:r w:rsidR="00D552F7">
        <w:rPr>
          <w:rFonts w:ascii="Verdana" w:hAnsi="Verdana"/>
          <w:bCs/>
          <w:sz w:val="20"/>
          <w:szCs w:val="20"/>
        </w:rPr>
        <w:t>съгласно</w:t>
      </w:r>
      <w:r w:rsidR="002C71E8" w:rsidRPr="00870F75">
        <w:rPr>
          <w:rFonts w:ascii="Verdana" w:hAnsi="Verdana"/>
          <w:bCs/>
          <w:sz w:val="20"/>
          <w:szCs w:val="20"/>
        </w:rPr>
        <w:t xml:space="preserve"> нормативно заложени</w:t>
      </w:r>
      <w:r w:rsidR="00D552F7">
        <w:rPr>
          <w:rFonts w:ascii="Verdana" w:hAnsi="Verdana"/>
          <w:bCs/>
          <w:sz w:val="20"/>
          <w:szCs w:val="20"/>
        </w:rPr>
        <w:t>те</w:t>
      </w:r>
      <w:r w:rsidR="002C71E8" w:rsidRPr="00870F75">
        <w:rPr>
          <w:rFonts w:ascii="Verdana" w:hAnsi="Verdana"/>
          <w:bCs/>
          <w:sz w:val="20"/>
          <w:szCs w:val="20"/>
        </w:rPr>
        <w:t xml:space="preserve"> задължения в областта на БДП;</w:t>
      </w:r>
    </w:p>
    <w:p w:rsidR="0093060D" w:rsidRPr="00870F75" w:rsidRDefault="0093060D" w:rsidP="00FB4DCA">
      <w:pPr>
        <w:numPr>
          <w:ilvl w:val="0"/>
          <w:numId w:val="2"/>
        </w:numPr>
        <w:spacing w:before="120" w:after="0" w:line="240" w:lineRule="auto"/>
        <w:ind w:left="0" w:firstLine="567"/>
        <w:jc w:val="both"/>
        <w:divId w:val="983772305"/>
        <w:rPr>
          <w:rFonts w:ascii="Verdana" w:hAnsi="Verdana"/>
          <w:bCs/>
          <w:sz w:val="20"/>
          <w:szCs w:val="20"/>
        </w:rPr>
      </w:pPr>
      <w:r w:rsidRPr="00870F75">
        <w:rPr>
          <w:rFonts w:ascii="Verdana" w:hAnsi="Verdana"/>
          <w:bCs/>
          <w:sz w:val="20"/>
          <w:szCs w:val="20"/>
        </w:rPr>
        <w:t xml:space="preserve">оптимизиране на управлението на общинската пътна и улична </w:t>
      </w:r>
      <w:r w:rsidR="00062013" w:rsidRPr="00870F75">
        <w:rPr>
          <w:rFonts w:ascii="Verdana" w:hAnsi="Verdana"/>
          <w:bCs/>
          <w:sz w:val="20"/>
          <w:szCs w:val="20"/>
        </w:rPr>
        <w:t>мреж</w:t>
      </w:r>
      <w:r w:rsidR="00062013">
        <w:rPr>
          <w:rFonts w:ascii="Verdana" w:hAnsi="Verdana"/>
          <w:bCs/>
          <w:sz w:val="20"/>
          <w:szCs w:val="20"/>
        </w:rPr>
        <w:t>и</w:t>
      </w:r>
      <w:r w:rsidR="00062013" w:rsidRPr="00870F75">
        <w:rPr>
          <w:rFonts w:ascii="Verdana" w:hAnsi="Verdana"/>
          <w:bCs/>
          <w:sz w:val="20"/>
          <w:szCs w:val="20"/>
        </w:rPr>
        <w:t xml:space="preserve"> </w:t>
      </w:r>
      <w:r w:rsidRPr="00870F75">
        <w:rPr>
          <w:rFonts w:ascii="Verdana" w:hAnsi="Verdana"/>
          <w:bCs/>
          <w:sz w:val="20"/>
          <w:szCs w:val="20"/>
        </w:rPr>
        <w:t>в етапите на</w:t>
      </w:r>
      <w:r w:rsidR="00D552F7">
        <w:rPr>
          <w:rFonts w:ascii="Verdana" w:hAnsi="Verdana"/>
          <w:bCs/>
          <w:sz w:val="20"/>
          <w:szCs w:val="20"/>
        </w:rPr>
        <w:t xml:space="preserve"> проучване, анализ, приоритизиране, </w:t>
      </w:r>
      <w:r w:rsidRPr="00870F75">
        <w:rPr>
          <w:rFonts w:ascii="Verdana" w:hAnsi="Verdana"/>
          <w:bCs/>
          <w:sz w:val="20"/>
          <w:szCs w:val="20"/>
        </w:rPr>
        <w:t>планиране, изпълнение, наблюдение и отчитане на дейностите, свързани с пътната безопасност;</w:t>
      </w:r>
    </w:p>
    <w:p w:rsidR="002C51EA" w:rsidRPr="00870F75" w:rsidRDefault="00012AA7" w:rsidP="00FB4DCA">
      <w:pPr>
        <w:numPr>
          <w:ilvl w:val="0"/>
          <w:numId w:val="2"/>
        </w:numPr>
        <w:spacing w:before="120" w:after="0" w:line="240" w:lineRule="auto"/>
        <w:ind w:left="0" w:firstLine="567"/>
        <w:jc w:val="both"/>
        <w:divId w:val="983772305"/>
        <w:rPr>
          <w:rFonts w:ascii="Verdana" w:hAnsi="Verdana"/>
          <w:bCs/>
          <w:sz w:val="20"/>
          <w:szCs w:val="20"/>
        </w:rPr>
      </w:pPr>
      <w:r w:rsidRPr="00870F75">
        <w:rPr>
          <w:rFonts w:ascii="Verdana" w:hAnsi="Verdana"/>
          <w:bCs/>
          <w:sz w:val="20"/>
          <w:szCs w:val="20"/>
        </w:rPr>
        <w:t xml:space="preserve">подобряване на експлоатационните характеристики на общинската пътна и улична </w:t>
      </w:r>
      <w:r w:rsidR="00062013" w:rsidRPr="00870F75">
        <w:rPr>
          <w:rFonts w:ascii="Verdana" w:hAnsi="Verdana"/>
          <w:bCs/>
          <w:sz w:val="20"/>
          <w:szCs w:val="20"/>
        </w:rPr>
        <w:t>мреж</w:t>
      </w:r>
      <w:r w:rsidR="00062013">
        <w:rPr>
          <w:rFonts w:ascii="Verdana" w:hAnsi="Verdana"/>
          <w:bCs/>
          <w:sz w:val="20"/>
          <w:szCs w:val="20"/>
        </w:rPr>
        <w:t>и</w:t>
      </w:r>
      <w:r w:rsidRPr="00870F75">
        <w:rPr>
          <w:rFonts w:ascii="Verdana" w:hAnsi="Verdana"/>
          <w:bCs/>
          <w:sz w:val="20"/>
          <w:szCs w:val="20"/>
        </w:rPr>
        <w:t>;</w:t>
      </w:r>
    </w:p>
    <w:p w:rsidR="001C1B84" w:rsidRPr="00870F75" w:rsidRDefault="00012AA7" w:rsidP="00FB4DCA">
      <w:pPr>
        <w:numPr>
          <w:ilvl w:val="0"/>
          <w:numId w:val="2"/>
        </w:numPr>
        <w:spacing w:before="120" w:after="0" w:line="240" w:lineRule="auto"/>
        <w:ind w:left="0" w:firstLine="567"/>
        <w:jc w:val="both"/>
        <w:divId w:val="983772305"/>
        <w:rPr>
          <w:rFonts w:ascii="Verdana" w:hAnsi="Verdana"/>
          <w:bCs/>
          <w:sz w:val="20"/>
          <w:szCs w:val="20"/>
        </w:rPr>
      </w:pPr>
      <w:r w:rsidRPr="00870F75">
        <w:rPr>
          <w:rFonts w:ascii="Verdana" w:hAnsi="Verdana"/>
          <w:bCs/>
          <w:sz w:val="20"/>
          <w:szCs w:val="20"/>
        </w:rPr>
        <w:t>намаляване на пътнотранспортния травматизъм и опазване на човешкото благосъстояние</w:t>
      </w:r>
      <w:r w:rsidR="0093060D" w:rsidRPr="00870F75">
        <w:rPr>
          <w:rFonts w:ascii="Verdana" w:hAnsi="Verdana"/>
          <w:bCs/>
          <w:sz w:val="20"/>
          <w:szCs w:val="20"/>
        </w:rPr>
        <w:t>.</w:t>
      </w:r>
    </w:p>
    <w:p w:rsidR="006E4E0D" w:rsidRPr="008E6A29" w:rsidRDefault="008E6A29" w:rsidP="00A70014">
      <w:pPr>
        <w:shd w:val="clear" w:color="auto" w:fill="FFE599"/>
        <w:spacing w:before="240" w:after="0" w:line="240" w:lineRule="auto"/>
        <w:ind w:firstLine="567"/>
        <w:jc w:val="both"/>
        <w:divId w:val="983772305"/>
        <w:rPr>
          <w:rFonts w:ascii="Verdana" w:hAnsi="Verdana"/>
          <w:b/>
          <w:bCs/>
          <w:sz w:val="20"/>
          <w:szCs w:val="20"/>
        </w:rPr>
      </w:pPr>
      <w:bookmarkStart w:id="2" w:name="_Toc53413568"/>
      <w:r w:rsidRPr="008E6A29">
        <w:rPr>
          <w:rFonts w:ascii="Verdana" w:hAnsi="Verdana"/>
          <w:b/>
          <w:bCs/>
          <w:sz w:val="20"/>
          <w:szCs w:val="20"/>
          <w:lang w:val="en-US"/>
        </w:rPr>
        <w:t>4</w:t>
      </w:r>
      <w:r w:rsidRPr="008E6A29">
        <w:rPr>
          <w:rFonts w:ascii="Verdana" w:hAnsi="Verdana"/>
          <w:b/>
          <w:bCs/>
          <w:sz w:val="20"/>
          <w:szCs w:val="20"/>
        </w:rPr>
        <w:t xml:space="preserve">. </w:t>
      </w:r>
      <w:r w:rsidR="009166CF" w:rsidRPr="008E6A29">
        <w:rPr>
          <w:rFonts w:ascii="Verdana" w:hAnsi="Verdana"/>
          <w:b/>
          <w:bCs/>
          <w:sz w:val="20"/>
          <w:szCs w:val="20"/>
        </w:rPr>
        <w:t>ДОПУСТИМИ КАНДИДАТИ</w:t>
      </w:r>
      <w:bookmarkEnd w:id="2"/>
    </w:p>
    <w:p w:rsidR="00A02CC6" w:rsidRPr="00B31387" w:rsidRDefault="00AB05FE" w:rsidP="0003432E">
      <w:pPr>
        <w:spacing w:before="120" w:after="0" w:line="240" w:lineRule="auto"/>
        <w:ind w:firstLine="709"/>
        <w:jc w:val="both"/>
        <w:divId w:val="983772305"/>
        <w:rPr>
          <w:rFonts w:ascii="Verdana" w:hAnsi="Verdana"/>
          <w:bCs/>
          <w:sz w:val="20"/>
          <w:szCs w:val="20"/>
        </w:rPr>
      </w:pPr>
      <w:r w:rsidRPr="00260853">
        <w:rPr>
          <w:rFonts w:ascii="Verdana" w:hAnsi="Verdana"/>
          <w:bCs/>
          <w:sz w:val="20"/>
          <w:szCs w:val="20"/>
        </w:rPr>
        <w:t>Допустимите кандидати са</w:t>
      </w:r>
      <w:r w:rsidR="004C051E" w:rsidRPr="00260853">
        <w:rPr>
          <w:rFonts w:ascii="Verdana" w:hAnsi="Verdana"/>
          <w:bCs/>
          <w:sz w:val="20"/>
          <w:szCs w:val="20"/>
        </w:rPr>
        <w:t xml:space="preserve"> общините в Република България.</w:t>
      </w:r>
      <w:r w:rsidR="00046097" w:rsidRPr="00260853">
        <w:rPr>
          <w:rFonts w:ascii="Verdana" w:hAnsi="Verdana"/>
          <w:bCs/>
          <w:sz w:val="20"/>
          <w:szCs w:val="20"/>
        </w:rPr>
        <w:t xml:space="preserve"> </w:t>
      </w:r>
    </w:p>
    <w:p w:rsidR="009166CF" w:rsidRPr="008E6A29" w:rsidRDefault="008E6A29" w:rsidP="00A70014">
      <w:pPr>
        <w:shd w:val="clear" w:color="auto" w:fill="FFE599"/>
        <w:spacing w:before="240" w:after="0" w:line="240" w:lineRule="auto"/>
        <w:ind w:firstLine="567"/>
        <w:jc w:val="both"/>
        <w:divId w:val="983772305"/>
        <w:rPr>
          <w:rFonts w:ascii="Verdana" w:hAnsi="Verdana"/>
          <w:b/>
          <w:bCs/>
          <w:sz w:val="20"/>
          <w:szCs w:val="20"/>
        </w:rPr>
      </w:pPr>
      <w:r>
        <w:rPr>
          <w:rFonts w:ascii="Verdana" w:hAnsi="Verdana"/>
          <w:b/>
          <w:bCs/>
          <w:sz w:val="20"/>
          <w:szCs w:val="20"/>
          <w:lang w:val="en-US"/>
        </w:rPr>
        <w:t xml:space="preserve">5. </w:t>
      </w:r>
      <w:r w:rsidR="009166CF" w:rsidRPr="008E6A29">
        <w:rPr>
          <w:rFonts w:ascii="Verdana" w:hAnsi="Verdana"/>
          <w:b/>
          <w:bCs/>
          <w:sz w:val="20"/>
          <w:szCs w:val="20"/>
        </w:rPr>
        <w:t>ПАРТНЬОРИ</w:t>
      </w:r>
    </w:p>
    <w:p w:rsidR="00A02CC6" w:rsidRPr="00B31387" w:rsidRDefault="007F358A" w:rsidP="0003432E">
      <w:pPr>
        <w:spacing w:before="120" w:after="0" w:line="240" w:lineRule="auto"/>
        <w:ind w:firstLine="709"/>
        <w:jc w:val="both"/>
        <w:divId w:val="983772305"/>
        <w:rPr>
          <w:rFonts w:ascii="Verdana" w:hAnsi="Verdana"/>
          <w:bCs/>
          <w:sz w:val="20"/>
          <w:szCs w:val="20"/>
        </w:rPr>
      </w:pPr>
      <w:r>
        <w:rPr>
          <w:rFonts w:ascii="Verdana" w:hAnsi="Verdana"/>
          <w:bCs/>
          <w:sz w:val="20"/>
          <w:szCs w:val="20"/>
        </w:rPr>
        <w:t>Н</w:t>
      </w:r>
      <w:r w:rsidRPr="009166CF">
        <w:rPr>
          <w:rFonts w:ascii="Verdana" w:hAnsi="Verdana"/>
          <w:bCs/>
          <w:sz w:val="20"/>
          <w:szCs w:val="20"/>
        </w:rPr>
        <w:t xml:space="preserve">е се </w:t>
      </w:r>
      <w:r>
        <w:rPr>
          <w:rFonts w:ascii="Verdana" w:hAnsi="Verdana"/>
          <w:bCs/>
          <w:sz w:val="20"/>
          <w:szCs w:val="20"/>
        </w:rPr>
        <w:t xml:space="preserve">предвижда партньорство </w:t>
      </w:r>
      <w:r w:rsidRPr="009166CF">
        <w:rPr>
          <w:rFonts w:ascii="Verdana" w:hAnsi="Verdana"/>
          <w:bCs/>
          <w:sz w:val="20"/>
          <w:szCs w:val="20"/>
        </w:rPr>
        <w:t xml:space="preserve">с други общини и </w:t>
      </w:r>
      <w:r>
        <w:rPr>
          <w:rFonts w:ascii="Verdana" w:hAnsi="Verdana"/>
          <w:bCs/>
          <w:sz w:val="20"/>
          <w:szCs w:val="20"/>
        </w:rPr>
        <w:t>организации</w:t>
      </w:r>
      <w:r w:rsidRPr="009166CF">
        <w:rPr>
          <w:rFonts w:ascii="Verdana" w:hAnsi="Verdana"/>
          <w:bCs/>
          <w:sz w:val="20"/>
          <w:szCs w:val="20"/>
        </w:rPr>
        <w:t>.</w:t>
      </w:r>
      <w:r>
        <w:rPr>
          <w:rFonts w:ascii="Verdana" w:hAnsi="Verdana"/>
          <w:bCs/>
          <w:sz w:val="20"/>
          <w:szCs w:val="20"/>
        </w:rPr>
        <w:t xml:space="preserve"> </w:t>
      </w:r>
      <w:r w:rsidR="009166CF">
        <w:rPr>
          <w:rFonts w:ascii="Verdana" w:hAnsi="Verdana"/>
          <w:bCs/>
          <w:sz w:val="20"/>
          <w:szCs w:val="20"/>
        </w:rPr>
        <w:t>К</w:t>
      </w:r>
      <w:r w:rsidR="009166CF" w:rsidRPr="009166CF">
        <w:rPr>
          <w:rFonts w:ascii="Verdana" w:hAnsi="Verdana"/>
          <w:bCs/>
          <w:sz w:val="20"/>
          <w:szCs w:val="20"/>
        </w:rPr>
        <w:t xml:space="preserve">андидатите </w:t>
      </w:r>
      <w:r w:rsidR="00387C74">
        <w:rPr>
          <w:rFonts w:ascii="Verdana" w:hAnsi="Verdana"/>
          <w:bCs/>
          <w:sz w:val="20"/>
          <w:szCs w:val="20"/>
        </w:rPr>
        <w:t xml:space="preserve">имат право да </w:t>
      </w:r>
      <w:r w:rsidR="009166CF" w:rsidRPr="009166CF">
        <w:rPr>
          <w:rFonts w:ascii="Verdana" w:hAnsi="Verdana"/>
          <w:bCs/>
          <w:sz w:val="20"/>
          <w:szCs w:val="20"/>
        </w:rPr>
        <w:t>пода</w:t>
      </w:r>
      <w:r w:rsidR="00387C74">
        <w:rPr>
          <w:rFonts w:ascii="Verdana" w:hAnsi="Verdana"/>
          <w:bCs/>
          <w:sz w:val="20"/>
          <w:szCs w:val="20"/>
        </w:rPr>
        <w:t>дат само</w:t>
      </w:r>
      <w:r w:rsidR="00FC3ADF">
        <w:rPr>
          <w:rFonts w:ascii="Verdana" w:hAnsi="Verdana"/>
          <w:bCs/>
          <w:sz w:val="20"/>
          <w:szCs w:val="20"/>
        </w:rPr>
        <w:t xml:space="preserve"> </w:t>
      </w:r>
      <w:r w:rsidR="00FC3ADF" w:rsidRPr="00FC3ADF">
        <w:rPr>
          <w:rFonts w:ascii="Verdana" w:hAnsi="Verdana"/>
          <w:b/>
          <w:bCs/>
          <w:sz w:val="20"/>
          <w:szCs w:val="20"/>
        </w:rPr>
        <w:t>едно</w:t>
      </w:r>
      <w:r w:rsidR="009166CF" w:rsidRPr="009166CF">
        <w:rPr>
          <w:rFonts w:ascii="Verdana" w:hAnsi="Verdana"/>
          <w:bCs/>
          <w:sz w:val="20"/>
          <w:szCs w:val="20"/>
        </w:rPr>
        <w:t xml:space="preserve"> заявление за финансова подкрепа индивидуално</w:t>
      </w:r>
      <w:r w:rsidR="00CD0947">
        <w:rPr>
          <w:rFonts w:ascii="Verdana" w:hAnsi="Verdana"/>
          <w:bCs/>
          <w:sz w:val="20"/>
          <w:szCs w:val="20"/>
        </w:rPr>
        <w:t xml:space="preserve">. </w:t>
      </w:r>
    </w:p>
    <w:p w:rsidR="000604B8" w:rsidRPr="008E6A29" w:rsidRDefault="008E6A29" w:rsidP="00A70014">
      <w:pPr>
        <w:shd w:val="clear" w:color="auto" w:fill="FFE599"/>
        <w:spacing w:before="240" w:after="0" w:line="240" w:lineRule="auto"/>
        <w:ind w:firstLine="567"/>
        <w:jc w:val="both"/>
        <w:divId w:val="983772305"/>
        <w:rPr>
          <w:rFonts w:ascii="Verdana" w:hAnsi="Verdana"/>
          <w:b/>
          <w:bCs/>
          <w:iCs/>
          <w:sz w:val="20"/>
          <w:szCs w:val="20"/>
          <w:bdr w:val="none" w:sz="0" w:space="0" w:color="auto" w:frame="1"/>
        </w:rPr>
      </w:pPr>
      <w:r>
        <w:rPr>
          <w:rFonts w:ascii="Verdana" w:hAnsi="Verdana"/>
          <w:b/>
          <w:bCs/>
          <w:iCs/>
          <w:sz w:val="20"/>
          <w:szCs w:val="20"/>
          <w:bdr w:val="none" w:sz="0" w:space="0" w:color="auto" w:frame="1"/>
        </w:rPr>
        <w:t xml:space="preserve">6. </w:t>
      </w:r>
      <w:r w:rsidR="003B0840" w:rsidRPr="008E6A29">
        <w:rPr>
          <w:rFonts w:ascii="Verdana" w:hAnsi="Verdana"/>
          <w:b/>
          <w:bCs/>
          <w:iCs/>
          <w:sz w:val="20"/>
          <w:szCs w:val="20"/>
          <w:bdr w:val="none" w:sz="0" w:space="0" w:color="auto" w:frame="1"/>
        </w:rPr>
        <w:t>ДОПУСТИМИ ОБЕКТИ ЗА ПОДПОМАГАНЕ</w:t>
      </w:r>
    </w:p>
    <w:p w:rsidR="000604B8" w:rsidRDefault="003E65C7" w:rsidP="0003432E">
      <w:pPr>
        <w:spacing w:before="120" w:after="0" w:line="240" w:lineRule="auto"/>
        <w:ind w:firstLine="709"/>
        <w:jc w:val="both"/>
        <w:divId w:val="983772305"/>
        <w:rPr>
          <w:rFonts w:ascii="Verdana" w:hAnsi="Verdana"/>
          <w:bCs/>
          <w:iCs/>
          <w:sz w:val="20"/>
          <w:szCs w:val="20"/>
          <w:bdr w:val="none" w:sz="0" w:space="0" w:color="auto" w:frame="1"/>
        </w:rPr>
      </w:pPr>
      <w:r w:rsidRPr="0003432E">
        <w:rPr>
          <w:rFonts w:ascii="Verdana" w:hAnsi="Verdana"/>
          <w:bCs/>
          <w:sz w:val="20"/>
          <w:szCs w:val="20"/>
        </w:rPr>
        <w:t>Процедурата</w:t>
      </w:r>
      <w:r>
        <w:rPr>
          <w:rFonts w:ascii="Verdana" w:hAnsi="Verdana"/>
          <w:bCs/>
          <w:iCs/>
          <w:sz w:val="20"/>
          <w:szCs w:val="20"/>
          <w:bdr w:val="none" w:sz="0" w:space="0" w:color="auto" w:frame="1"/>
        </w:rPr>
        <w:t xml:space="preserve"> по одит за пътна безопасност се прилага за</w:t>
      </w:r>
      <w:r w:rsidR="000604B8">
        <w:rPr>
          <w:rFonts w:ascii="Verdana" w:hAnsi="Verdana"/>
          <w:bCs/>
          <w:iCs/>
          <w:sz w:val="20"/>
          <w:szCs w:val="20"/>
          <w:bdr w:val="none" w:sz="0" w:space="0" w:color="auto" w:frame="1"/>
        </w:rPr>
        <w:t>:</w:t>
      </w:r>
    </w:p>
    <w:p w:rsidR="000604B8" w:rsidRPr="003001E9" w:rsidRDefault="005A31B2" w:rsidP="0003432E">
      <w:pPr>
        <w:spacing w:before="120" w:after="0" w:line="240" w:lineRule="auto"/>
        <w:ind w:firstLine="709"/>
        <w:jc w:val="both"/>
        <w:divId w:val="983772305"/>
        <w:rPr>
          <w:rFonts w:ascii="Verdana" w:hAnsi="Verdana"/>
          <w:bCs/>
          <w:iCs/>
          <w:sz w:val="20"/>
          <w:szCs w:val="20"/>
          <w:bdr w:val="none" w:sz="0" w:space="0" w:color="auto" w:frame="1"/>
        </w:rPr>
      </w:pPr>
      <w:r w:rsidRPr="00484215">
        <w:rPr>
          <w:rFonts w:ascii="Verdana" w:hAnsi="Verdana"/>
          <w:b/>
          <w:bCs/>
          <w:iCs/>
          <w:sz w:val="20"/>
          <w:szCs w:val="20"/>
          <w:bdr w:val="none" w:sz="0" w:space="0" w:color="auto" w:frame="1"/>
        </w:rPr>
        <w:t>а)</w:t>
      </w:r>
      <w:r>
        <w:rPr>
          <w:rFonts w:ascii="Verdana" w:hAnsi="Verdana"/>
          <w:bCs/>
          <w:iCs/>
          <w:sz w:val="20"/>
          <w:szCs w:val="20"/>
          <w:bdr w:val="none" w:sz="0" w:space="0" w:color="auto" w:frame="1"/>
        </w:rPr>
        <w:t xml:space="preserve"> </w:t>
      </w:r>
      <w:r w:rsidR="000604B8" w:rsidRPr="000604B8">
        <w:rPr>
          <w:rFonts w:ascii="Verdana" w:hAnsi="Verdana"/>
          <w:bCs/>
          <w:iCs/>
          <w:sz w:val="20"/>
          <w:szCs w:val="20"/>
          <w:bdr w:val="none" w:sz="0" w:space="0" w:color="auto" w:frame="1"/>
        </w:rPr>
        <w:t xml:space="preserve">общински пътища, </w:t>
      </w:r>
      <w:r w:rsidR="007C4E62">
        <w:rPr>
          <w:rFonts w:ascii="Verdana" w:hAnsi="Verdana"/>
          <w:bCs/>
          <w:iCs/>
          <w:sz w:val="20"/>
          <w:szCs w:val="20"/>
          <w:bdr w:val="none" w:sz="0" w:space="0" w:color="auto" w:frame="1"/>
        </w:rPr>
        <w:t>разположени извън урбанизирани територии</w:t>
      </w:r>
      <w:r w:rsidR="00647BDC">
        <w:rPr>
          <w:rFonts w:ascii="Verdana" w:hAnsi="Verdana"/>
          <w:bCs/>
          <w:iCs/>
          <w:sz w:val="20"/>
          <w:szCs w:val="20"/>
          <w:bdr w:val="none" w:sz="0" w:space="0" w:color="auto" w:frame="1"/>
        </w:rPr>
        <w:t>,</w:t>
      </w:r>
      <w:r w:rsidR="003001E9">
        <w:rPr>
          <w:rFonts w:ascii="Verdana" w:hAnsi="Verdana"/>
          <w:bCs/>
          <w:iCs/>
          <w:sz w:val="20"/>
          <w:szCs w:val="20"/>
          <w:bdr w:val="none" w:sz="0" w:space="0" w:color="auto" w:frame="1"/>
        </w:rPr>
        <w:t xml:space="preserve"> </w:t>
      </w:r>
      <w:r w:rsidR="003001E9" w:rsidRPr="00484215">
        <w:rPr>
          <w:rFonts w:ascii="Verdana" w:hAnsi="Verdana"/>
          <w:bCs/>
          <w:sz w:val="20"/>
          <w:szCs w:val="20"/>
        </w:rPr>
        <w:t>които</w:t>
      </w:r>
      <w:r w:rsidR="00647BDC">
        <w:rPr>
          <w:rFonts w:ascii="Verdana" w:hAnsi="Verdana"/>
          <w:bCs/>
          <w:iCs/>
          <w:sz w:val="20"/>
          <w:szCs w:val="20"/>
          <w:bdr w:val="none" w:sz="0" w:space="0" w:color="auto" w:frame="1"/>
        </w:rPr>
        <w:t xml:space="preserve"> </w:t>
      </w:r>
      <w:r w:rsidR="00647BDC" w:rsidRPr="00647BDC">
        <w:rPr>
          <w:rFonts w:ascii="Verdana" w:hAnsi="Verdana"/>
          <w:bCs/>
          <w:iCs/>
          <w:sz w:val="20"/>
          <w:szCs w:val="20"/>
          <w:bdr w:val="none" w:sz="0" w:space="0" w:color="auto" w:frame="1"/>
        </w:rPr>
        <w:t>не о</w:t>
      </w:r>
      <w:r w:rsidR="00647BDC">
        <w:rPr>
          <w:rFonts w:ascii="Verdana" w:hAnsi="Verdana"/>
          <w:bCs/>
          <w:iCs/>
          <w:sz w:val="20"/>
          <w:szCs w:val="20"/>
          <w:bdr w:val="none" w:sz="0" w:space="0" w:color="auto" w:frame="1"/>
        </w:rPr>
        <w:t>бслужват имоти, граничещи с тях</w:t>
      </w:r>
      <w:r w:rsidR="007C4E62">
        <w:rPr>
          <w:rFonts w:ascii="Verdana" w:hAnsi="Verdana"/>
          <w:bCs/>
          <w:iCs/>
          <w:sz w:val="20"/>
          <w:szCs w:val="20"/>
          <w:bdr w:val="none" w:sz="0" w:space="0" w:color="auto" w:frame="1"/>
        </w:rPr>
        <w:t xml:space="preserve"> и </w:t>
      </w:r>
      <w:r w:rsidR="003001E9">
        <w:rPr>
          <w:rFonts w:ascii="Verdana" w:hAnsi="Verdana"/>
          <w:bCs/>
          <w:iCs/>
          <w:sz w:val="20"/>
          <w:szCs w:val="20"/>
          <w:bdr w:val="none" w:sz="0" w:space="0" w:color="auto" w:frame="1"/>
        </w:rPr>
        <w:t xml:space="preserve">са </w:t>
      </w:r>
      <w:r w:rsidR="007C4E62">
        <w:rPr>
          <w:rFonts w:ascii="Verdana" w:hAnsi="Verdana"/>
          <w:bCs/>
          <w:iCs/>
          <w:sz w:val="20"/>
          <w:szCs w:val="20"/>
          <w:bdr w:val="none" w:sz="0" w:space="0" w:color="auto" w:frame="1"/>
        </w:rPr>
        <w:t xml:space="preserve">завършени с финансиране от ЕС </w:t>
      </w:r>
      <w:r w:rsidR="000F3363" w:rsidRPr="003001E9">
        <w:rPr>
          <w:rFonts w:ascii="Verdana" w:hAnsi="Verdana"/>
          <w:bCs/>
          <w:iCs/>
          <w:sz w:val="20"/>
          <w:szCs w:val="20"/>
          <w:bdr w:val="none" w:sz="0" w:space="0" w:color="auto" w:frame="1"/>
        </w:rPr>
        <w:t>–</w:t>
      </w:r>
      <w:r w:rsidR="007C4E62" w:rsidRPr="003001E9">
        <w:rPr>
          <w:rFonts w:ascii="Verdana" w:hAnsi="Verdana"/>
          <w:bCs/>
          <w:iCs/>
          <w:sz w:val="20"/>
          <w:szCs w:val="20"/>
          <w:bdr w:val="none" w:sz="0" w:space="0" w:color="auto" w:frame="1"/>
        </w:rPr>
        <w:t xml:space="preserve"> </w:t>
      </w:r>
      <w:r w:rsidR="000604B8" w:rsidRPr="003001E9">
        <w:rPr>
          <w:rFonts w:ascii="Verdana" w:hAnsi="Verdana"/>
          <w:bCs/>
          <w:iCs/>
          <w:sz w:val="20"/>
          <w:szCs w:val="20"/>
          <w:bdr w:val="none" w:sz="0" w:space="0" w:color="auto" w:frame="1"/>
        </w:rPr>
        <w:t xml:space="preserve">чл. 36б, </w:t>
      </w:r>
      <w:r w:rsidR="000604B8" w:rsidRPr="00484215">
        <w:rPr>
          <w:rFonts w:ascii="Verdana" w:hAnsi="Verdana"/>
          <w:bCs/>
          <w:sz w:val="20"/>
          <w:szCs w:val="20"/>
        </w:rPr>
        <w:t>ал</w:t>
      </w:r>
      <w:r w:rsidR="000604B8" w:rsidRPr="003001E9">
        <w:rPr>
          <w:rFonts w:ascii="Verdana" w:hAnsi="Verdana"/>
          <w:bCs/>
          <w:iCs/>
          <w:sz w:val="20"/>
          <w:szCs w:val="20"/>
          <w:bdr w:val="none" w:sz="0" w:space="0" w:color="auto" w:frame="1"/>
        </w:rPr>
        <w:t xml:space="preserve">. 3 от </w:t>
      </w:r>
      <w:r w:rsidR="000021B6" w:rsidRPr="003001E9">
        <w:rPr>
          <w:rFonts w:ascii="Verdana" w:hAnsi="Verdana"/>
          <w:bCs/>
          <w:iCs/>
          <w:sz w:val="20"/>
          <w:szCs w:val="20"/>
          <w:bdr w:val="none" w:sz="0" w:space="0" w:color="auto" w:frame="1"/>
        </w:rPr>
        <w:t>ЗП</w:t>
      </w:r>
      <w:r w:rsidR="000604B8" w:rsidRPr="003001E9">
        <w:rPr>
          <w:rFonts w:ascii="Verdana" w:hAnsi="Verdana"/>
          <w:bCs/>
          <w:iCs/>
          <w:sz w:val="20"/>
          <w:szCs w:val="20"/>
          <w:bdr w:val="none" w:sz="0" w:space="0" w:color="auto" w:frame="1"/>
        </w:rPr>
        <w:t>;</w:t>
      </w:r>
    </w:p>
    <w:p w:rsidR="000604B8" w:rsidRPr="000604B8" w:rsidRDefault="005A31B2" w:rsidP="0003432E">
      <w:pPr>
        <w:spacing w:before="120" w:after="0" w:line="240" w:lineRule="auto"/>
        <w:ind w:firstLine="709"/>
        <w:jc w:val="both"/>
        <w:divId w:val="983772305"/>
        <w:rPr>
          <w:rFonts w:ascii="Verdana" w:hAnsi="Verdana"/>
          <w:bCs/>
          <w:iCs/>
          <w:sz w:val="20"/>
          <w:szCs w:val="20"/>
          <w:bdr w:val="none" w:sz="0" w:space="0" w:color="auto" w:frame="1"/>
        </w:rPr>
      </w:pPr>
      <w:r w:rsidRPr="00484215">
        <w:rPr>
          <w:rFonts w:ascii="Verdana" w:hAnsi="Verdana"/>
          <w:b/>
          <w:bCs/>
          <w:iCs/>
          <w:sz w:val="20"/>
          <w:szCs w:val="20"/>
          <w:bdr w:val="none" w:sz="0" w:space="0" w:color="auto" w:frame="1"/>
        </w:rPr>
        <w:t>б)</w:t>
      </w:r>
      <w:r>
        <w:rPr>
          <w:rFonts w:ascii="Verdana" w:hAnsi="Verdana"/>
          <w:bCs/>
          <w:iCs/>
          <w:sz w:val="20"/>
          <w:szCs w:val="20"/>
          <w:bdr w:val="none" w:sz="0" w:space="0" w:color="auto" w:frame="1"/>
        </w:rPr>
        <w:t xml:space="preserve"> </w:t>
      </w:r>
      <w:r w:rsidR="000604B8" w:rsidRPr="000604B8">
        <w:rPr>
          <w:rFonts w:ascii="Verdana" w:hAnsi="Verdana"/>
          <w:bCs/>
          <w:iCs/>
          <w:sz w:val="20"/>
          <w:szCs w:val="20"/>
          <w:bdr w:val="none" w:sz="0" w:space="0" w:color="auto" w:frame="1"/>
        </w:rPr>
        <w:t>улици</w:t>
      </w:r>
      <w:r w:rsidR="007C4E62">
        <w:rPr>
          <w:rFonts w:ascii="Verdana" w:hAnsi="Verdana"/>
          <w:bCs/>
          <w:iCs/>
          <w:sz w:val="20"/>
          <w:szCs w:val="20"/>
          <w:bdr w:val="none" w:sz="0" w:space="0" w:color="auto" w:frame="1"/>
        </w:rPr>
        <w:t xml:space="preserve"> в населени места и селищни образувания </w:t>
      </w:r>
      <w:r w:rsidR="000F3363">
        <w:rPr>
          <w:rFonts w:ascii="Verdana" w:hAnsi="Verdana"/>
          <w:bCs/>
          <w:iCs/>
          <w:sz w:val="20"/>
          <w:szCs w:val="20"/>
          <w:bdr w:val="none" w:sz="0" w:space="0" w:color="auto" w:frame="1"/>
        </w:rPr>
        <w:t>–</w:t>
      </w:r>
      <w:r w:rsidR="007C4E62">
        <w:rPr>
          <w:rFonts w:ascii="Verdana" w:hAnsi="Verdana"/>
          <w:bCs/>
          <w:iCs/>
          <w:sz w:val="20"/>
          <w:szCs w:val="20"/>
          <w:bdr w:val="none" w:sz="0" w:space="0" w:color="auto" w:frame="1"/>
        </w:rPr>
        <w:t xml:space="preserve"> </w:t>
      </w:r>
      <w:r w:rsidR="000604B8" w:rsidRPr="000604B8">
        <w:rPr>
          <w:rFonts w:ascii="Verdana" w:hAnsi="Verdana"/>
          <w:bCs/>
          <w:iCs/>
          <w:sz w:val="20"/>
          <w:szCs w:val="20"/>
          <w:bdr w:val="none" w:sz="0" w:space="0" w:color="auto" w:frame="1"/>
        </w:rPr>
        <w:t>чл. 36б, ал. 11 от ЗП;</w:t>
      </w:r>
    </w:p>
    <w:p w:rsidR="000604B8" w:rsidRDefault="005A31B2" w:rsidP="0003432E">
      <w:pPr>
        <w:spacing w:before="120" w:after="0" w:line="240" w:lineRule="auto"/>
        <w:ind w:firstLine="709"/>
        <w:jc w:val="both"/>
        <w:divId w:val="983772305"/>
        <w:rPr>
          <w:rFonts w:ascii="Verdana" w:hAnsi="Verdana"/>
          <w:bCs/>
          <w:iCs/>
          <w:sz w:val="20"/>
          <w:szCs w:val="20"/>
          <w:bdr w:val="none" w:sz="0" w:space="0" w:color="auto" w:frame="1"/>
        </w:rPr>
      </w:pPr>
      <w:r w:rsidRPr="00484215">
        <w:rPr>
          <w:rFonts w:ascii="Verdana" w:hAnsi="Verdana"/>
          <w:b/>
          <w:bCs/>
          <w:iCs/>
          <w:sz w:val="20"/>
          <w:szCs w:val="20"/>
          <w:bdr w:val="none" w:sz="0" w:space="0" w:color="auto" w:frame="1"/>
        </w:rPr>
        <w:t>в)</w:t>
      </w:r>
      <w:r>
        <w:rPr>
          <w:rFonts w:ascii="Verdana" w:hAnsi="Verdana"/>
          <w:bCs/>
          <w:iCs/>
          <w:sz w:val="20"/>
          <w:szCs w:val="20"/>
          <w:bdr w:val="none" w:sz="0" w:space="0" w:color="auto" w:frame="1"/>
        </w:rPr>
        <w:t xml:space="preserve"> </w:t>
      </w:r>
      <w:r w:rsidR="007C4E62">
        <w:rPr>
          <w:rFonts w:ascii="Verdana" w:hAnsi="Verdana"/>
          <w:bCs/>
          <w:iCs/>
          <w:sz w:val="20"/>
          <w:szCs w:val="20"/>
          <w:bdr w:val="none" w:sz="0" w:space="0" w:color="auto" w:frame="1"/>
        </w:rPr>
        <w:t xml:space="preserve">други общински пътища </w:t>
      </w:r>
      <w:r w:rsidR="000F3363">
        <w:rPr>
          <w:rFonts w:ascii="Verdana" w:hAnsi="Verdana"/>
          <w:bCs/>
          <w:iCs/>
          <w:sz w:val="20"/>
          <w:szCs w:val="20"/>
          <w:bdr w:val="none" w:sz="0" w:space="0" w:color="auto" w:frame="1"/>
        </w:rPr>
        <w:t>–</w:t>
      </w:r>
      <w:r w:rsidR="007C4E62">
        <w:rPr>
          <w:rFonts w:ascii="Verdana" w:hAnsi="Verdana"/>
          <w:bCs/>
          <w:iCs/>
          <w:sz w:val="20"/>
          <w:szCs w:val="20"/>
          <w:bdr w:val="none" w:sz="0" w:space="0" w:color="auto" w:frame="1"/>
        </w:rPr>
        <w:t xml:space="preserve"> </w:t>
      </w:r>
      <w:r w:rsidR="000604B8" w:rsidRPr="000604B8">
        <w:rPr>
          <w:rFonts w:ascii="Verdana" w:hAnsi="Verdana"/>
          <w:bCs/>
          <w:iCs/>
          <w:sz w:val="20"/>
          <w:szCs w:val="20"/>
          <w:bdr w:val="none" w:sz="0" w:space="0" w:color="auto" w:frame="1"/>
        </w:rPr>
        <w:t xml:space="preserve">чл. 36б, ал. 5 от </w:t>
      </w:r>
      <w:r w:rsidR="000021B6">
        <w:rPr>
          <w:rFonts w:ascii="Verdana" w:hAnsi="Verdana"/>
          <w:bCs/>
          <w:iCs/>
          <w:sz w:val="20"/>
          <w:szCs w:val="20"/>
          <w:bdr w:val="none" w:sz="0" w:space="0" w:color="auto" w:frame="1"/>
        </w:rPr>
        <w:t>ЗП</w:t>
      </w:r>
      <w:r w:rsidR="000604B8" w:rsidRPr="000604B8">
        <w:rPr>
          <w:rFonts w:ascii="Verdana" w:hAnsi="Verdana"/>
          <w:bCs/>
          <w:iCs/>
          <w:sz w:val="20"/>
          <w:szCs w:val="20"/>
          <w:bdr w:val="none" w:sz="0" w:space="0" w:color="auto" w:frame="1"/>
        </w:rPr>
        <w:t>.</w:t>
      </w:r>
    </w:p>
    <w:p w:rsidR="003001E9" w:rsidRDefault="005A31B2" w:rsidP="0003432E">
      <w:pPr>
        <w:spacing w:before="120" w:after="0" w:line="240" w:lineRule="auto"/>
        <w:ind w:firstLine="709"/>
        <w:jc w:val="both"/>
        <w:divId w:val="983772305"/>
        <w:rPr>
          <w:rFonts w:ascii="Verdana" w:hAnsi="Verdana"/>
          <w:bCs/>
          <w:sz w:val="20"/>
          <w:szCs w:val="20"/>
        </w:rPr>
      </w:pPr>
      <w:r w:rsidRPr="00AD577B">
        <w:rPr>
          <w:rFonts w:ascii="Verdana" w:hAnsi="Verdana"/>
          <w:bCs/>
          <w:sz w:val="20"/>
          <w:szCs w:val="20"/>
        </w:rPr>
        <w:t>Провеждането на процедура</w:t>
      </w:r>
      <w:r w:rsidR="001D03E6">
        <w:rPr>
          <w:rFonts w:ascii="Verdana" w:hAnsi="Verdana"/>
          <w:bCs/>
          <w:sz w:val="20"/>
          <w:szCs w:val="20"/>
        </w:rPr>
        <w:t>та</w:t>
      </w:r>
      <w:r w:rsidRPr="00AD577B">
        <w:rPr>
          <w:rFonts w:ascii="Verdana" w:hAnsi="Verdana"/>
          <w:bCs/>
          <w:sz w:val="20"/>
          <w:szCs w:val="20"/>
        </w:rPr>
        <w:t xml:space="preserve"> за одит по пътна безопасност</w:t>
      </w:r>
      <w:r w:rsidR="001D03E6">
        <w:rPr>
          <w:rFonts w:ascii="Verdana" w:hAnsi="Verdana"/>
          <w:bCs/>
          <w:sz w:val="20"/>
          <w:szCs w:val="20"/>
        </w:rPr>
        <w:t>,</w:t>
      </w:r>
      <w:r w:rsidRPr="00AD577B">
        <w:rPr>
          <w:rFonts w:ascii="Verdana" w:hAnsi="Verdana"/>
          <w:bCs/>
          <w:sz w:val="20"/>
          <w:szCs w:val="20"/>
        </w:rPr>
        <w:t xml:space="preserve"> посочен в </w:t>
      </w:r>
      <w:r w:rsidR="007F358A">
        <w:rPr>
          <w:rFonts w:ascii="Verdana" w:hAnsi="Verdana"/>
          <w:bCs/>
          <w:sz w:val="20"/>
          <w:szCs w:val="20"/>
        </w:rPr>
        <w:t>буква</w:t>
      </w:r>
      <w:r w:rsidRPr="00AD577B">
        <w:rPr>
          <w:rFonts w:ascii="Verdana" w:hAnsi="Verdana"/>
          <w:bCs/>
          <w:sz w:val="20"/>
          <w:szCs w:val="20"/>
        </w:rPr>
        <w:t xml:space="preserve"> а)</w:t>
      </w:r>
      <w:r w:rsidR="001D03E6">
        <w:rPr>
          <w:rFonts w:ascii="Verdana" w:hAnsi="Verdana"/>
          <w:bCs/>
          <w:sz w:val="20"/>
          <w:szCs w:val="20"/>
        </w:rPr>
        <w:t>,</w:t>
      </w:r>
      <w:r w:rsidR="00916531" w:rsidRPr="00916531">
        <w:rPr>
          <w:rFonts w:ascii="Verdana" w:hAnsi="Verdana"/>
          <w:bCs/>
          <w:sz w:val="20"/>
          <w:szCs w:val="20"/>
        </w:rPr>
        <w:t xml:space="preserve"> има задължителен характер</w:t>
      </w:r>
      <w:r w:rsidR="00916531">
        <w:rPr>
          <w:rFonts w:ascii="Verdana" w:hAnsi="Verdana"/>
          <w:bCs/>
          <w:sz w:val="20"/>
          <w:szCs w:val="20"/>
        </w:rPr>
        <w:t xml:space="preserve">, съгласно </w:t>
      </w:r>
      <w:r w:rsidR="00361B1B">
        <w:rPr>
          <w:rFonts w:ascii="Verdana" w:hAnsi="Verdana"/>
          <w:bCs/>
          <w:sz w:val="20"/>
          <w:szCs w:val="20"/>
        </w:rPr>
        <w:t xml:space="preserve">разпоредбата на </w:t>
      </w:r>
      <w:r w:rsidR="00916531">
        <w:rPr>
          <w:rFonts w:ascii="Verdana" w:hAnsi="Verdana"/>
          <w:bCs/>
          <w:sz w:val="20"/>
          <w:szCs w:val="20"/>
        </w:rPr>
        <w:t xml:space="preserve">чл. </w:t>
      </w:r>
      <w:r w:rsidR="00916531" w:rsidRPr="00916531">
        <w:rPr>
          <w:rFonts w:ascii="Verdana" w:hAnsi="Verdana"/>
          <w:bCs/>
          <w:sz w:val="20"/>
          <w:szCs w:val="20"/>
        </w:rPr>
        <w:t>36б</w:t>
      </w:r>
      <w:r w:rsidR="00DE4282">
        <w:rPr>
          <w:rFonts w:ascii="Verdana" w:hAnsi="Verdana"/>
          <w:bCs/>
          <w:sz w:val="20"/>
          <w:szCs w:val="20"/>
        </w:rPr>
        <w:t>, ал. 3</w:t>
      </w:r>
      <w:r w:rsidR="00916531">
        <w:rPr>
          <w:rFonts w:ascii="Verdana" w:hAnsi="Verdana"/>
          <w:bCs/>
          <w:sz w:val="20"/>
          <w:szCs w:val="20"/>
        </w:rPr>
        <w:t xml:space="preserve"> от ЗП</w:t>
      </w:r>
      <w:r>
        <w:rPr>
          <w:rFonts w:ascii="Verdana" w:hAnsi="Verdana"/>
          <w:bCs/>
          <w:sz w:val="20"/>
          <w:szCs w:val="20"/>
        </w:rPr>
        <w:t xml:space="preserve">. </w:t>
      </w:r>
    </w:p>
    <w:p w:rsidR="00DE4282" w:rsidRDefault="005A31B2" w:rsidP="0003432E">
      <w:pPr>
        <w:spacing w:before="120" w:after="0" w:line="240" w:lineRule="auto"/>
        <w:ind w:firstLine="709"/>
        <w:jc w:val="both"/>
        <w:divId w:val="983772305"/>
        <w:rPr>
          <w:rFonts w:ascii="Verdana" w:hAnsi="Verdana"/>
          <w:bCs/>
          <w:sz w:val="20"/>
          <w:szCs w:val="20"/>
        </w:rPr>
      </w:pPr>
      <w:r>
        <w:rPr>
          <w:rFonts w:ascii="Verdana" w:hAnsi="Verdana"/>
          <w:bCs/>
          <w:sz w:val="20"/>
          <w:szCs w:val="20"/>
        </w:rPr>
        <w:t>За улиците и общинските пътища</w:t>
      </w:r>
      <w:r w:rsidR="00957BFF">
        <w:rPr>
          <w:rFonts w:ascii="Verdana" w:hAnsi="Verdana"/>
          <w:bCs/>
          <w:sz w:val="20"/>
          <w:szCs w:val="20"/>
        </w:rPr>
        <w:t>,</w:t>
      </w:r>
      <w:r>
        <w:rPr>
          <w:rFonts w:ascii="Verdana" w:hAnsi="Verdana"/>
          <w:bCs/>
          <w:sz w:val="20"/>
          <w:szCs w:val="20"/>
        </w:rPr>
        <w:t xml:space="preserve"> </w:t>
      </w:r>
      <w:r w:rsidR="007F358A">
        <w:rPr>
          <w:rFonts w:ascii="Verdana" w:hAnsi="Verdana"/>
          <w:bCs/>
          <w:sz w:val="20"/>
          <w:szCs w:val="20"/>
        </w:rPr>
        <w:t>посочени</w:t>
      </w:r>
      <w:r>
        <w:rPr>
          <w:rFonts w:ascii="Verdana" w:hAnsi="Verdana"/>
          <w:bCs/>
          <w:sz w:val="20"/>
          <w:szCs w:val="20"/>
        </w:rPr>
        <w:t xml:space="preserve"> в </w:t>
      </w:r>
      <w:r w:rsidR="007F358A">
        <w:rPr>
          <w:rFonts w:ascii="Verdana" w:hAnsi="Verdana"/>
          <w:bCs/>
          <w:sz w:val="20"/>
          <w:szCs w:val="20"/>
        </w:rPr>
        <w:t>букви</w:t>
      </w:r>
      <w:r>
        <w:rPr>
          <w:rFonts w:ascii="Verdana" w:hAnsi="Verdana"/>
          <w:bCs/>
          <w:sz w:val="20"/>
          <w:szCs w:val="20"/>
        </w:rPr>
        <w:t xml:space="preserve"> </w:t>
      </w:r>
      <w:r w:rsidRPr="00AD577B">
        <w:rPr>
          <w:rFonts w:ascii="Verdana" w:hAnsi="Verdana"/>
          <w:bCs/>
          <w:sz w:val="20"/>
          <w:szCs w:val="20"/>
        </w:rPr>
        <w:t>б) и в)</w:t>
      </w:r>
      <w:r w:rsidR="00957BFF">
        <w:rPr>
          <w:rFonts w:ascii="Verdana" w:hAnsi="Verdana"/>
          <w:bCs/>
          <w:sz w:val="20"/>
          <w:szCs w:val="20"/>
        </w:rPr>
        <w:t>,</w:t>
      </w:r>
      <w:r w:rsidRPr="00AD577B">
        <w:rPr>
          <w:rFonts w:ascii="Verdana" w:hAnsi="Verdana"/>
          <w:bCs/>
          <w:sz w:val="20"/>
          <w:szCs w:val="20"/>
        </w:rPr>
        <w:t xml:space="preserve"> </w:t>
      </w:r>
      <w:r w:rsidR="00916531" w:rsidRPr="00916531">
        <w:rPr>
          <w:rFonts w:ascii="Verdana" w:hAnsi="Verdana"/>
          <w:bCs/>
          <w:sz w:val="20"/>
          <w:szCs w:val="20"/>
        </w:rPr>
        <w:t xml:space="preserve">чл. 36б от ЗП </w:t>
      </w:r>
      <w:r w:rsidRPr="00AD577B">
        <w:rPr>
          <w:rFonts w:ascii="Verdana" w:hAnsi="Verdana"/>
          <w:bCs/>
          <w:sz w:val="20"/>
          <w:szCs w:val="20"/>
        </w:rPr>
        <w:t>дава възможност на администрацията</w:t>
      </w:r>
      <w:r w:rsidR="00957BFF">
        <w:rPr>
          <w:rFonts w:ascii="Verdana" w:hAnsi="Verdana"/>
          <w:bCs/>
          <w:sz w:val="20"/>
          <w:szCs w:val="20"/>
        </w:rPr>
        <w:t>,</w:t>
      </w:r>
      <w:r w:rsidRPr="00AD577B">
        <w:rPr>
          <w:rFonts w:ascii="Verdana" w:hAnsi="Verdana"/>
          <w:bCs/>
          <w:sz w:val="20"/>
          <w:szCs w:val="20"/>
        </w:rPr>
        <w:t xml:space="preserve"> управляваща пътя</w:t>
      </w:r>
      <w:r w:rsidR="00957BFF">
        <w:rPr>
          <w:rFonts w:ascii="Verdana" w:hAnsi="Verdana"/>
          <w:bCs/>
          <w:sz w:val="20"/>
          <w:szCs w:val="20"/>
        </w:rPr>
        <w:t>,</w:t>
      </w:r>
      <w:r w:rsidRPr="005A31B2">
        <w:rPr>
          <w:rFonts w:ascii="Verdana" w:hAnsi="Verdana"/>
          <w:bCs/>
          <w:sz w:val="20"/>
          <w:szCs w:val="20"/>
        </w:rPr>
        <w:t xml:space="preserve"> </w:t>
      </w:r>
      <w:r>
        <w:rPr>
          <w:rFonts w:ascii="Verdana" w:hAnsi="Verdana"/>
          <w:bCs/>
          <w:sz w:val="20"/>
          <w:szCs w:val="20"/>
        </w:rPr>
        <w:t xml:space="preserve">сама </w:t>
      </w:r>
      <w:r w:rsidRPr="00AD577B">
        <w:rPr>
          <w:rFonts w:ascii="Verdana" w:hAnsi="Verdana"/>
          <w:bCs/>
          <w:sz w:val="20"/>
          <w:szCs w:val="20"/>
        </w:rPr>
        <w:t xml:space="preserve">да </w:t>
      </w:r>
      <w:r>
        <w:rPr>
          <w:rFonts w:ascii="Verdana" w:hAnsi="Verdana"/>
          <w:bCs/>
          <w:sz w:val="20"/>
          <w:szCs w:val="20"/>
        </w:rPr>
        <w:t xml:space="preserve">реши </w:t>
      </w:r>
      <w:r w:rsidRPr="00AD577B">
        <w:rPr>
          <w:rFonts w:ascii="Verdana" w:hAnsi="Verdana"/>
          <w:bCs/>
          <w:sz w:val="20"/>
          <w:szCs w:val="20"/>
        </w:rPr>
        <w:t>необходимо ли е</w:t>
      </w:r>
      <w:r w:rsidRPr="005A31B2">
        <w:rPr>
          <w:rFonts w:ascii="Verdana" w:hAnsi="Verdana"/>
          <w:bCs/>
          <w:sz w:val="20"/>
          <w:szCs w:val="20"/>
        </w:rPr>
        <w:t xml:space="preserve"> изпълнението на процедурата</w:t>
      </w:r>
      <w:r w:rsidR="001D03E6" w:rsidRPr="001D03E6">
        <w:rPr>
          <w:rFonts w:ascii="Verdana" w:hAnsi="Verdana"/>
          <w:bCs/>
          <w:iCs/>
          <w:sz w:val="20"/>
          <w:szCs w:val="20"/>
          <w:bdr w:val="none" w:sz="0" w:space="0" w:color="auto" w:frame="1"/>
        </w:rPr>
        <w:t xml:space="preserve"> </w:t>
      </w:r>
      <w:r w:rsidR="001D03E6" w:rsidRPr="001D03E6">
        <w:rPr>
          <w:rFonts w:ascii="Verdana" w:hAnsi="Verdana"/>
          <w:bCs/>
          <w:iCs/>
          <w:sz w:val="20"/>
          <w:szCs w:val="20"/>
        </w:rPr>
        <w:t>по одит за пътна безопасност</w:t>
      </w:r>
      <w:r w:rsidRPr="00AD577B">
        <w:rPr>
          <w:rFonts w:ascii="Verdana" w:hAnsi="Verdana"/>
          <w:bCs/>
          <w:sz w:val="20"/>
          <w:szCs w:val="20"/>
        </w:rPr>
        <w:t>.</w:t>
      </w:r>
      <w:r w:rsidR="00717E2B">
        <w:rPr>
          <w:rFonts w:ascii="Verdana" w:hAnsi="Verdana"/>
          <w:bCs/>
          <w:sz w:val="20"/>
          <w:szCs w:val="20"/>
        </w:rPr>
        <w:t xml:space="preserve"> </w:t>
      </w:r>
    </w:p>
    <w:p w:rsidR="005A31B2" w:rsidRPr="00062013" w:rsidRDefault="00717E2B" w:rsidP="0003432E">
      <w:pPr>
        <w:spacing w:before="120" w:after="0" w:line="240" w:lineRule="auto"/>
        <w:ind w:firstLine="709"/>
        <w:jc w:val="both"/>
        <w:divId w:val="983772305"/>
        <w:rPr>
          <w:rFonts w:ascii="Verdana" w:hAnsi="Verdana"/>
          <w:b/>
          <w:bCs/>
          <w:sz w:val="20"/>
          <w:szCs w:val="20"/>
        </w:rPr>
      </w:pPr>
      <w:r w:rsidRPr="00062013">
        <w:rPr>
          <w:rFonts w:ascii="Verdana" w:hAnsi="Verdana"/>
          <w:b/>
          <w:bCs/>
          <w:sz w:val="20"/>
          <w:szCs w:val="20"/>
        </w:rPr>
        <w:t xml:space="preserve">При избор </w:t>
      </w:r>
      <w:r w:rsidR="00DE4282">
        <w:rPr>
          <w:rFonts w:ascii="Verdana" w:hAnsi="Verdana"/>
          <w:b/>
          <w:bCs/>
          <w:sz w:val="20"/>
          <w:szCs w:val="20"/>
        </w:rPr>
        <w:t xml:space="preserve">от общината </w:t>
      </w:r>
      <w:r w:rsidRPr="00062013">
        <w:rPr>
          <w:rFonts w:ascii="Verdana" w:hAnsi="Verdana"/>
          <w:b/>
          <w:bCs/>
          <w:sz w:val="20"/>
          <w:szCs w:val="20"/>
        </w:rPr>
        <w:t xml:space="preserve">на улица, за която да се приложи процедурата, </w:t>
      </w:r>
      <w:r w:rsidR="00DE4282">
        <w:rPr>
          <w:rFonts w:ascii="Verdana" w:hAnsi="Verdana"/>
          <w:b/>
          <w:bCs/>
          <w:sz w:val="20"/>
          <w:szCs w:val="20"/>
        </w:rPr>
        <w:t>улиц</w:t>
      </w:r>
      <w:r w:rsidRPr="00062013">
        <w:rPr>
          <w:rFonts w:ascii="Verdana" w:hAnsi="Verdana"/>
          <w:b/>
          <w:bCs/>
          <w:sz w:val="20"/>
          <w:szCs w:val="20"/>
        </w:rPr>
        <w:t>ата не трябва да бъде едновременно и част от републикански път.</w:t>
      </w:r>
    </w:p>
    <w:p w:rsidR="00A02CC6" w:rsidRDefault="00916531" w:rsidP="0003432E">
      <w:pPr>
        <w:spacing w:before="120" w:after="0" w:line="240" w:lineRule="auto"/>
        <w:ind w:firstLine="709"/>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 xml:space="preserve">В </w:t>
      </w:r>
      <w:r w:rsidR="00361B1B">
        <w:rPr>
          <w:rFonts w:ascii="Verdana" w:hAnsi="Verdana"/>
          <w:bCs/>
          <w:iCs/>
          <w:sz w:val="20"/>
          <w:szCs w:val="20"/>
          <w:bdr w:val="none" w:sz="0" w:space="0" w:color="auto" w:frame="1"/>
        </w:rPr>
        <w:t>настоящата процедура всяка</w:t>
      </w:r>
      <w:r w:rsidRPr="00916531">
        <w:rPr>
          <w:rFonts w:ascii="Verdana" w:hAnsi="Verdana"/>
          <w:bCs/>
          <w:iCs/>
          <w:sz w:val="20"/>
          <w:szCs w:val="20"/>
          <w:bdr w:val="none" w:sz="0" w:space="0" w:color="auto" w:frame="1"/>
        </w:rPr>
        <w:t xml:space="preserve"> </w:t>
      </w:r>
      <w:r>
        <w:rPr>
          <w:rFonts w:ascii="Verdana" w:hAnsi="Verdana"/>
          <w:bCs/>
          <w:iCs/>
          <w:sz w:val="20"/>
          <w:szCs w:val="20"/>
          <w:bdr w:val="none" w:sz="0" w:space="0" w:color="auto" w:frame="1"/>
        </w:rPr>
        <w:t>община, по своя преценка</w:t>
      </w:r>
      <w:r w:rsidR="001A2B27">
        <w:rPr>
          <w:rFonts w:ascii="Verdana" w:hAnsi="Verdana"/>
          <w:bCs/>
          <w:iCs/>
          <w:sz w:val="20"/>
          <w:szCs w:val="20"/>
          <w:bdr w:val="none" w:sz="0" w:space="0" w:color="auto" w:frame="1"/>
        </w:rPr>
        <w:t>,</w:t>
      </w:r>
      <w:r>
        <w:rPr>
          <w:rFonts w:ascii="Verdana" w:hAnsi="Verdana"/>
          <w:bCs/>
          <w:iCs/>
          <w:sz w:val="20"/>
          <w:szCs w:val="20"/>
          <w:bdr w:val="none" w:sz="0" w:space="0" w:color="auto" w:frame="1"/>
        </w:rPr>
        <w:t xml:space="preserve"> </w:t>
      </w:r>
      <w:r w:rsidR="00361B1B">
        <w:rPr>
          <w:rFonts w:ascii="Verdana" w:hAnsi="Verdana"/>
          <w:bCs/>
          <w:iCs/>
          <w:sz w:val="20"/>
          <w:szCs w:val="20"/>
          <w:bdr w:val="none" w:sz="0" w:space="0" w:color="auto" w:frame="1"/>
        </w:rPr>
        <w:t>прави избор</w:t>
      </w:r>
      <w:r>
        <w:rPr>
          <w:rFonts w:ascii="Verdana" w:hAnsi="Verdana"/>
          <w:bCs/>
          <w:iCs/>
          <w:sz w:val="20"/>
          <w:szCs w:val="20"/>
          <w:bdr w:val="none" w:sz="0" w:space="0" w:color="auto" w:frame="1"/>
        </w:rPr>
        <w:t xml:space="preserve"> </w:t>
      </w:r>
      <w:r w:rsidRPr="00916531">
        <w:rPr>
          <w:rFonts w:ascii="Verdana" w:hAnsi="Verdana"/>
          <w:bCs/>
          <w:iCs/>
          <w:sz w:val="20"/>
          <w:szCs w:val="20"/>
          <w:bdr w:val="none" w:sz="0" w:space="0" w:color="auto" w:frame="1"/>
        </w:rPr>
        <w:t xml:space="preserve">да кандидатства </w:t>
      </w:r>
      <w:r>
        <w:rPr>
          <w:rFonts w:ascii="Verdana" w:hAnsi="Verdana"/>
          <w:bCs/>
          <w:iCs/>
          <w:sz w:val="20"/>
          <w:szCs w:val="20"/>
          <w:bdr w:val="none" w:sz="0" w:space="0" w:color="auto" w:frame="1"/>
        </w:rPr>
        <w:t xml:space="preserve">с проект по </w:t>
      </w:r>
      <w:r w:rsidR="00062013">
        <w:rPr>
          <w:rFonts w:ascii="Verdana" w:hAnsi="Verdana"/>
          <w:bCs/>
          <w:iCs/>
          <w:sz w:val="20"/>
          <w:szCs w:val="20"/>
          <w:bdr w:val="none" w:sz="0" w:space="0" w:color="auto" w:frame="1"/>
        </w:rPr>
        <w:t>един от изброените обекти по т. а</w:t>
      </w:r>
      <w:r w:rsidR="00DE4282" w:rsidRPr="00DE4282">
        <w:rPr>
          <w:rFonts w:ascii="Verdana" w:hAnsi="Verdana"/>
          <w:bCs/>
          <w:iCs/>
          <w:sz w:val="20"/>
          <w:szCs w:val="20"/>
          <w:bdr w:val="none" w:sz="0" w:space="0" w:color="auto" w:frame="1"/>
        </w:rPr>
        <w:t>)</w:t>
      </w:r>
      <w:r w:rsidR="00062013" w:rsidRPr="00DE4282">
        <w:rPr>
          <w:rFonts w:ascii="Verdana" w:hAnsi="Verdana"/>
          <w:bCs/>
          <w:iCs/>
          <w:sz w:val="20"/>
          <w:szCs w:val="20"/>
          <w:bdr w:val="none" w:sz="0" w:space="0" w:color="auto" w:frame="1"/>
        </w:rPr>
        <w:t>, б</w:t>
      </w:r>
      <w:r w:rsidR="00DE4282" w:rsidRPr="00DE4282">
        <w:rPr>
          <w:rFonts w:ascii="Verdana" w:hAnsi="Verdana"/>
          <w:bCs/>
          <w:iCs/>
          <w:sz w:val="20"/>
          <w:szCs w:val="20"/>
          <w:bdr w:val="none" w:sz="0" w:space="0" w:color="auto" w:frame="1"/>
        </w:rPr>
        <w:t>)</w:t>
      </w:r>
      <w:r w:rsidR="00062013" w:rsidRPr="00DE4282">
        <w:rPr>
          <w:rFonts w:ascii="Verdana" w:hAnsi="Verdana"/>
          <w:bCs/>
          <w:iCs/>
          <w:sz w:val="20"/>
          <w:szCs w:val="20"/>
          <w:bdr w:val="none" w:sz="0" w:space="0" w:color="auto" w:frame="1"/>
        </w:rPr>
        <w:t xml:space="preserve"> и</w:t>
      </w:r>
      <w:r w:rsidR="00EF0B88" w:rsidRPr="00DE4282">
        <w:rPr>
          <w:rFonts w:ascii="Verdana" w:hAnsi="Verdana"/>
          <w:bCs/>
          <w:iCs/>
          <w:sz w:val="20"/>
          <w:szCs w:val="20"/>
          <w:bdr w:val="none" w:sz="0" w:space="0" w:color="auto" w:frame="1"/>
        </w:rPr>
        <w:t>ли</w:t>
      </w:r>
      <w:r w:rsidR="00062013" w:rsidRPr="00DE4282">
        <w:rPr>
          <w:rFonts w:ascii="Verdana" w:hAnsi="Verdana"/>
          <w:bCs/>
          <w:iCs/>
          <w:sz w:val="20"/>
          <w:szCs w:val="20"/>
          <w:bdr w:val="none" w:sz="0" w:space="0" w:color="auto" w:frame="1"/>
        </w:rPr>
        <w:t xml:space="preserve"> в</w:t>
      </w:r>
      <w:r w:rsidR="00DE4282" w:rsidRPr="00DE4282">
        <w:rPr>
          <w:rFonts w:ascii="Verdana" w:hAnsi="Verdana"/>
          <w:bCs/>
          <w:iCs/>
          <w:sz w:val="20"/>
          <w:szCs w:val="20"/>
          <w:bdr w:val="none" w:sz="0" w:space="0" w:color="auto" w:frame="1"/>
        </w:rPr>
        <w:t>)</w:t>
      </w:r>
      <w:r w:rsidR="00062013" w:rsidRPr="00DE4282">
        <w:rPr>
          <w:rFonts w:ascii="Verdana" w:hAnsi="Verdana"/>
          <w:bCs/>
          <w:iCs/>
          <w:sz w:val="20"/>
          <w:szCs w:val="20"/>
          <w:bdr w:val="none" w:sz="0" w:space="0" w:color="auto" w:frame="1"/>
        </w:rPr>
        <w:t>.</w:t>
      </w:r>
    </w:p>
    <w:p w:rsidR="000604B8" w:rsidRPr="00A02CC6" w:rsidRDefault="00A02CC6" w:rsidP="00A70014">
      <w:pPr>
        <w:shd w:val="clear" w:color="auto" w:fill="FFE599"/>
        <w:spacing w:before="240" w:after="0" w:line="240" w:lineRule="auto"/>
        <w:ind w:firstLine="567"/>
        <w:jc w:val="both"/>
        <w:divId w:val="983772305"/>
        <w:rPr>
          <w:rFonts w:ascii="Verdana" w:hAnsi="Verdana"/>
          <w:b/>
          <w:bCs/>
          <w:sz w:val="20"/>
          <w:szCs w:val="20"/>
        </w:rPr>
      </w:pPr>
      <w:r>
        <w:rPr>
          <w:rFonts w:ascii="Verdana" w:hAnsi="Verdana"/>
          <w:b/>
          <w:bCs/>
          <w:sz w:val="20"/>
          <w:szCs w:val="20"/>
        </w:rPr>
        <w:t xml:space="preserve">7. </w:t>
      </w:r>
      <w:r w:rsidR="000604B8" w:rsidRPr="00A02CC6">
        <w:rPr>
          <w:rFonts w:ascii="Verdana" w:hAnsi="Verdana"/>
          <w:b/>
          <w:bCs/>
          <w:sz w:val="20"/>
          <w:szCs w:val="20"/>
        </w:rPr>
        <w:t>ДОПУСТИМИ ДЕЙНОСТИ</w:t>
      </w:r>
    </w:p>
    <w:p w:rsidR="00C7098B" w:rsidRPr="00C27604" w:rsidRDefault="000604B8" w:rsidP="0003432E">
      <w:pPr>
        <w:spacing w:before="120" w:after="0" w:line="240" w:lineRule="auto"/>
        <w:ind w:firstLine="709"/>
        <w:jc w:val="both"/>
        <w:divId w:val="983772305"/>
        <w:rPr>
          <w:rFonts w:ascii="Verdana" w:hAnsi="Verdana"/>
          <w:b/>
          <w:bCs/>
          <w:sz w:val="20"/>
          <w:szCs w:val="20"/>
        </w:rPr>
      </w:pPr>
      <w:r w:rsidRPr="0003432E">
        <w:rPr>
          <w:rFonts w:ascii="Verdana" w:hAnsi="Verdana"/>
          <w:b/>
          <w:bCs/>
          <w:sz w:val="20"/>
          <w:szCs w:val="20"/>
        </w:rPr>
        <w:t>Допустими</w:t>
      </w:r>
      <w:r w:rsidRPr="00C27604">
        <w:rPr>
          <w:rFonts w:ascii="Verdana" w:hAnsi="Verdana"/>
          <w:b/>
          <w:bCs/>
          <w:sz w:val="20"/>
          <w:szCs w:val="20"/>
        </w:rPr>
        <w:t xml:space="preserve"> за финансиране са дейности </w:t>
      </w:r>
      <w:r w:rsidRPr="00C27604">
        <w:rPr>
          <w:rFonts w:ascii="Verdana" w:hAnsi="Verdana"/>
          <w:b/>
          <w:bCs/>
          <w:iCs/>
          <w:sz w:val="20"/>
          <w:szCs w:val="20"/>
        </w:rPr>
        <w:t xml:space="preserve">за извършване на </w:t>
      </w:r>
      <w:r w:rsidR="00203F3A" w:rsidRPr="00C27604">
        <w:rPr>
          <w:rFonts w:ascii="Verdana" w:hAnsi="Verdana"/>
          <w:b/>
          <w:bCs/>
          <w:iCs/>
          <w:sz w:val="20"/>
          <w:szCs w:val="20"/>
        </w:rPr>
        <w:t xml:space="preserve">услуга </w:t>
      </w:r>
      <w:r w:rsidR="0010635A" w:rsidRPr="00C27604">
        <w:rPr>
          <w:rFonts w:ascii="Verdana" w:hAnsi="Verdana"/>
          <w:b/>
          <w:bCs/>
          <w:iCs/>
          <w:sz w:val="20"/>
          <w:szCs w:val="20"/>
        </w:rPr>
        <w:t>–</w:t>
      </w:r>
      <w:r w:rsidR="00203F3A" w:rsidRPr="00C27604">
        <w:rPr>
          <w:rFonts w:ascii="Verdana" w:hAnsi="Verdana"/>
          <w:b/>
          <w:bCs/>
          <w:iCs/>
          <w:sz w:val="20"/>
          <w:szCs w:val="20"/>
        </w:rPr>
        <w:t xml:space="preserve"> о</w:t>
      </w:r>
      <w:r w:rsidRPr="00C27604">
        <w:rPr>
          <w:rFonts w:ascii="Verdana" w:hAnsi="Verdana"/>
          <w:b/>
          <w:bCs/>
          <w:iCs/>
          <w:sz w:val="20"/>
          <w:szCs w:val="20"/>
        </w:rPr>
        <w:t>дит за пътна безопасност</w:t>
      </w:r>
      <w:r w:rsidR="000F11C4" w:rsidRPr="00C27604">
        <w:rPr>
          <w:rFonts w:ascii="Verdana" w:hAnsi="Verdana"/>
          <w:b/>
          <w:bCs/>
          <w:iCs/>
          <w:sz w:val="20"/>
          <w:szCs w:val="20"/>
        </w:rPr>
        <w:t xml:space="preserve"> </w:t>
      </w:r>
      <w:r w:rsidR="00BD12C4">
        <w:rPr>
          <w:rFonts w:ascii="Verdana" w:hAnsi="Verdana"/>
          <w:b/>
          <w:bCs/>
          <w:iCs/>
          <w:sz w:val="20"/>
          <w:szCs w:val="20"/>
        </w:rPr>
        <w:t xml:space="preserve">само </w:t>
      </w:r>
      <w:r w:rsidR="000F11C4" w:rsidRPr="00C27604">
        <w:rPr>
          <w:rFonts w:ascii="Verdana" w:hAnsi="Verdana"/>
          <w:b/>
          <w:bCs/>
          <w:iCs/>
          <w:sz w:val="20"/>
          <w:szCs w:val="20"/>
        </w:rPr>
        <w:t xml:space="preserve">за един </w:t>
      </w:r>
      <w:r w:rsidR="00941ECA">
        <w:rPr>
          <w:rFonts w:ascii="Verdana" w:hAnsi="Verdana"/>
          <w:b/>
          <w:bCs/>
          <w:iCs/>
          <w:sz w:val="20"/>
          <w:szCs w:val="20"/>
        </w:rPr>
        <w:t xml:space="preserve">инфраструктурен </w:t>
      </w:r>
      <w:r w:rsidR="000F11C4" w:rsidRPr="00C27604">
        <w:rPr>
          <w:rFonts w:ascii="Verdana" w:hAnsi="Verdana"/>
          <w:b/>
          <w:bCs/>
          <w:iCs/>
          <w:sz w:val="20"/>
          <w:szCs w:val="20"/>
        </w:rPr>
        <w:t>обект на един от приложимите</w:t>
      </w:r>
      <w:r w:rsidR="001D03E6">
        <w:rPr>
          <w:rFonts w:ascii="Verdana" w:hAnsi="Verdana"/>
          <w:b/>
          <w:bCs/>
          <w:iCs/>
          <w:sz w:val="20"/>
          <w:szCs w:val="20"/>
        </w:rPr>
        <w:t xml:space="preserve"> и посочени </w:t>
      </w:r>
      <w:r w:rsidR="000F11C4" w:rsidRPr="00C27604">
        <w:rPr>
          <w:rFonts w:ascii="Verdana" w:hAnsi="Verdana"/>
          <w:b/>
          <w:bCs/>
          <w:iCs/>
          <w:sz w:val="20"/>
          <w:szCs w:val="20"/>
        </w:rPr>
        <w:t>етапи.</w:t>
      </w:r>
    </w:p>
    <w:p w:rsidR="00B27ECB" w:rsidRDefault="00B27ECB" w:rsidP="0003432E">
      <w:pPr>
        <w:spacing w:before="120" w:after="0" w:line="240" w:lineRule="auto"/>
        <w:ind w:firstLine="709"/>
        <w:jc w:val="both"/>
        <w:divId w:val="983772305"/>
        <w:rPr>
          <w:rFonts w:ascii="Verdana" w:hAnsi="Verdana"/>
          <w:bCs/>
          <w:sz w:val="20"/>
          <w:szCs w:val="20"/>
        </w:rPr>
      </w:pPr>
      <w:r w:rsidRPr="0003432E">
        <w:rPr>
          <w:rFonts w:ascii="Verdana" w:hAnsi="Verdana"/>
          <w:b/>
          <w:bCs/>
          <w:sz w:val="20"/>
          <w:szCs w:val="20"/>
        </w:rPr>
        <w:t xml:space="preserve">Одитът </w:t>
      </w:r>
      <w:r w:rsidRPr="00AD577B">
        <w:rPr>
          <w:rFonts w:ascii="Verdana" w:hAnsi="Verdana"/>
          <w:b/>
          <w:bCs/>
          <w:sz w:val="20"/>
          <w:szCs w:val="20"/>
        </w:rPr>
        <w:t>за пътна безопасност</w:t>
      </w:r>
      <w:r>
        <w:rPr>
          <w:rFonts w:ascii="Verdana" w:hAnsi="Verdana"/>
          <w:bCs/>
          <w:sz w:val="20"/>
          <w:szCs w:val="20"/>
        </w:rPr>
        <w:t xml:space="preserve"> е неразделна част </w:t>
      </w:r>
      <w:r w:rsidR="00957BFF">
        <w:rPr>
          <w:rFonts w:ascii="Verdana" w:hAnsi="Verdana"/>
          <w:bCs/>
          <w:sz w:val="20"/>
          <w:szCs w:val="20"/>
        </w:rPr>
        <w:t xml:space="preserve">от </w:t>
      </w:r>
      <w:r>
        <w:rPr>
          <w:rFonts w:ascii="Verdana" w:hAnsi="Verdana"/>
          <w:bCs/>
          <w:sz w:val="20"/>
          <w:szCs w:val="20"/>
        </w:rPr>
        <w:t xml:space="preserve">процеса на инвестиционното проектиране, строителство и експлоатация и представлява </w:t>
      </w:r>
      <w:r w:rsidRPr="00AD577B">
        <w:rPr>
          <w:rFonts w:ascii="Verdana" w:hAnsi="Verdana"/>
          <w:bCs/>
          <w:sz w:val="20"/>
          <w:szCs w:val="20"/>
        </w:rPr>
        <w:t>независима, подробна, систематична проверка за техническа безопасност на проектните характеристики</w:t>
      </w:r>
      <w:r>
        <w:rPr>
          <w:rFonts w:ascii="Verdana" w:hAnsi="Verdana"/>
          <w:bCs/>
          <w:sz w:val="20"/>
          <w:szCs w:val="20"/>
        </w:rPr>
        <w:t xml:space="preserve"> на разглеждания </w:t>
      </w:r>
      <w:r w:rsidR="00FB5E13" w:rsidRPr="00A91651">
        <w:rPr>
          <w:rFonts w:ascii="Verdana" w:hAnsi="Verdana"/>
          <w:b/>
          <w:bCs/>
          <w:sz w:val="20"/>
          <w:szCs w:val="20"/>
        </w:rPr>
        <w:t>инфраструктурен</w:t>
      </w:r>
      <w:r w:rsidR="00FB5E13">
        <w:rPr>
          <w:rFonts w:ascii="Verdana" w:hAnsi="Verdana"/>
          <w:bCs/>
          <w:sz w:val="20"/>
          <w:szCs w:val="20"/>
        </w:rPr>
        <w:t xml:space="preserve"> </w:t>
      </w:r>
      <w:r w:rsidRPr="00AD577B">
        <w:rPr>
          <w:rFonts w:ascii="Verdana" w:hAnsi="Verdana"/>
          <w:b/>
          <w:bCs/>
          <w:sz w:val="20"/>
          <w:szCs w:val="20"/>
        </w:rPr>
        <w:t>обект</w:t>
      </w:r>
      <w:r>
        <w:rPr>
          <w:rFonts w:ascii="Verdana" w:hAnsi="Verdana"/>
          <w:bCs/>
          <w:sz w:val="20"/>
          <w:szCs w:val="20"/>
        </w:rPr>
        <w:t>, в случая общински път или улица.</w:t>
      </w:r>
    </w:p>
    <w:p w:rsidR="00B27ECB" w:rsidRDefault="00AD5D81" w:rsidP="0003432E">
      <w:pPr>
        <w:spacing w:before="120" w:after="0" w:line="240" w:lineRule="auto"/>
        <w:ind w:firstLine="709"/>
        <w:jc w:val="both"/>
        <w:divId w:val="983772305"/>
        <w:rPr>
          <w:rFonts w:ascii="Verdana" w:hAnsi="Verdana"/>
          <w:bCs/>
          <w:sz w:val="20"/>
          <w:szCs w:val="20"/>
        </w:rPr>
      </w:pPr>
      <w:r w:rsidRPr="00AD577B">
        <w:rPr>
          <w:rFonts w:ascii="Verdana" w:hAnsi="Verdana"/>
          <w:bCs/>
          <w:sz w:val="20"/>
          <w:szCs w:val="20"/>
        </w:rPr>
        <w:t xml:space="preserve">На основание чл. 36г, ал. 1 от </w:t>
      </w:r>
      <w:r w:rsidR="000021B6">
        <w:rPr>
          <w:rFonts w:ascii="Verdana" w:hAnsi="Verdana"/>
          <w:bCs/>
          <w:sz w:val="20"/>
          <w:szCs w:val="20"/>
        </w:rPr>
        <w:t>ЗП</w:t>
      </w:r>
      <w:r>
        <w:rPr>
          <w:rFonts w:ascii="Verdana" w:hAnsi="Verdana"/>
          <w:bCs/>
          <w:sz w:val="20"/>
          <w:szCs w:val="20"/>
        </w:rPr>
        <w:t xml:space="preserve">, одитът </w:t>
      </w:r>
      <w:r w:rsidR="007B55A5">
        <w:rPr>
          <w:rFonts w:ascii="Verdana" w:hAnsi="Verdana"/>
          <w:bCs/>
          <w:sz w:val="20"/>
          <w:szCs w:val="20"/>
        </w:rPr>
        <w:t xml:space="preserve">за пътна безопасност </w:t>
      </w:r>
      <w:r w:rsidR="007B55A5" w:rsidRPr="00AD577B">
        <w:rPr>
          <w:rFonts w:ascii="Verdana" w:hAnsi="Verdana"/>
          <w:b/>
          <w:bCs/>
          <w:sz w:val="20"/>
          <w:szCs w:val="20"/>
        </w:rPr>
        <w:t xml:space="preserve">за всеки </w:t>
      </w:r>
      <w:r w:rsidR="00D93732" w:rsidRPr="00D93732">
        <w:rPr>
          <w:rFonts w:ascii="Verdana" w:hAnsi="Verdana"/>
          <w:b/>
          <w:bCs/>
          <w:sz w:val="20"/>
          <w:szCs w:val="20"/>
        </w:rPr>
        <w:t>инфраструктур</w:t>
      </w:r>
      <w:r w:rsidR="00D93732">
        <w:rPr>
          <w:rFonts w:ascii="Verdana" w:hAnsi="Verdana"/>
          <w:b/>
          <w:bCs/>
          <w:sz w:val="20"/>
          <w:szCs w:val="20"/>
        </w:rPr>
        <w:t>е</w:t>
      </w:r>
      <w:r w:rsidR="00D93732" w:rsidRPr="00D93732">
        <w:rPr>
          <w:rFonts w:ascii="Verdana" w:hAnsi="Verdana"/>
          <w:b/>
          <w:bCs/>
          <w:sz w:val="20"/>
          <w:szCs w:val="20"/>
        </w:rPr>
        <w:t>н</w:t>
      </w:r>
      <w:r w:rsidR="00D93732">
        <w:rPr>
          <w:rFonts w:ascii="Verdana" w:hAnsi="Verdana"/>
          <w:b/>
          <w:bCs/>
          <w:sz w:val="20"/>
          <w:szCs w:val="20"/>
        </w:rPr>
        <w:t xml:space="preserve"> </w:t>
      </w:r>
      <w:r w:rsidR="007B55A5" w:rsidRPr="00AD577B">
        <w:rPr>
          <w:rFonts w:ascii="Verdana" w:hAnsi="Verdana"/>
          <w:b/>
          <w:bCs/>
          <w:sz w:val="20"/>
          <w:szCs w:val="20"/>
        </w:rPr>
        <w:t>обект</w:t>
      </w:r>
      <w:r>
        <w:rPr>
          <w:rFonts w:ascii="Verdana" w:hAnsi="Verdana"/>
          <w:b/>
          <w:bCs/>
          <w:sz w:val="20"/>
          <w:szCs w:val="20"/>
        </w:rPr>
        <w:t xml:space="preserve"> </w:t>
      </w:r>
      <w:r w:rsidR="007B55A5">
        <w:rPr>
          <w:rFonts w:ascii="Verdana" w:hAnsi="Verdana"/>
          <w:bCs/>
          <w:sz w:val="20"/>
          <w:szCs w:val="20"/>
        </w:rPr>
        <w:t xml:space="preserve">се извършва </w:t>
      </w:r>
      <w:r w:rsidR="007B55A5" w:rsidRPr="00685DA0">
        <w:rPr>
          <w:rFonts w:ascii="Verdana" w:hAnsi="Verdana"/>
          <w:b/>
          <w:bCs/>
          <w:sz w:val="20"/>
          <w:szCs w:val="20"/>
        </w:rPr>
        <w:t>задължително</w:t>
      </w:r>
      <w:r w:rsidR="007B55A5">
        <w:rPr>
          <w:rFonts w:ascii="Verdana" w:hAnsi="Verdana"/>
          <w:bCs/>
          <w:sz w:val="20"/>
          <w:szCs w:val="20"/>
        </w:rPr>
        <w:t xml:space="preserve"> </w:t>
      </w:r>
      <w:r w:rsidR="007B55A5" w:rsidRPr="00B134DD">
        <w:rPr>
          <w:rFonts w:ascii="Verdana" w:hAnsi="Verdana"/>
          <w:b/>
          <w:bCs/>
          <w:sz w:val="20"/>
          <w:szCs w:val="20"/>
        </w:rPr>
        <w:t>на следните етапи:</w:t>
      </w:r>
    </w:p>
    <w:p w:rsidR="007B55A5" w:rsidRPr="00AD577B" w:rsidRDefault="00374872" w:rsidP="0003432E">
      <w:pPr>
        <w:spacing w:before="120" w:after="0" w:line="240" w:lineRule="auto"/>
        <w:ind w:firstLine="709"/>
        <w:jc w:val="both"/>
        <w:divId w:val="983772305"/>
        <w:rPr>
          <w:rFonts w:ascii="Verdana" w:hAnsi="Verdana"/>
          <w:bCs/>
          <w:iCs/>
          <w:sz w:val="20"/>
          <w:szCs w:val="20"/>
          <w:bdr w:val="none" w:sz="0" w:space="0" w:color="auto" w:frame="1"/>
        </w:rPr>
      </w:pPr>
      <w:r w:rsidRPr="00AD577B">
        <w:rPr>
          <w:rFonts w:ascii="Verdana" w:hAnsi="Verdana"/>
          <w:b/>
          <w:bCs/>
          <w:iCs/>
          <w:sz w:val="20"/>
          <w:szCs w:val="20"/>
          <w:bdr w:val="none" w:sz="0" w:space="0" w:color="auto" w:frame="1"/>
        </w:rPr>
        <w:t>а)</w:t>
      </w:r>
      <w:r w:rsidRPr="00374872">
        <w:rPr>
          <w:rFonts w:ascii="Verdana" w:hAnsi="Verdana"/>
          <w:bCs/>
          <w:iCs/>
          <w:sz w:val="20"/>
          <w:szCs w:val="20"/>
          <w:bdr w:val="none" w:sz="0" w:space="0" w:color="auto" w:frame="1"/>
        </w:rPr>
        <w:t xml:space="preserve"> </w:t>
      </w:r>
      <w:r w:rsidR="007B55A5" w:rsidRPr="00AD577B">
        <w:rPr>
          <w:rFonts w:ascii="Verdana" w:hAnsi="Verdana"/>
          <w:bCs/>
          <w:iCs/>
          <w:sz w:val="20"/>
          <w:szCs w:val="20"/>
          <w:bdr w:val="none" w:sz="0" w:space="0" w:color="auto" w:frame="1"/>
        </w:rPr>
        <w:t xml:space="preserve">преди съгласуване и одобряване на идейния </w:t>
      </w:r>
      <w:r w:rsidR="00D93732">
        <w:rPr>
          <w:rFonts w:ascii="Verdana" w:hAnsi="Verdana"/>
          <w:bCs/>
          <w:iCs/>
          <w:sz w:val="20"/>
          <w:szCs w:val="20"/>
          <w:bdr w:val="none" w:sz="0" w:space="0" w:color="auto" w:frame="1"/>
        </w:rPr>
        <w:t xml:space="preserve">му </w:t>
      </w:r>
      <w:r w:rsidR="007B55A5" w:rsidRPr="00AD577B">
        <w:rPr>
          <w:rFonts w:ascii="Verdana" w:hAnsi="Verdana"/>
          <w:bCs/>
          <w:iCs/>
          <w:sz w:val="20"/>
          <w:szCs w:val="20"/>
          <w:bdr w:val="none" w:sz="0" w:space="0" w:color="auto" w:frame="1"/>
        </w:rPr>
        <w:t>проект;</w:t>
      </w:r>
    </w:p>
    <w:p w:rsidR="007B55A5" w:rsidRPr="00AD577B" w:rsidRDefault="00374872" w:rsidP="0003432E">
      <w:pPr>
        <w:spacing w:before="120" w:after="0" w:line="240" w:lineRule="auto"/>
        <w:ind w:firstLine="709"/>
        <w:jc w:val="both"/>
        <w:divId w:val="983772305"/>
        <w:rPr>
          <w:rFonts w:ascii="Verdana" w:hAnsi="Verdana"/>
          <w:bCs/>
          <w:iCs/>
          <w:sz w:val="20"/>
          <w:szCs w:val="20"/>
          <w:bdr w:val="none" w:sz="0" w:space="0" w:color="auto" w:frame="1"/>
        </w:rPr>
      </w:pPr>
      <w:r w:rsidRPr="00AD577B">
        <w:rPr>
          <w:rFonts w:ascii="Verdana" w:hAnsi="Verdana"/>
          <w:b/>
          <w:bCs/>
          <w:iCs/>
          <w:sz w:val="20"/>
          <w:szCs w:val="20"/>
          <w:bdr w:val="none" w:sz="0" w:space="0" w:color="auto" w:frame="1"/>
        </w:rPr>
        <w:t>б)</w:t>
      </w:r>
      <w:r w:rsidR="007B55A5" w:rsidRPr="00AD577B">
        <w:rPr>
          <w:rFonts w:ascii="Verdana" w:hAnsi="Verdana"/>
          <w:bCs/>
          <w:iCs/>
          <w:sz w:val="20"/>
          <w:szCs w:val="20"/>
          <w:bdr w:val="none" w:sz="0" w:space="0" w:color="auto" w:frame="1"/>
        </w:rPr>
        <w:t xml:space="preserve"> преди съгласуване и одобряване на техническия/работния </w:t>
      </w:r>
      <w:r w:rsidR="00D93732">
        <w:rPr>
          <w:rFonts w:ascii="Verdana" w:hAnsi="Verdana"/>
          <w:bCs/>
          <w:iCs/>
          <w:sz w:val="20"/>
          <w:szCs w:val="20"/>
          <w:bdr w:val="none" w:sz="0" w:space="0" w:color="auto" w:frame="1"/>
        </w:rPr>
        <w:t xml:space="preserve">му </w:t>
      </w:r>
      <w:r w:rsidR="007B55A5" w:rsidRPr="00AD577B">
        <w:rPr>
          <w:rFonts w:ascii="Verdana" w:hAnsi="Verdana"/>
          <w:bCs/>
          <w:iCs/>
          <w:sz w:val="20"/>
          <w:szCs w:val="20"/>
          <w:bdr w:val="none" w:sz="0" w:space="0" w:color="auto" w:frame="1"/>
        </w:rPr>
        <w:t>проект;</w:t>
      </w:r>
    </w:p>
    <w:p w:rsidR="007B55A5" w:rsidRPr="00AD577B" w:rsidRDefault="00374872" w:rsidP="0003432E">
      <w:pPr>
        <w:spacing w:before="120" w:after="0" w:line="240" w:lineRule="auto"/>
        <w:ind w:firstLine="709"/>
        <w:jc w:val="both"/>
        <w:divId w:val="983772305"/>
        <w:rPr>
          <w:rFonts w:ascii="Verdana" w:hAnsi="Verdana"/>
          <w:bCs/>
          <w:iCs/>
          <w:sz w:val="20"/>
          <w:szCs w:val="20"/>
          <w:bdr w:val="none" w:sz="0" w:space="0" w:color="auto" w:frame="1"/>
        </w:rPr>
      </w:pPr>
      <w:r w:rsidRPr="00AD577B">
        <w:rPr>
          <w:rFonts w:ascii="Verdana" w:hAnsi="Verdana"/>
          <w:b/>
          <w:bCs/>
          <w:iCs/>
          <w:sz w:val="20"/>
          <w:szCs w:val="20"/>
          <w:bdr w:val="none" w:sz="0" w:space="0" w:color="auto" w:frame="1"/>
        </w:rPr>
        <w:lastRenderedPageBreak/>
        <w:t>в)</w:t>
      </w:r>
      <w:r w:rsidR="007B55A5" w:rsidRPr="00AD577B">
        <w:rPr>
          <w:rFonts w:ascii="Verdana" w:hAnsi="Verdana"/>
          <w:bCs/>
          <w:iCs/>
          <w:sz w:val="20"/>
          <w:szCs w:val="20"/>
          <w:bdr w:val="none" w:sz="0" w:space="0" w:color="auto" w:frame="1"/>
        </w:rPr>
        <w:t xml:space="preserve"> непосредствено след подписване на констативния акт по </w:t>
      </w:r>
      <w:hyperlink r:id="rId10" w:tgtFrame="_blank" w:history="1">
        <w:r w:rsidR="007B55A5" w:rsidRPr="00AD577B">
          <w:rPr>
            <w:rFonts w:ascii="Verdana" w:hAnsi="Verdana"/>
            <w:iCs/>
            <w:sz w:val="20"/>
            <w:szCs w:val="20"/>
            <w:bdr w:val="none" w:sz="0" w:space="0" w:color="auto" w:frame="1"/>
          </w:rPr>
          <w:t>чл. 176, ал. 1 от Закона за устройство на територията</w:t>
        </w:r>
      </w:hyperlink>
      <w:r w:rsidR="007B55A5" w:rsidRPr="00AD577B">
        <w:rPr>
          <w:rFonts w:ascii="Verdana" w:hAnsi="Verdana"/>
          <w:bCs/>
          <w:iCs/>
          <w:sz w:val="20"/>
          <w:szCs w:val="20"/>
          <w:bdr w:val="none" w:sz="0" w:space="0" w:color="auto" w:frame="1"/>
        </w:rPr>
        <w:t>;</w:t>
      </w:r>
    </w:p>
    <w:p w:rsidR="007B55A5" w:rsidRPr="00AD577B" w:rsidRDefault="00374872" w:rsidP="0003432E">
      <w:pPr>
        <w:spacing w:before="120" w:after="0" w:line="240" w:lineRule="auto"/>
        <w:ind w:firstLine="709"/>
        <w:jc w:val="both"/>
        <w:divId w:val="983772305"/>
        <w:rPr>
          <w:rFonts w:ascii="Verdana" w:hAnsi="Verdana"/>
          <w:bCs/>
          <w:iCs/>
          <w:sz w:val="20"/>
          <w:szCs w:val="20"/>
          <w:bdr w:val="none" w:sz="0" w:space="0" w:color="auto" w:frame="1"/>
        </w:rPr>
      </w:pPr>
      <w:r w:rsidRPr="00AD577B">
        <w:rPr>
          <w:rFonts w:ascii="Verdana" w:hAnsi="Verdana"/>
          <w:b/>
          <w:bCs/>
          <w:iCs/>
          <w:sz w:val="20"/>
          <w:szCs w:val="20"/>
          <w:bdr w:val="none" w:sz="0" w:space="0" w:color="auto" w:frame="1"/>
        </w:rPr>
        <w:t>г)</w:t>
      </w:r>
      <w:r w:rsidR="007B55A5" w:rsidRPr="00AD577B">
        <w:rPr>
          <w:rFonts w:ascii="Verdana" w:hAnsi="Verdana"/>
          <w:bCs/>
          <w:iCs/>
          <w:sz w:val="20"/>
          <w:szCs w:val="20"/>
          <w:bdr w:val="none" w:sz="0" w:space="0" w:color="auto" w:frame="1"/>
        </w:rPr>
        <w:t xml:space="preserve"> при началната експлоатация на пътя</w:t>
      </w:r>
      <w:r w:rsidR="00D93732" w:rsidRPr="00D93732">
        <w:rPr>
          <w:rFonts w:ascii="Verdana" w:hAnsi="Verdana"/>
          <w:bCs/>
          <w:sz w:val="20"/>
          <w:szCs w:val="20"/>
        </w:rPr>
        <w:t xml:space="preserve"> </w:t>
      </w:r>
      <w:r w:rsidR="00D93732" w:rsidRPr="00D93732">
        <w:rPr>
          <w:rFonts w:ascii="Verdana" w:hAnsi="Verdana"/>
          <w:bCs/>
          <w:iCs/>
          <w:sz w:val="20"/>
          <w:szCs w:val="20"/>
          <w:bdr w:val="none" w:sz="0" w:space="0" w:color="auto" w:frame="1"/>
        </w:rPr>
        <w:t>или улица</w:t>
      </w:r>
      <w:r w:rsidR="007B55A5" w:rsidRPr="00AD577B">
        <w:rPr>
          <w:rFonts w:ascii="Verdana" w:hAnsi="Verdana"/>
          <w:bCs/>
          <w:iCs/>
          <w:sz w:val="20"/>
          <w:szCs w:val="20"/>
          <w:bdr w:val="none" w:sz="0" w:space="0" w:color="auto" w:frame="1"/>
        </w:rPr>
        <w:t>.</w:t>
      </w:r>
    </w:p>
    <w:p w:rsidR="00906C94" w:rsidRDefault="000A5A9A" w:rsidP="0003432E">
      <w:pPr>
        <w:spacing w:before="120" w:after="0" w:line="240" w:lineRule="auto"/>
        <w:ind w:firstLine="709"/>
        <w:jc w:val="both"/>
        <w:divId w:val="983772305"/>
        <w:rPr>
          <w:rFonts w:ascii="Verdana" w:hAnsi="Verdana"/>
          <w:bCs/>
          <w:sz w:val="20"/>
          <w:szCs w:val="20"/>
        </w:rPr>
      </w:pPr>
      <w:r w:rsidRPr="0003432E">
        <w:rPr>
          <w:rFonts w:ascii="Verdana" w:hAnsi="Verdana"/>
          <w:b/>
          <w:bCs/>
          <w:sz w:val="20"/>
          <w:szCs w:val="20"/>
        </w:rPr>
        <w:t>Обхватът</w:t>
      </w:r>
      <w:r w:rsidRPr="0065631B">
        <w:rPr>
          <w:rFonts w:ascii="Verdana" w:hAnsi="Verdana"/>
          <w:b/>
          <w:bCs/>
          <w:sz w:val="20"/>
          <w:szCs w:val="20"/>
        </w:rPr>
        <w:t xml:space="preserve"> на един </w:t>
      </w:r>
      <w:r w:rsidR="0041482A" w:rsidRPr="0041482A">
        <w:rPr>
          <w:rFonts w:ascii="Verdana" w:hAnsi="Verdana"/>
          <w:b/>
          <w:bCs/>
          <w:sz w:val="20"/>
          <w:szCs w:val="20"/>
        </w:rPr>
        <w:t xml:space="preserve">инфраструктурен </w:t>
      </w:r>
      <w:r w:rsidRPr="0065631B">
        <w:rPr>
          <w:rFonts w:ascii="Verdana" w:hAnsi="Verdana"/>
          <w:b/>
          <w:bCs/>
          <w:sz w:val="20"/>
          <w:szCs w:val="20"/>
        </w:rPr>
        <w:t>обект</w:t>
      </w:r>
      <w:r w:rsidRPr="00B27ECB">
        <w:rPr>
          <w:rFonts w:ascii="Verdana" w:hAnsi="Verdana"/>
          <w:bCs/>
          <w:sz w:val="20"/>
          <w:szCs w:val="20"/>
        </w:rPr>
        <w:t xml:space="preserve"> се определя в зависимост от </w:t>
      </w:r>
      <w:r w:rsidR="00F31CD9">
        <w:rPr>
          <w:rFonts w:ascii="Verdana" w:hAnsi="Verdana"/>
          <w:bCs/>
          <w:sz w:val="20"/>
          <w:szCs w:val="20"/>
        </w:rPr>
        <w:t xml:space="preserve">обхвата на </w:t>
      </w:r>
      <w:r w:rsidRPr="00B27ECB">
        <w:rPr>
          <w:rFonts w:ascii="Verdana" w:hAnsi="Verdana"/>
          <w:bCs/>
          <w:sz w:val="20"/>
          <w:szCs w:val="20"/>
        </w:rPr>
        <w:t>проектната</w:t>
      </w:r>
      <w:r>
        <w:rPr>
          <w:rFonts w:ascii="Verdana" w:hAnsi="Verdana"/>
          <w:bCs/>
          <w:sz w:val="20"/>
          <w:szCs w:val="20"/>
        </w:rPr>
        <w:t xml:space="preserve"> и/или екзекутивна</w:t>
      </w:r>
      <w:r w:rsidR="00F31CD9">
        <w:rPr>
          <w:rFonts w:ascii="Verdana" w:hAnsi="Verdana"/>
          <w:bCs/>
          <w:sz w:val="20"/>
          <w:szCs w:val="20"/>
        </w:rPr>
        <w:t>та му</w:t>
      </w:r>
      <w:r w:rsidRPr="00B27ECB">
        <w:rPr>
          <w:rFonts w:ascii="Verdana" w:hAnsi="Verdana"/>
          <w:bCs/>
          <w:sz w:val="20"/>
          <w:szCs w:val="20"/>
        </w:rPr>
        <w:t xml:space="preserve"> документация. </w:t>
      </w:r>
      <w:r w:rsidRPr="00A91651">
        <w:rPr>
          <w:rFonts w:ascii="Verdana" w:hAnsi="Verdana"/>
          <w:b/>
          <w:bCs/>
          <w:sz w:val="20"/>
          <w:szCs w:val="20"/>
        </w:rPr>
        <w:t xml:space="preserve">Проектната документация </w:t>
      </w:r>
      <w:r w:rsidR="00BD12C4">
        <w:rPr>
          <w:rFonts w:ascii="Verdana" w:hAnsi="Verdana"/>
          <w:b/>
          <w:bCs/>
          <w:sz w:val="20"/>
          <w:szCs w:val="20"/>
        </w:rPr>
        <w:t xml:space="preserve">на инфраструктурния обект </w:t>
      </w:r>
      <w:r w:rsidRPr="00A91651">
        <w:rPr>
          <w:rFonts w:ascii="Verdana" w:hAnsi="Verdana"/>
          <w:b/>
          <w:bCs/>
          <w:sz w:val="20"/>
          <w:szCs w:val="20"/>
        </w:rPr>
        <w:t>може да включва един/една или няколко пътища/улици, заедно с прилежащите им кръстовища</w:t>
      </w:r>
      <w:r w:rsidR="00957BFF" w:rsidRPr="00A91651">
        <w:rPr>
          <w:rFonts w:ascii="Verdana" w:hAnsi="Verdana"/>
          <w:b/>
          <w:bCs/>
          <w:sz w:val="20"/>
          <w:szCs w:val="20"/>
        </w:rPr>
        <w:t>,</w:t>
      </w:r>
      <w:r w:rsidRPr="00A91651">
        <w:rPr>
          <w:rFonts w:ascii="Verdana" w:hAnsi="Verdana"/>
          <w:b/>
          <w:bCs/>
          <w:sz w:val="20"/>
          <w:szCs w:val="20"/>
        </w:rPr>
        <w:t xml:space="preserve"> или едно или повече кръстовища/пътни възли или други комбинации от елементи на пътната инфраструктура.</w:t>
      </w:r>
      <w:r w:rsidR="00882D1A" w:rsidRPr="00A91651">
        <w:rPr>
          <w:rFonts w:ascii="Verdana" w:hAnsi="Verdana"/>
          <w:b/>
          <w:bCs/>
          <w:sz w:val="20"/>
          <w:szCs w:val="20"/>
        </w:rPr>
        <w:t xml:space="preserve"> За кръстовище се приема пресичането на два</w:t>
      </w:r>
      <w:r w:rsidR="00906C94" w:rsidRPr="00A91651">
        <w:rPr>
          <w:rFonts w:ascii="Verdana" w:hAnsi="Verdana"/>
          <w:b/>
          <w:bCs/>
          <w:sz w:val="20"/>
          <w:szCs w:val="20"/>
        </w:rPr>
        <w:t xml:space="preserve"> или повече</w:t>
      </w:r>
      <w:r w:rsidR="00882D1A" w:rsidRPr="00A91651">
        <w:rPr>
          <w:rFonts w:ascii="Verdana" w:hAnsi="Verdana"/>
          <w:b/>
          <w:bCs/>
          <w:sz w:val="20"/>
          <w:szCs w:val="20"/>
        </w:rPr>
        <w:t xml:space="preserve"> пътя</w:t>
      </w:r>
      <w:r w:rsidR="00906C94" w:rsidRPr="00A91651">
        <w:rPr>
          <w:rFonts w:ascii="Verdana" w:hAnsi="Verdana"/>
          <w:b/>
          <w:bCs/>
          <w:sz w:val="20"/>
          <w:szCs w:val="20"/>
        </w:rPr>
        <w:t>, респективно</w:t>
      </w:r>
      <w:r w:rsidR="00882D1A" w:rsidRPr="00A91651">
        <w:rPr>
          <w:rFonts w:ascii="Verdana" w:hAnsi="Verdana"/>
          <w:b/>
          <w:bCs/>
          <w:sz w:val="20"/>
          <w:szCs w:val="20"/>
        </w:rPr>
        <w:t xml:space="preserve"> две </w:t>
      </w:r>
      <w:r w:rsidR="00906C94" w:rsidRPr="00A91651">
        <w:rPr>
          <w:rFonts w:ascii="Verdana" w:hAnsi="Verdana"/>
          <w:b/>
          <w:bCs/>
          <w:sz w:val="20"/>
          <w:szCs w:val="20"/>
        </w:rPr>
        <w:t xml:space="preserve">или повече </w:t>
      </w:r>
      <w:r w:rsidR="00882D1A" w:rsidRPr="00A91651">
        <w:rPr>
          <w:rFonts w:ascii="Verdana" w:hAnsi="Verdana"/>
          <w:b/>
          <w:bCs/>
          <w:sz w:val="20"/>
          <w:szCs w:val="20"/>
        </w:rPr>
        <w:t xml:space="preserve">улици. </w:t>
      </w:r>
      <w:r w:rsidR="00906C94" w:rsidRPr="00882D1A">
        <w:rPr>
          <w:rFonts w:ascii="Verdana" w:hAnsi="Verdana"/>
          <w:bCs/>
          <w:sz w:val="20"/>
          <w:szCs w:val="20"/>
        </w:rPr>
        <w:t xml:space="preserve">Не се приема за кръстовище пресичането </w:t>
      </w:r>
      <w:r w:rsidR="00906C94">
        <w:rPr>
          <w:rFonts w:ascii="Verdana" w:hAnsi="Verdana"/>
          <w:bCs/>
          <w:sz w:val="20"/>
          <w:szCs w:val="20"/>
        </w:rPr>
        <w:t>на</w:t>
      </w:r>
      <w:r w:rsidR="00906C94" w:rsidRPr="00882D1A">
        <w:rPr>
          <w:rFonts w:ascii="Verdana" w:hAnsi="Verdana"/>
          <w:bCs/>
          <w:sz w:val="20"/>
          <w:szCs w:val="20"/>
        </w:rPr>
        <w:t xml:space="preserve"> път</w:t>
      </w:r>
      <w:r w:rsidR="00906C94">
        <w:rPr>
          <w:rFonts w:ascii="Verdana" w:hAnsi="Verdana"/>
          <w:bCs/>
          <w:sz w:val="20"/>
          <w:szCs w:val="20"/>
        </w:rPr>
        <w:t>/улица с трайна настилка с път/улица</w:t>
      </w:r>
      <w:r w:rsidR="00906C94" w:rsidRPr="00882D1A">
        <w:rPr>
          <w:rFonts w:ascii="Verdana" w:hAnsi="Verdana"/>
          <w:bCs/>
          <w:sz w:val="20"/>
          <w:szCs w:val="20"/>
        </w:rPr>
        <w:t xml:space="preserve"> без </w:t>
      </w:r>
      <w:r w:rsidR="00906C94">
        <w:rPr>
          <w:rFonts w:ascii="Verdana" w:hAnsi="Verdana"/>
          <w:bCs/>
          <w:sz w:val="20"/>
          <w:szCs w:val="20"/>
        </w:rPr>
        <w:t>такава</w:t>
      </w:r>
      <w:r w:rsidR="00906C94" w:rsidRPr="00882D1A">
        <w:rPr>
          <w:rFonts w:ascii="Verdana" w:hAnsi="Verdana"/>
          <w:bCs/>
          <w:sz w:val="20"/>
          <w:szCs w:val="20"/>
        </w:rPr>
        <w:t>.</w:t>
      </w:r>
    </w:p>
    <w:p w:rsidR="000A5A9A" w:rsidRPr="00A02CC6" w:rsidRDefault="00A02CC6" w:rsidP="00A70014">
      <w:pPr>
        <w:shd w:val="clear" w:color="auto" w:fill="FFE599"/>
        <w:spacing w:before="240" w:after="0" w:line="240" w:lineRule="auto"/>
        <w:ind w:firstLine="567"/>
        <w:jc w:val="both"/>
        <w:divId w:val="983772305"/>
        <w:rPr>
          <w:rFonts w:ascii="Verdana" w:hAnsi="Verdana"/>
          <w:b/>
          <w:bCs/>
          <w:sz w:val="20"/>
          <w:szCs w:val="20"/>
        </w:rPr>
      </w:pPr>
      <w:r>
        <w:rPr>
          <w:rFonts w:ascii="Verdana" w:hAnsi="Verdana"/>
          <w:b/>
          <w:bCs/>
          <w:sz w:val="20"/>
          <w:szCs w:val="20"/>
        </w:rPr>
        <w:t xml:space="preserve">8. </w:t>
      </w:r>
      <w:r w:rsidR="000A5A9A" w:rsidRPr="00A02CC6">
        <w:rPr>
          <w:rFonts w:ascii="Verdana" w:hAnsi="Verdana"/>
          <w:b/>
          <w:bCs/>
          <w:sz w:val="20"/>
          <w:szCs w:val="20"/>
        </w:rPr>
        <w:t xml:space="preserve">ДОПУСТИМИ </w:t>
      </w:r>
      <w:r w:rsidR="00F21B62" w:rsidRPr="00A02CC6">
        <w:rPr>
          <w:rFonts w:ascii="Verdana" w:hAnsi="Verdana"/>
          <w:b/>
          <w:bCs/>
          <w:sz w:val="20"/>
          <w:szCs w:val="20"/>
        </w:rPr>
        <w:t>СРОКОВЕ ЗА ИЗПЪЛНЕНИЕ</w:t>
      </w:r>
      <w:r w:rsidR="00050B24" w:rsidRPr="00A02CC6">
        <w:rPr>
          <w:rFonts w:ascii="Verdana" w:hAnsi="Verdana"/>
          <w:b/>
          <w:bCs/>
          <w:sz w:val="20"/>
          <w:szCs w:val="20"/>
        </w:rPr>
        <w:t xml:space="preserve"> И НЕОБХОДИМИ УСЛОВИЯ</w:t>
      </w:r>
    </w:p>
    <w:p w:rsidR="00AD577B" w:rsidRDefault="00AD577B" w:rsidP="0003432E">
      <w:pPr>
        <w:spacing w:before="120" w:after="0" w:line="240" w:lineRule="auto"/>
        <w:ind w:firstLine="709"/>
        <w:jc w:val="both"/>
        <w:divId w:val="983772305"/>
        <w:rPr>
          <w:rFonts w:ascii="Verdana" w:hAnsi="Verdana"/>
          <w:b/>
          <w:bCs/>
          <w:sz w:val="20"/>
          <w:szCs w:val="20"/>
        </w:rPr>
      </w:pPr>
      <w:r w:rsidRPr="003B0840">
        <w:rPr>
          <w:rFonts w:ascii="Verdana" w:hAnsi="Verdana"/>
          <w:bCs/>
          <w:sz w:val="20"/>
          <w:szCs w:val="20"/>
        </w:rPr>
        <w:t xml:space="preserve">Дейностите </w:t>
      </w:r>
      <w:r w:rsidR="00DE773A">
        <w:rPr>
          <w:rFonts w:ascii="Verdana" w:hAnsi="Verdana"/>
          <w:bCs/>
          <w:sz w:val="20"/>
          <w:szCs w:val="20"/>
        </w:rPr>
        <w:t xml:space="preserve">по </w:t>
      </w:r>
      <w:r w:rsidR="00F66246">
        <w:rPr>
          <w:rFonts w:ascii="Verdana" w:hAnsi="Verdana"/>
          <w:bCs/>
          <w:sz w:val="20"/>
          <w:szCs w:val="20"/>
        </w:rPr>
        <w:t>предостав</w:t>
      </w:r>
      <w:r w:rsidR="00765A00">
        <w:rPr>
          <w:rFonts w:ascii="Verdana" w:hAnsi="Verdana"/>
          <w:bCs/>
          <w:sz w:val="20"/>
          <w:szCs w:val="20"/>
        </w:rPr>
        <w:t>ената</w:t>
      </w:r>
      <w:r w:rsidR="00F66246">
        <w:rPr>
          <w:rFonts w:ascii="Verdana" w:hAnsi="Verdana"/>
          <w:bCs/>
          <w:sz w:val="20"/>
          <w:szCs w:val="20"/>
        </w:rPr>
        <w:t xml:space="preserve"> </w:t>
      </w:r>
      <w:r w:rsidR="00DE773A">
        <w:rPr>
          <w:rFonts w:ascii="Verdana" w:hAnsi="Verdana"/>
          <w:bCs/>
          <w:sz w:val="20"/>
          <w:szCs w:val="20"/>
        </w:rPr>
        <w:t>финансова подкрепа</w:t>
      </w:r>
      <w:r w:rsidR="0041482A">
        <w:rPr>
          <w:rFonts w:ascii="Verdana" w:hAnsi="Verdana"/>
          <w:bCs/>
          <w:sz w:val="20"/>
          <w:szCs w:val="20"/>
        </w:rPr>
        <w:t xml:space="preserve">, съгласно подписаното </w:t>
      </w:r>
      <w:r w:rsidR="003165ED">
        <w:rPr>
          <w:rFonts w:ascii="Verdana" w:hAnsi="Verdana"/>
          <w:bCs/>
          <w:sz w:val="20"/>
          <w:szCs w:val="20"/>
        </w:rPr>
        <w:t xml:space="preserve">СПОРАЗУМЕНИЕ </w:t>
      </w:r>
      <w:r w:rsidR="0041482A">
        <w:rPr>
          <w:rFonts w:ascii="Verdana" w:hAnsi="Verdana"/>
          <w:bCs/>
          <w:sz w:val="20"/>
          <w:szCs w:val="20"/>
        </w:rPr>
        <w:t>между ДАБДП и общината,</w:t>
      </w:r>
      <w:r w:rsidR="00DE773A">
        <w:rPr>
          <w:rFonts w:ascii="Verdana" w:hAnsi="Verdana"/>
          <w:bCs/>
          <w:sz w:val="20"/>
          <w:szCs w:val="20"/>
        </w:rPr>
        <w:t xml:space="preserve"> </w:t>
      </w:r>
      <w:r w:rsidRPr="003B0840">
        <w:rPr>
          <w:rFonts w:ascii="Verdana" w:hAnsi="Verdana"/>
          <w:bCs/>
          <w:sz w:val="20"/>
          <w:szCs w:val="20"/>
        </w:rPr>
        <w:t xml:space="preserve">следва да бъдат изпълнени </w:t>
      </w:r>
      <w:r w:rsidRPr="003B0840">
        <w:rPr>
          <w:rFonts w:ascii="Verdana" w:hAnsi="Verdana"/>
          <w:b/>
          <w:bCs/>
          <w:sz w:val="20"/>
          <w:szCs w:val="20"/>
        </w:rPr>
        <w:t>не по-късно от</w:t>
      </w:r>
      <w:r w:rsidRPr="003B0840">
        <w:rPr>
          <w:rFonts w:ascii="Verdana" w:hAnsi="Verdana"/>
          <w:bCs/>
          <w:sz w:val="20"/>
          <w:szCs w:val="20"/>
        </w:rPr>
        <w:t xml:space="preserve"> </w:t>
      </w:r>
      <w:r w:rsidR="004C4660" w:rsidRPr="00C3613E">
        <w:rPr>
          <w:rFonts w:ascii="Verdana" w:hAnsi="Verdana"/>
          <w:b/>
          <w:bCs/>
          <w:sz w:val="20"/>
          <w:szCs w:val="20"/>
        </w:rPr>
        <w:t>11</w:t>
      </w:r>
      <w:r w:rsidRPr="00C3613E">
        <w:rPr>
          <w:rFonts w:ascii="Verdana" w:hAnsi="Verdana"/>
          <w:b/>
          <w:bCs/>
          <w:sz w:val="20"/>
          <w:szCs w:val="20"/>
        </w:rPr>
        <w:t>.</w:t>
      </w:r>
      <w:r w:rsidR="00361B1B" w:rsidRPr="00C3613E">
        <w:rPr>
          <w:rFonts w:ascii="Verdana" w:hAnsi="Verdana"/>
          <w:b/>
          <w:bCs/>
          <w:sz w:val="20"/>
          <w:szCs w:val="20"/>
        </w:rPr>
        <w:t>11</w:t>
      </w:r>
      <w:r w:rsidRPr="00C3613E">
        <w:rPr>
          <w:rFonts w:ascii="Verdana" w:hAnsi="Verdana"/>
          <w:b/>
          <w:bCs/>
          <w:sz w:val="20"/>
          <w:szCs w:val="20"/>
        </w:rPr>
        <w:t>.2022 г.</w:t>
      </w:r>
      <w:r w:rsidR="004C4660">
        <w:rPr>
          <w:rFonts w:ascii="Verdana" w:hAnsi="Verdana"/>
          <w:b/>
          <w:bCs/>
          <w:sz w:val="20"/>
          <w:szCs w:val="20"/>
        </w:rPr>
        <w:t xml:space="preserve"> </w:t>
      </w:r>
    </w:p>
    <w:p w:rsidR="00AD577B" w:rsidRPr="00AD577B" w:rsidRDefault="00AD577B" w:rsidP="0003432E">
      <w:pPr>
        <w:spacing w:before="120" w:after="0" w:line="240" w:lineRule="auto"/>
        <w:ind w:firstLine="709"/>
        <w:jc w:val="both"/>
        <w:divId w:val="983772305"/>
        <w:rPr>
          <w:rFonts w:ascii="Verdana" w:hAnsi="Verdana"/>
          <w:bCs/>
          <w:sz w:val="20"/>
          <w:szCs w:val="20"/>
        </w:rPr>
      </w:pPr>
      <w:r w:rsidRPr="00AD577B">
        <w:rPr>
          <w:rFonts w:ascii="Verdana" w:hAnsi="Verdana"/>
          <w:bCs/>
          <w:sz w:val="20"/>
          <w:szCs w:val="20"/>
        </w:rPr>
        <w:t xml:space="preserve">Дейностите </w:t>
      </w:r>
      <w:r>
        <w:rPr>
          <w:rFonts w:ascii="Verdana" w:hAnsi="Verdana"/>
          <w:bCs/>
          <w:sz w:val="20"/>
          <w:szCs w:val="20"/>
        </w:rPr>
        <w:t>за общината</w:t>
      </w:r>
      <w:r w:rsidR="00685DA0">
        <w:rPr>
          <w:rFonts w:ascii="Verdana" w:hAnsi="Verdana"/>
          <w:bCs/>
          <w:sz w:val="20"/>
          <w:szCs w:val="20"/>
        </w:rPr>
        <w:t>,</w:t>
      </w:r>
      <w:r>
        <w:rPr>
          <w:rFonts w:ascii="Verdana" w:hAnsi="Verdana"/>
          <w:bCs/>
          <w:sz w:val="20"/>
          <w:szCs w:val="20"/>
        </w:rPr>
        <w:t xml:space="preserve"> включени в </w:t>
      </w:r>
      <w:r w:rsidR="00F66246">
        <w:rPr>
          <w:rFonts w:ascii="Verdana" w:hAnsi="Verdana"/>
          <w:bCs/>
          <w:sz w:val="20"/>
          <w:szCs w:val="20"/>
        </w:rPr>
        <w:t xml:space="preserve">договорения </w:t>
      </w:r>
      <w:r>
        <w:rPr>
          <w:rFonts w:ascii="Verdana" w:hAnsi="Verdana"/>
          <w:bCs/>
          <w:sz w:val="20"/>
          <w:szCs w:val="20"/>
        </w:rPr>
        <w:t xml:space="preserve">срок за изпълнение на </w:t>
      </w:r>
      <w:r w:rsidR="00685DA0">
        <w:rPr>
          <w:rFonts w:ascii="Verdana" w:hAnsi="Verdana"/>
          <w:bCs/>
          <w:sz w:val="20"/>
          <w:szCs w:val="20"/>
        </w:rPr>
        <w:t xml:space="preserve">споразумението за </w:t>
      </w:r>
      <w:r>
        <w:rPr>
          <w:rFonts w:ascii="Verdana" w:hAnsi="Verdana"/>
          <w:bCs/>
          <w:sz w:val="20"/>
          <w:szCs w:val="20"/>
        </w:rPr>
        <w:t>финансовата подкрепа</w:t>
      </w:r>
      <w:r w:rsidR="00685DA0">
        <w:rPr>
          <w:rFonts w:ascii="Verdana" w:hAnsi="Verdana"/>
          <w:bCs/>
          <w:sz w:val="20"/>
          <w:szCs w:val="20"/>
        </w:rPr>
        <w:t>,</w:t>
      </w:r>
      <w:r>
        <w:rPr>
          <w:rFonts w:ascii="Verdana" w:hAnsi="Verdana"/>
          <w:bCs/>
          <w:sz w:val="20"/>
          <w:szCs w:val="20"/>
        </w:rPr>
        <w:t xml:space="preserve"> са</w:t>
      </w:r>
      <w:r w:rsidRPr="00AD577B">
        <w:rPr>
          <w:rFonts w:ascii="Verdana" w:hAnsi="Verdana"/>
          <w:bCs/>
          <w:sz w:val="20"/>
          <w:szCs w:val="20"/>
        </w:rPr>
        <w:t>:</w:t>
      </w:r>
    </w:p>
    <w:p w:rsidR="00AD577B" w:rsidRPr="00AD577B" w:rsidRDefault="00AD577B" w:rsidP="00FB4DCA">
      <w:pPr>
        <w:numPr>
          <w:ilvl w:val="0"/>
          <w:numId w:val="2"/>
        </w:numPr>
        <w:spacing w:before="120" w:after="0" w:line="240" w:lineRule="auto"/>
        <w:ind w:left="0" w:firstLine="567"/>
        <w:jc w:val="both"/>
        <w:divId w:val="983772305"/>
        <w:rPr>
          <w:rFonts w:ascii="Verdana" w:hAnsi="Verdana"/>
          <w:bCs/>
          <w:iCs/>
          <w:sz w:val="20"/>
          <w:szCs w:val="20"/>
          <w:bdr w:val="none" w:sz="0" w:space="0" w:color="auto" w:frame="1"/>
        </w:rPr>
      </w:pPr>
      <w:r w:rsidRPr="00AD577B">
        <w:rPr>
          <w:rFonts w:ascii="Verdana" w:hAnsi="Verdana"/>
          <w:bCs/>
          <w:iCs/>
          <w:sz w:val="20"/>
          <w:szCs w:val="20"/>
          <w:bdr w:val="none" w:sz="0" w:space="0" w:color="auto" w:frame="1"/>
        </w:rPr>
        <w:t xml:space="preserve">избиране на </w:t>
      </w:r>
      <w:r w:rsidRPr="00765A52">
        <w:rPr>
          <w:rFonts w:ascii="Verdana" w:hAnsi="Verdana"/>
          <w:bCs/>
          <w:sz w:val="20"/>
          <w:szCs w:val="20"/>
        </w:rPr>
        <w:t>одитор</w:t>
      </w:r>
      <w:r w:rsidR="00901BAF">
        <w:rPr>
          <w:rFonts w:ascii="Verdana" w:hAnsi="Verdana"/>
          <w:bCs/>
          <w:sz w:val="20"/>
          <w:szCs w:val="20"/>
        </w:rPr>
        <w:t>/одитори</w:t>
      </w:r>
      <w:r w:rsidRPr="00AD577B">
        <w:rPr>
          <w:rFonts w:ascii="Verdana" w:hAnsi="Verdana"/>
          <w:bCs/>
          <w:iCs/>
          <w:sz w:val="20"/>
          <w:szCs w:val="20"/>
          <w:bdr w:val="none" w:sz="0" w:space="0" w:color="auto" w:frame="1"/>
        </w:rPr>
        <w:t xml:space="preserve"> и сключване на договор</w:t>
      </w:r>
      <w:r w:rsidR="00BE2CA9">
        <w:rPr>
          <w:rFonts w:ascii="Verdana" w:hAnsi="Verdana"/>
          <w:bCs/>
          <w:iCs/>
          <w:sz w:val="20"/>
          <w:szCs w:val="20"/>
          <w:bdr w:val="none" w:sz="0" w:space="0" w:color="auto" w:frame="1"/>
        </w:rPr>
        <w:t xml:space="preserve"> за изпълнение на </w:t>
      </w:r>
      <w:r w:rsidR="00F66246">
        <w:rPr>
          <w:rFonts w:ascii="Verdana" w:hAnsi="Verdana"/>
          <w:bCs/>
          <w:iCs/>
          <w:sz w:val="20"/>
          <w:szCs w:val="20"/>
          <w:bdr w:val="none" w:sz="0" w:space="0" w:color="auto" w:frame="1"/>
        </w:rPr>
        <w:t>услугата „</w:t>
      </w:r>
      <w:r w:rsidR="00BE2CA9">
        <w:rPr>
          <w:rFonts w:ascii="Verdana" w:hAnsi="Verdana"/>
          <w:bCs/>
          <w:iCs/>
          <w:sz w:val="20"/>
          <w:szCs w:val="20"/>
          <w:bdr w:val="none" w:sz="0" w:space="0" w:color="auto" w:frame="1"/>
        </w:rPr>
        <w:t>одит за пътна безопасност</w:t>
      </w:r>
      <w:r w:rsidR="00F66246">
        <w:rPr>
          <w:rFonts w:ascii="Verdana" w:hAnsi="Verdana"/>
          <w:bCs/>
          <w:iCs/>
          <w:sz w:val="20"/>
          <w:szCs w:val="20"/>
          <w:bdr w:val="none" w:sz="0" w:space="0" w:color="auto" w:frame="1"/>
        </w:rPr>
        <w:t>“</w:t>
      </w:r>
      <w:r w:rsidRPr="00AD577B">
        <w:rPr>
          <w:rFonts w:ascii="Verdana" w:hAnsi="Verdana"/>
          <w:bCs/>
          <w:iCs/>
          <w:sz w:val="20"/>
          <w:szCs w:val="20"/>
          <w:bdr w:val="none" w:sz="0" w:space="0" w:color="auto" w:frame="1"/>
        </w:rPr>
        <w:t>;</w:t>
      </w:r>
    </w:p>
    <w:p w:rsidR="00AD577B" w:rsidRDefault="00E40997" w:rsidP="00FB4DCA">
      <w:pPr>
        <w:numPr>
          <w:ilvl w:val="0"/>
          <w:numId w:val="2"/>
        </w:numPr>
        <w:spacing w:before="120" w:after="0" w:line="240" w:lineRule="auto"/>
        <w:ind w:left="0" w:firstLine="567"/>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 xml:space="preserve">приключване на договора </w:t>
      </w:r>
      <w:r w:rsidR="00500BD2">
        <w:rPr>
          <w:rFonts w:ascii="Verdana" w:hAnsi="Verdana"/>
          <w:bCs/>
          <w:iCs/>
          <w:sz w:val="20"/>
          <w:szCs w:val="20"/>
          <w:bdr w:val="none" w:sz="0" w:space="0" w:color="auto" w:frame="1"/>
        </w:rPr>
        <w:t>и приемане работата на</w:t>
      </w:r>
      <w:r>
        <w:rPr>
          <w:rFonts w:ascii="Verdana" w:hAnsi="Verdana"/>
          <w:bCs/>
          <w:iCs/>
          <w:sz w:val="20"/>
          <w:szCs w:val="20"/>
          <w:bdr w:val="none" w:sz="0" w:space="0" w:color="auto" w:frame="1"/>
        </w:rPr>
        <w:t xml:space="preserve"> одитора/</w:t>
      </w:r>
      <w:r w:rsidR="00901BAF">
        <w:rPr>
          <w:rFonts w:ascii="Verdana" w:hAnsi="Verdana"/>
          <w:bCs/>
          <w:iCs/>
          <w:sz w:val="20"/>
          <w:szCs w:val="20"/>
          <w:bdr w:val="none" w:sz="0" w:space="0" w:color="auto" w:frame="1"/>
        </w:rPr>
        <w:t>ите</w:t>
      </w:r>
      <w:r w:rsidR="001534F2">
        <w:rPr>
          <w:rFonts w:ascii="Verdana" w:hAnsi="Verdana"/>
          <w:bCs/>
          <w:iCs/>
          <w:sz w:val="20"/>
          <w:szCs w:val="20"/>
          <w:bdr w:val="none" w:sz="0" w:space="0" w:color="auto" w:frame="1"/>
        </w:rPr>
        <w:t>;</w:t>
      </w:r>
    </w:p>
    <w:p w:rsidR="00AD577B" w:rsidRPr="00DC3105" w:rsidRDefault="00E40997" w:rsidP="00FB4DCA">
      <w:pPr>
        <w:numPr>
          <w:ilvl w:val="0"/>
          <w:numId w:val="2"/>
        </w:numPr>
        <w:spacing w:before="120" w:after="0" w:line="240" w:lineRule="auto"/>
        <w:ind w:left="0" w:firstLine="567"/>
        <w:jc w:val="both"/>
        <w:divId w:val="983772305"/>
        <w:rPr>
          <w:rFonts w:ascii="Verdana" w:hAnsi="Verdana"/>
          <w:bCs/>
          <w:iCs/>
          <w:sz w:val="20"/>
          <w:szCs w:val="20"/>
          <w:bdr w:val="none" w:sz="0" w:space="0" w:color="auto" w:frame="1"/>
        </w:rPr>
      </w:pPr>
      <w:r w:rsidRPr="008B132B">
        <w:rPr>
          <w:rFonts w:ascii="Verdana" w:hAnsi="Verdana"/>
          <w:bCs/>
          <w:sz w:val="20"/>
          <w:szCs w:val="20"/>
        </w:rPr>
        <w:t xml:space="preserve">изготвянето и представянето на документите по чл. 3, ал. 3, т. 2 </w:t>
      </w:r>
      <w:r>
        <w:rPr>
          <w:rFonts w:ascii="Verdana" w:hAnsi="Verdana"/>
          <w:bCs/>
          <w:sz w:val="20"/>
          <w:szCs w:val="20"/>
        </w:rPr>
        <w:t xml:space="preserve">от споразумението с </w:t>
      </w:r>
      <w:r w:rsidRPr="008B132B">
        <w:rPr>
          <w:rFonts w:ascii="Verdana" w:hAnsi="Verdana"/>
          <w:bCs/>
          <w:sz w:val="20"/>
          <w:szCs w:val="20"/>
        </w:rPr>
        <w:t>ДАБДП за получаване на окончателно плащане по чл. 3, ал. 3.</w:t>
      </w:r>
    </w:p>
    <w:p w:rsidR="00713350" w:rsidRDefault="00AD5D81" w:rsidP="0003432E">
      <w:pPr>
        <w:spacing w:before="120" w:after="0" w:line="240" w:lineRule="auto"/>
        <w:ind w:firstLine="709"/>
        <w:jc w:val="both"/>
        <w:divId w:val="983772305"/>
        <w:rPr>
          <w:rFonts w:ascii="Verdana" w:hAnsi="Verdana"/>
          <w:bCs/>
          <w:sz w:val="20"/>
          <w:szCs w:val="20"/>
        </w:rPr>
      </w:pPr>
      <w:r>
        <w:rPr>
          <w:rFonts w:ascii="Verdana" w:hAnsi="Verdana"/>
          <w:bCs/>
          <w:sz w:val="20"/>
          <w:szCs w:val="20"/>
        </w:rPr>
        <w:t>Индикативният срок за из</w:t>
      </w:r>
      <w:r w:rsidR="00E40997">
        <w:rPr>
          <w:rFonts w:ascii="Verdana" w:hAnsi="Verdana"/>
          <w:bCs/>
          <w:sz w:val="20"/>
          <w:szCs w:val="20"/>
        </w:rPr>
        <w:t>пълнение на дейностите по одита</w:t>
      </w:r>
      <w:r w:rsidR="0041482A">
        <w:rPr>
          <w:rFonts w:ascii="Verdana" w:hAnsi="Verdana"/>
          <w:bCs/>
          <w:sz w:val="20"/>
          <w:szCs w:val="20"/>
        </w:rPr>
        <w:t>, съгласно</w:t>
      </w:r>
      <w:r w:rsidR="00BE2CA9">
        <w:rPr>
          <w:rFonts w:ascii="Verdana" w:hAnsi="Verdana"/>
          <w:bCs/>
          <w:sz w:val="20"/>
          <w:szCs w:val="20"/>
        </w:rPr>
        <w:t xml:space="preserve"> </w:t>
      </w:r>
      <w:r w:rsidR="00E40997">
        <w:rPr>
          <w:rFonts w:ascii="Verdana" w:hAnsi="Verdana"/>
          <w:bCs/>
          <w:sz w:val="20"/>
          <w:szCs w:val="20"/>
        </w:rPr>
        <w:t xml:space="preserve">договора </w:t>
      </w:r>
      <w:r w:rsidR="0041482A" w:rsidRPr="0041482A">
        <w:rPr>
          <w:rFonts w:ascii="Verdana" w:hAnsi="Verdana"/>
          <w:bCs/>
          <w:iCs/>
          <w:sz w:val="20"/>
          <w:szCs w:val="20"/>
        </w:rPr>
        <w:t>за изпълнение на услугата</w:t>
      </w:r>
      <w:r w:rsidR="0041482A" w:rsidRPr="0041482A">
        <w:rPr>
          <w:rFonts w:ascii="Verdana" w:hAnsi="Verdana"/>
          <w:bCs/>
          <w:sz w:val="20"/>
          <w:szCs w:val="20"/>
        </w:rPr>
        <w:t xml:space="preserve"> </w:t>
      </w:r>
      <w:r w:rsidR="00E40997">
        <w:rPr>
          <w:rFonts w:ascii="Verdana" w:hAnsi="Verdana"/>
          <w:bCs/>
          <w:sz w:val="20"/>
          <w:szCs w:val="20"/>
        </w:rPr>
        <w:t>с одитора/одитния екип</w:t>
      </w:r>
      <w:r w:rsidR="0041482A">
        <w:rPr>
          <w:rFonts w:ascii="Verdana" w:hAnsi="Verdana"/>
          <w:bCs/>
          <w:sz w:val="20"/>
          <w:szCs w:val="20"/>
        </w:rPr>
        <w:t>,</w:t>
      </w:r>
      <w:r w:rsidR="00E40997">
        <w:rPr>
          <w:rFonts w:ascii="Verdana" w:hAnsi="Verdana"/>
          <w:bCs/>
          <w:sz w:val="20"/>
          <w:szCs w:val="20"/>
        </w:rPr>
        <w:t xml:space="preserve"> </w:t>
      </w:r>
      <w:r>
        <w:rPr>
          <w:rFonts w:ascii="Verdana" w:hAnsi="Verdana"/>
          <w:bCs/>
          <w:sz w:val="20"/>
          <w:szCs w:val="20"/>
        </w:rPr>
        <w:t>е около 60 дни. Този срок всяка община определя</w:t>
      </w:r>
      <w:r w:rsidR="00713350">
        <w:rPr>
          <w:rFonts w:ascii="Verdana" w:hAnsi="Verdana"/>
          <w:bCs/>
          <w:sz w:val="20"/>
          <w:szCs w:val="20"/>
        </w:rPr>
        <w:t xml:space="preserve"> </w:t>
      </w:r>
      <w:r w:rsidR="00713350" w:rsidRPr="00BA68B8">
        <w:rPr>
          <w:rFonts w:ascii="Verdana" w:hAnsi="Verdana"/>
          <w:bCs/>
          <w:sz w:val="20"/>
          <w:szCs w:val="20"/>
        </w:rPr>
        <w:t>самостоятелно</w:t>
      </w:r>
      <w:r w:rsidR="00DE773A" w:rsidRPr="00BA68B8">
        <w:rPr>
          <w:rFonts w:ascii="Verdana" w:hAnsi="Verdana"/>
          <w:bCs/>
          <w:sz w:val="20"/>
          <w:szCs w:val="20"/>
        </w:rPr>
        <w:t>,</w:t>
      </w:r>
      <w:r w:rsidR="00713350">
        <w:rPr>
          <w:rFonts w:ascii="Verdana" w:hAnsi="Verdana"/>
          <w:bCs/>
          <w:sz w:val="20"/>
          <w:szCs w:val="20"/>
        </w:rPr>
        <w:t xml:space="preserve"> в зависимост от </w:t>
      </w:r>
      <w:r w:rsidR="00AD577B">
        <w:rPr>
          <w:rFonts w:ascii="Verdana" w:hAnsi="Verdana"/>
          <w:bCs/>
          <w:sz w:val="20"/>
          <w:szCs w:val="20"/>
        </w:rPr>
        <w:t xml:space="preserve">спецификата на </w:t>
      </w:r>
      <w:r w:rsidR="00713350">
        <w:rPr>
          <w:rFonts w:ascii="Verdana" w:hAnsi="Verdana"/>
          <w:bCs/>
          <w:sz w:val="20"/>
          <w:szCs w:val="20"/>
        </w:rPr>
        <w:t xml:space="preserve">конкретния обект. В този срок се включва </w:t>
      </w:r>
      <w:r w:rsidR="00685DA0">
        <w:rPr>
          <w:rFonts w:ascii="Verdana" w:hAnsi="Verdana"/>
          <w:bCs/>
          <w:sz w:val="20"/>
          <w:szCs w:val="20"/>
        </w:rPr>
        <w:t xml:space="preserve">и </w:t>
      </w:r>
      <w:r w:rsidR="00D9249A">
        <w:rPr>
          <w:rFonts w:ascii="Verdana" w:hAnsi="Verdana"/>
          <w:bCs/>
          <w:sz w:val="20"/>
          <w:szCs w:val="20"/>
        </w:rPr>
        <w:t xml:space="preserve">срокът </w:t>
      </w:r>
      <w:r w:rsidR="00713350">
        <w:rPr>
          <w:rFonts w:ascii="Verdana" w:hAnsi="Verdana"/>
          <w:bCs/>
          <w:sz w:val="20"/>
          <w:szCs w:val="20"/>
        </w:rPr>
        <w:t xml:space="preserve">за изработване на одитния доклад, както и </w:t>
      </w:r>
      <w:r w:rsidR="00685DA0">
        <w:rPr>
          <w:rFonts w:ascii="Verdana" w:hAnsi="Verdana"/>
          <w:bCs/>
          <w:sz w:val="20"/>
          <w:szCs w:val="20"/>
        </w:rPr>
        <w:t xml:space="preserve">за </w:t>
      </w:r>
      <w:r w:rsidR="00713350">
        <w:rPr>
          <w:rFonts w:ascii="Verdana" w:hAnsi="Verdana"/>
          <w:bCs/>
          <w:sz w:val="20"/>
          <w:szCs w:val="20"/>
        </w:rPr>
        <w:t>приемането му от съответната община</w:t>
      </w:r>
      <w:r w:rsidR="0041482A">
        <w:rPr>
          <w:rFonts w:ascii="Verdana" w:hAnsi="Verdana"/>
          <w:bCs/>
          <w:sz w:val="20"/>
          <w:szCs w:val="20"/>
        </w:rPr>
        <w:t>, в качеството ѝ на</w:t>
      </w:r>
      <w:r w:rsidR="0041482A" w:rsidRPr="0041482A">
        <w:rPr>
          <w:rFonts w:ascii="Verdana" w:hAnsi="Verdana"/>
          <w:bCs/>
          <w:sz w:val="20"/>
          <w:szCs w:val="20"/>
        </w:rPr>
        <w:t xml:space="preserve"> </w:t>
      </w:r>
      <w:r w:rsidR="0041482A">
        <w:rPr>
          <w:rFonts w:ascii="Verdana" w:hAnsi="Verdana"/>
          <w:bCs/>
          <w:sz w:val="20"/>
          <w:szCs w:val="20"/>
        </w:rPr>
        <w:t>администрация, управляваща пътя</w:t>
      </w:r>
      <w:r w:rsidR="00713350">
        <w:rPr>
          <w:rFonts w:ascii="Verdana" w:hAnsi="Verdana"/>
          <w:bCs/>
          <w:sz w:val="20"/>
          <w:szCs w:val="20"/>
        </w:rPr>
        <w:t>.</w:t>
      </w:r>
    </w:p>
    <w:p w:rsidR="00050B24" w:rsidRPr="00762AE1" w:rsidRDefault="00050B24" w:rsidP="0003432E">
      <w:pPr>
        <w:spacing w:before="120" w:after="0" w:line="240" w:lineRule="auto"/>
        <w:ind w:firstLine="709"/>
        <w:jc w:val="both"/>
        <w:divId w:val="983772305"/>
        <w:rPr>
          <w:rFonts w:ascii="Verdana" w:hAnsi="Verdana"/>
          <w:bCs/>
          <w:sz w:val="20"/>
          <w:szCs w:val="20"/>
        </w:rPr>
      </w:pPr>
      <w:r w:rsidRPr="00762AE1">
        <w:rPr>
          <w:rFonts w:ascii="Verdana" w:hAnsi="Verdana"/>
          <w:bCs/>
          <w:sz w:val="20"/>
          <w:szCs w:val="20"/>
        </w:rPr>
        <w:t>Общините могат да кандидатстват за финансова подкрепа за</w:t>
      </w:r>
      <w:r w:rsidR="0039436A">
        <w:rPr>
          <w:rFonts w:ascii="Verdana" w:hAnsi="Verdana"/>
          <w:bCs/>
          <w:sz w:val="20"/>
          <w:szCs w:val="20"/>
        </w:rPr>
        <w:t xml:space="preserve"> един </w:t>
      </w:r>
      <w:r w:rsidR="00BC3D98">
        <w:rPr>
          <w:rFonts w:ascii="Verdana" w:hAnsi="Verdana"/>
          <w:bCs/>
          <w:sz w:val="20"/>
          <w:szCs w:val="20"/>
        </w:rPr>
        <w:t xml:space="preserve">инфраструктурен </w:t>
      </w:r>
      <w:r w:rsidR="0039436A">
        <w:rPr>
          <w:rFonts w:ascii="Verdana" w:hAnsi="Verdana"/>
          <w:bCs/>
          <w:sz w:val="20"/>
          <w:szCs w:val="20"/>
        </w:rPr>
        <w:t>обект</w:t>
      </w:r>
      <w:r w:rsidRPr="00762AE1">
        <w:rPr>
          <w:rFonts w:ascii="Verdana" w:hAnsi="Verdana"/>
          <w:bCs/>
          <w:sz w:val="20"/>
          <w:szCs w:val="20"/>
        </w:rPr>
        <w:t xml:space="preserve"> на територията на общината, </w:t>
      </w:r>
      <w:r w:rsidR="0039436A">
        <w:rPr>
          <w:rFonts w:ascii="Verdana" w:hAnsi="Verdana"/>
          <w:bCs/>
          <w:sz w:val="20"/>
          <w:szCs w:val="20"/>
        </w:rPr>
        <w:t>обхватът на който е определен в т.</w:t>
      </w:r>
      <w:r w:rsidR="000021B6">
        <w:rPr>
          <w:rFonts w:ascii="Verdana" w:hAnsi="Verdana"/>
          <w:bCs/>
          <w:sz w:val="20"/>
          <w:szCs w:val="20"/>
        </w:rPr>
        <w:t xml:space="preserve"> </w:t>
      </w:r>
      <w:r w:rsidR="0039436A">
        <w:rPr>
          <w:rFonts w:ascii="Verdana" w:hAnsi="Verdana"/>
          <w:bCs/>
          <w:sz w:val="20"/>
          <w:szCs w:val="20"/>
        </w:rPr>
        <w:t xml:space="preserve">7, и </w:t>
      </w:r>
      <w:r w:rsidRPr="00762AE1">
        <w:rPr>
          <w:rFonts w:ascii="Verdana" w:hAnsi="Verdana"/>
          <w:bCs/>
          <w:sz w:val="20"/>
          <w:szCs w:val="20"/>
        </w:rPr>
        <w:t>за ко</w:t>
      </w:r>
      <w:r w:rsidR="0039436A">
        <w:rPr>
          <w:rFonts w:ascii="Verdana" w:hAnsi="Verdana"/>
          <w:bCs/>
          <w:sz w:val="20"/>
          <w:szCs w:val="20"/>
        </w:rPr>
        <w:t>й</w:t>
      </w:r>
      <w:r w:rsidRPr="00762AE1">
        <w:rPr>
          <w:rFonts w:ascii="Verdana" w:hAnsi="Verdana"/>
          <w:bCs/>
          <w:sz w:val="20"/>
          <w:szCs w:val="20"/>
        </w:rPr>
        <w:t xml:space="preserve">то е изпълнено </w:t>
      </w:r>
      <w:r w:rsidR="00F66246">
        <w:rPr>
          <w:rFonts w:ascii="Verdana" w:hAnsi="Verdana"/>
          <w:bCs/>
          <w:sz w:val="20"/>
          <w:szCs w:val="20"/>
        </w:rPr>
        <w:t xml:space="preserve">поне </w:t>
      </w:r>
      <w:r w:rsidRPr="00762AE1">
        <w:rPr>
          <w:rFonts w:ascii="Verdana" w:hAnsi="Verdana"/>
          <w:bCs/>
          <w:sz w:val="20"/>
          <w:szCs w:val="20"/>
        </w:rPr>
        <w:t xml:space="preserve">едно от </w:t>
      </w:r>
      <w:r w:rsidRPr="00BA68B8">
        <w:rPr>
          <w:rFonts w:ascii="Verdana" w:hAnsi="Verdana"/>
          <w:bCs/>
          <w:sz w:val="20"/>
          <w:szCs w:val="20"/>
        </w:rPr>
        <w:t>следните</w:t>
      </w:r>
      <w:r w:rsidRPr="00762AE1">
        <w:rPr>
          <w:rFonts w:ascii="Verdana" w:hAnsi="Verdana"/>
          <w:bCs/>
          <w:sz w:val="20"/>
          <w:szCs w:val="20"/>
        </w:rPr>
        <w:t xml:space="preserve"> условия:</w:t>
      </w:r>
    </w:p>
    <w:p w:rsidR="00050B24" w:rsidRPr="00762AE1" w:rsidRDefault="00050B24" w:rsidP="00FB4DCA">
      <w:pPr>
        <w:numPr>
          <w:ilvl w:val="0"/>
          <w:numId w:val="2"/>
        </w:numPr>
        <w:spacing w:before="120" w:after="0" w:line="240" w:lineRule="auto"/>
        <w:ind w:left="0" w:firstLine="567"/>
        <w:jc w:val="both"/>
        <w:divId w:val="983772305"/>
        <w:rPr>
          <w:rFonts w:ascii="Verdana" w:hAnsi="Verdana"/>
          <w:bCs/>
          <w:sz w:val="20"/>
          <w:szCs w:val="20"/>
        </w:rPr>
      </w:pPr>
      <w:r w:rsidRPr="00762AE1">
        <w:rPr>
          <w:rFonts w:ascii="Verdana" w:hAnsi="Verdana"/>
          <w:bCs/>
          <w:sz w:val="20"/>
          <w:szCs w:val="20"/>
        </w:rPr>
        <w:t>Наличен е идеен</w:t>
      </w:r>
      <w:r w:rsidR="005552BB">
        <w:rPr>
          <w:rFonts w:ascii="Verdana" w:hAnsi="Verdana"/>
          <w:bCs/>
          <w:sz w:val="20"/>
          <w:szCs w:val="20"/>
        </w:rPr>
        <w:t>/</w:t>
      </w:r>
      <w:r w:rsidRPr="00762AE1">
        <w:rPr>
          <w:rFonts w:ascii="Verdana" w:hAnsi="Verdana"/>
          <w:bCs/>
          <w:sz w:val="20"/>
          <w:szCs w:val="20"/>
        </w:rPr>
        <w:t>технически</w:t>
      </w:r>
      <w:r w:rsidR="005552BB">
        <w:rPr>
          <w:rFonts w:ascii="Verdana" w:hAnsi="Verdana"/>
          <w:bCs/>
          <w:sz w:val="20"/>
          <w:szCs w:val="20"/>
        </w:rPr>
        <w:t>/</w:t>
      </w:r>
      <w:r w:rsidRPr="00762AE1">
        <w:rPr>
          <w:rFonts w:ascii="Verdana" w:hAnsi="Verdana"/>
          <w:bCs/>
          <w:sz w:val="20"/>
          <w:szCs w:val="20"/>
        </w:rPr>
        <w:t>работен проект, който не е одобрен от съответния компетентен орган</w:t>
      </w:r>
      <w:r w:rsidR="005552BB">
        <w:rPr>
          <w:rFonts w:ascii="Verdana" w:hAnsi="Verdana"/>
          <w:bCs/>
          <w:sz w:val="20"/>
          <w:szCs w:val="20"/>
        </w:rPr>
        <w:t>, текущо</w:t>
      </w:r>
      <w:r w:rsidRPr="00762AE1">
        <w:rPr>
          <w:rFonts w:ascii="Verdana" w:hAnsi="Verdana"/>
          <w:bCs/>
          <w:sz w:val="20"/>
          <w:szCs w:val="20"/>
        </w:rPr>
        <w:t xml:space="preserve"> се изработва идеен</w:t>
      </w:r>
      <w:r w:rsidR="005552BB">
        <w:rPr>
          <w:rFonts w:ascii="Verdana" w:hAnsi="Verdana"/>
          <w:bCs/>
          <w:sz w:val="20"/>
          <w:szCs w:val="20"/>
        </w:rPr>
        <w:t>/</w:t>
      </w:r>
      <w:r w:rsidRPr="00762AE1">
        <w:rPr>
          <w:rFonts w:ascii="Verdana" w:hAnsi="Verdana"/>
          <w:bCs/>
          <w:sz w:val="20"/>
          <w:szCs w:val="20"/>
        </w:rPr>
        <w:t>технически</w:t>
      </w:r>
      <w:r w:rsidR="005552BB">
        <w:rPr>
          <w:rFonts w:ascii="Verdana" w:hAnsi="Verdana"/>
          <w:bCs/>
          <w:sz w:val="20"/>
          <w:szCs w:val="20"/>
        </w:rPr>
        <w:t>/</w:t>
      </w:r>
      <w:r w:rsidRPr="00762AE1">
        <w:rPr>
          <w:rFonts w:ascii="Verdana" w:hAnsi="Verdana"/>
          <w:bCs/>
          <w:sz w:val="20"/>
          <w:szCs w:val="20"/>
        </w:rPr>
        <w:t>работен проект</w:t>
      </w:r>
      <w:r w:rsidR="005552BB">
        <w:rPr>
          <w:rFonts w:ascii="Verdana" w:hAnsi="Verdana"/>
          <w:bCs/>
          <w:sz w:val="20"/>
          <w:szCs w:val="20"/>
        </w:rPr>
        <w:t xml:space="preserve"> или непосредствено предстои да се изработи идеен/технически/работен проект</w:t>
      </w:r>
      <w:r w:rsidRPr="00762AE1">
        <w:rPr>
          <w:rFonts w:ascii="Verdana" w:hAnsi="Verdana"/>
          <w:bCs/>
          <w:sz w:val="20"/>
          <w:szCs w:val="20"/>
        </w:rPr>
        <w:t>, който ще бъде завършен в срока на изп</w:t>
      </w:r>
      <w:r>
        <w:rPr>
          <w:rFonts w:ascii="Verdana" w:hAnsi="Verdana"/>
          <w:bCs/>
          <w:sz w:val="20"/>
          <w:szCs w:val="20"/>
        </w:rPr>
        <w:t xml:space="preserve">ълнение на </w:t>
      </w:r>
      <w:r w:rsidR="00EF0B88">
        <w:rPr>
          <w:rFonts w:ascii="Verdana" w:hAnsi="Verdana"/>
          <w:bCs/>
          <w:sz w:val="20"/>
          <w:szCs w:val="20"/>
        </w:rPr>
        <w:t xml:space="preserve">дейностите по </w:t>
      </w:r>
      <w:r>
        <w:rPr>
          <w:rFonts w:ascii="Verdana" w:hAnsi="Verdana"/>
          <w:bCs/>
          <w:sz w:val="20"/>
          <w:szCs w:val="20"/>
        </w:rPr>
        <w:t>финансовата подкрепа.</w:t>
      </w:r>
    </w:p>
    <w:p w:rsidR="00050B24" w:rsidRPr="00762AE1" w:rsidRDefault="00CD780F" w:rsidP="00FB4DCA">
      <w:pPr>
        <w:numPr>
          <w:ilvl w:val="0"/>
          <w:numId w:val="2"/>
        </w:numPr>
        <w:spacing w:before="120" w:after="0" w:line="240" w:lineRule="auto"/>
        <w:ind w:left="0" w:firstLine="567"/>
        <w:jc w:val="both"/>
        <w:divId w:val="983772305"/>
        <w:rPr>
          <w:rFonts w:ascii="Verdana" w:hAnsi="Verdana"/>
          <w:bCs/>
          <w:sz w:val="20"/>
          <w:szCs w:val="20"/>
        </w:rPr>
      </w:pPr>
      <w:r>
        <w:rPr>
          <w:rFonts w:ascii="Verdana" w:hAnsi="Verdana"/>
          <w:bCs/>
          <w:sz w:val="20"/>
          <w:szCs w:val="20"/>
        </w:rPr>
        <w:t>Инфраструктурният обект</w:t>
      </w:r>
      <w:r w:rsidRPr="00762AE1">
        <w:rPr>
          <w:rFonts w:ascii="Verdana" w:hAnsi="Verdana"/>
          <w:bCs/>
          <w:sz w:val="20"/>
          <w:szCs w:val="20"/>
        </w:rPr>
        <w:t xml:space="preserve"> </w:t>
      </w:r>
      <w:r w:rsidR="00050B24" w:rsidRPr="00762AE1">
        <w:rPr>
          <w:rFonts w:ascii="Verdana" w:hAnsi="Verdana"/>
          <w:bCs/>
          <w:sz w:val="20"/>
          <w:szCs w:val="20"/>
        </w:rPr>
        <w:t xml:space="preserve">в момента е в </w:t>
      </w:r>
      <w:r w:rsidR="000021B6">
        <w:rPr>
          <w:rFonts w:ascii="Verdana" w:hAnsi="Verdana"/>
          <w:bCs/>
          <w:sz w:val="20"/>
          <w:szCs w:val="20"/>
        </w:rPr>
        <w:t xml:space="preserve">етап на </w:t>
      </w:r>
      <w:r w:rsidR="00050B24" w:rsidRPr="00762AE1">
        <w:rPr>
          <w:rFonts w:ascii="Verdana" w:hAnsi="Verdana"/>
          <w:bCs/>
          <w:sz w:val="20"/>
          <w:szCs w:val="20"/>
        </w:rPr>
        <w:t>строителство и предстои подписване на констативния акт по чл. 176, ал. 1 от Закона за устройство на територията</w:t>
      </w:r>
      <w:r w:rsidR="00162F4F">
        <w:rPr>
          <w:rFonts w:ascii="Verdana" w:hAnsi="Verdana"/>
          <w:bCs/>
          <w:sz w:val="20"/>
          <w:szCs w:val="20"/>
        </w:rPr>
        <w:t xml:space="preserve"> (ЗУТ)</w:t>
      </w:r>
      <w:r w:rsidR="00050B24" w:rsidRPr="00762AE1">
        <w:rPr>
          <w:rFonts w:ascii="Verdana" w:hAnsi="Verdana"/>
          <w:bCs/>
          <w:sz w:val="20"/>
          <w:szCs w:val="20"/>
        </w:rPr>
        <w:t xml:space="preserve"> до </w:t>
      </w:r>
      <w:r w:rsidR="00050B24">
        <w:rPr>
          <w:rFonts w:ascii="Verdana" w:hAnsi="Verdana"/>
          <w:bCs/>
          <w:sz w:val="20"/>
          <w:szCs w:val="20"/>
        </w:rPr>
        <w:t xml:space="preserve">края на срока за </w:t>
      </w:r>
      <w:r w:rsidR="00EF0B88">
        <w:rPr>
          <w:rFonts w:ascii="Verdana" w:hAnsi="Verdana"/>
          <w:bCs/>
          <w:sz w:val="20"/>
          <w:szCs w:val="20"/>
        </w:rPr>
        <w:t>изпълнение на дейностите по</w:t>
      </w:r>
      <w:r w:rsidR="00685DA0">
        <w:rPr>
          <w:rFonts w:ascii="Verdana" w:hAnsi="Verdana"/>
          <w:bCs/>
          <w:sz w:val="20"/>
          <w:szCs w:val="20"/>
        </w:rPr>
        <w:t xml:space="preserve"> </w:t>
      </w:r>
      <w:r w:rsidR="00050B24">
        <w:rPr>
          <w:rFonts w:ascii="Verdana" w:hAnsi="Verdana"/>
          <w:bCs/>
          <w:sz w:val="20"/>
          <w:szCs w:val="20"/>
        </w:rPr>
        <w:t>финансова</w:t>
      </w:r>
      <w:r w:rsidR="00EF0B88">
        <w:rPr>
          <w:rFonts w:ascii="Verdana" w:hAnsi="Verdana"/>
          <w:bCs/>
          <w:sz w:val="20"/>
          <w:szCs w:val="20"/>
        </w:rPr>
        <w:t>та</w:t>
      </w:r>
      <w:r w:rsidR="00050B24">
        <w:rPr>
          <w:rFonts w:ascii="Verdana" w:hAnsi="Verdana"/>
          <w:bCs/>
          <w:sz w:val="20"/>
          <w:szCs w:val="20"/>
        </w:rPr>
        <w:t xml:space="preserve"> подкрепа.</w:t>
      </w:r>
    </w:p>
    <w:p w:rsidR="00050B24" w:rsidRDefault="00CD780F" w:rsidP="00FB4DCA">
      <w:pPr>
        <w:numPr>
          <w:ilvl w:val="0"/>
          <w:numId w:val="2"/>
        </w:numPr>
        <w:spacing w:before="120" w:after="0" w:line="240" w:lineRule="auto"/>
        <w:ind w:left="0" w:firstLine="567"/>
        <w:jc w:val="both"/>
        <w:divId w:val="983772305"/>
        <w:rPr>
          <w:rFonts w:ascii="Verdana" w:hAnsi="Verdana"/>
          <w:bCs/>
          <w:sz w:val="20"/>
          <w:szCs w:val="20"/>
        </w:rPr>
      </w:pPr>
      <w:r>
        <w:rPr>
          <w:rFonts w:ascii="Verdana" w:hAnsi="Verdana"/>
          <w:bCs/>
          <w:sz w:val="20"/>
          <w:szCs w:val="20"/>
        </w:rPr>
        <w:t>Инфраструктурният обект</w:t>
      </w:r>
      <w:r w:rsidRPr="00762AE1">
        <w:rPr>
          <w:rFonts w:ascii="Verdana" w:hAnsi="Verdana"/>
          <w:bCs/>
          <w:sz w:val="20"/>
          <w:szCs w:val="20"/>
        </w:rPr>
        <w:t xml:space="preserve"> </w:t>
      </w:r>
      <w:r w:rsidR="00050B24" w:rsidRPr="00762AE1">
        <w:rPr>
          <w:rFonts w:ascii="Verdana" w:hAnsi="Verdana"/>
          <w:bCs/>
          <w:sz w:val="20"/>
          <w:szCs w:val="20"/>
        </w:rPr>
        <w:t xml:space="preserve">е построен и въведен в експлоатация, като в момента се намира в етап </w:t>
      </w:r>
      <w:r w:rsidR="001F0B51">
        <w:rPr>
          <w:rFonts w:ascii="Verdana" w:hAnsi="Verdana"/>
          <w:bCs/>
          <w:sz w:val="20"/>
          <w:szCs w:val="20"/>
        </w:rPr>
        <w:t>„</w:t>
      </w:r>
      <w:r w:rsidR="00050B24" w:rsidRPr="00762AE1">
        <w:rPr>
          <w:rFonts w:ascii="Verdana" w:hAnsi="Verdana"/>
          <w:bCs/>
          <w:sz w:val="20"/>
          <w:szCs w:val="20"/>
        </w:rPr>
        <w:t>при началната експлоатация на пътя</w:t>
      </w:r>
      <w:r w:rsidR="00685DA0">
        <w:rPr>
          <w:rFonts w:ascii="Verdana" w:hAnsi="Verdana"/>
          <w:bCs/>
          <w:sz w:val="20"/>
          <w:szCs w:val="20"/>
        </w:rPr>
        <w:t>“</w:t>
      </w:r>
      <w:r w:rsidR="00050B24" w:rsidRPr="00762AE1">
        <w:rPr>
          <w:rFonts w:ascii="Verdana" w:hAnsi="Verdana"/>
          <w:bCs/>
          <w:sz w:val="20"/>
          <w:szCs w:val="20"/>
        </w:rPr>
        <w:t>. Съгласно §</w:t>
      </w:r>
      <w:r w:rsidR="00685DA0">
        <w:rPr>
          <w:rFonts w:ascii="Verdana" w:hAnsi="Verdana"/>
          <w:bCs/>
          <w:sz w:val="20"/>
          <w:szCs w:val="20"/>
        </w:rPr>
        <w:t xml:space="preserve"> </w:t>
      </w:r>
      <w:r w:rsidR="00050B24" w:rsidRPr="00762AE1">
        <w:rPr>
          <w:rFonts w:ascii="Verdana" w:hAnsi="Verdana"/>
          <w:bCs/>
          <w:sz w:val="20"/>
          <w:szCs w:val="20"/>
        </w:rPr>
        <w:t xml:space="preserve">1, т. 25 от Допълнителните разпоредби на </w:t>
      </w:r>
      <w:r w:rsidR="000021B6">
        <w:rPr>
          <w:rFonts w:ascii="Verdana" w:hAnsi="Verdana"/>
          <w:bCs/>
          <w:sz w:val="20"/>
          <w:szCs w:val="20"/>
        </w:rPr>
        <w:t>ЗП</w:t>
      </w:r>
      <w:r w:rsidR="00BC3D98">
        <w:rPr>
          <w:rFonts w:ascii="Verdana" w:hAnsi="Verdana"/>
          <w:bCs/>
          <w:sz w:val="20"/>
          <w:szCs w:val="20"/>
        </w:rPr>
        <w:t>,</w:t>
      </w:r>
      <w:r w:rsidR="00050B24" w:rsidRPr="00762AE1">
        <w:rPr>
          <w:rFonts w:ascii="Verdana" w:hAnsi="Verdana"/>
          <w:bCs/>
          <w:sz w:val="20"/>
          <w:szCs w:val="20"/>
        </w:rPr>
        <w:t xml:space="preserve"> </w:t>
      </w:r>
      <w:r w:rsidR="00050B24" w:rsidRPr="001534F2">
        <w:rPr>
          <w:rFonts w:ascii="Verdana" w:hAnsi="Verdana"/>
          <w:b/>
          <w:bCs/>
          <w:i/>
          <w:sz w:val="20"/>
          <w:szCs w:val="20"/>
        </w:rPr>
        <w:t>„</w:t>
      </w:r>
      <w:r w:rsidR="00685DA0" w:rsidRPr="001534F2">
        <w:rPr>
          <w:rFonts w:ascii="Verdana" w:hAnsi="Verdana"/>
          <w:b/>
          <w:bCs/>
          <w:i/>
          <w:sz w:val="20"/>
          <w:szCs w:val="20"/>
        </w:rPr>
        <w:t>н</w:t>
      </w:r>
      <w:r w:rsidR="00050B24" w:rsidRPr="001534F2">
        <w:rPr>
          <w:rFonts w:ascii="Verdana" w:hAnsi="Verdana"/>
          <w:b/>
          <w:bCs/>
          <w:i/>
          <w:sz w:val="20"/>
          <w:szCs w:val="20"/>
        </w:rPr>
        <w:t xml:space="preserve">ачална експлоатация“ </w:t>
      </w:r>
      <w:r w:rsidR="00050B24" w:rsidRPr="00762AE1">
        <w:rPr>
          <w:rFonts w:ascii="Verdana" w:hAnsi="Verdana"/>
          <w:bCs/>
          <w:sz w:val="20"/>
          <w:szCs w:val="20"/>
        </w:rPr>
        <w:t xml:space="preserve">е необходимият технологичен срок до 6 </w:t>
      </w:r>
      <w:r w:rsidR="00B14DBF">
        <w:rPr>
          <w:rFonts w:ascii="Verdana" w:hAnsi="Verdana"/>
          <w:bCs/>
          <w:sz w:val="20"/>
          <w:szCs w:val="20"/>
        </w:rPr>
        <w:t xml:space="preserve">(шест) </w:t>
      </w:r>
      <w:r w:rsidR="00050B24" w:rsidRPr="00762AE1">
        <w:rPr>
          <w:rFonts w:ascii="Verdana" w:hAnsi="Verdana"/>
          <w:bCs/>
          <w:sz w:val="20"/>
          <w:szCs w:val="20"/>
        </w:rPr>
        <w:t xml:space="preserve">месеца след въвеждането на пътя в експлоатация за оценка на проектните </w:t>
      </w:r>
      <w:r w:rsidR="00F66246">
        <w:rPr>
          <w:rFonts w:ascii="Verdana" w:hAnsi="Verdana"/>
          <w:bCs/>
          <w:sz w:val="20"/>
          <w:szCs w:val="20"/>
        </w:rPr>
        <w:t xml:space="preserve">му </w:t>
      </w:r>
      <w:r w:rsidR="00050B24" w:rsidRPr="00762AE1">
        <w:rPr>
          <w:rFonts w:ascii="Verdana" w:hAnsi="Verdana"/>
          <w:bCs/>
          <w:sz w:val="20"/>
          <w:szCs w:val="20"/>
        </w:rPr>
        <w:t xml:space="preserve">характеристики при експлоатационни условия. </w:t>
      </w:r>
      <w:r w:rsidR="004E0F43">
        <w:rPr>
          <w:rFonts w:ascii="Verdana" w:hAnsi="Verdana"/>
          <w:bCs/>
          <w:sz w:val="20"/>
          <w:szCs w:val="20"/>
        </w:rPr>
        <w:t>Д</w:t>
      </w:r>
      <w:r w:rsidR="00F66246">
        <w:rPr>
          <w:rFonts w:ascii="Verdana" w:hAnsi="Verdana"/>
          <w:bCs/>
          <w:sz w:val="20"/>
          <w:szCs w:val="20"/>
        </w:rPr>
        <w:t xml:space="preserve">опустимо </w:t>
      </w:r>
      <w:r w:rsidR="004E0F43">
        <w:rPr>
          <w:rFonts w:ascii="Verdana" w:hAnsi="Verdana"/>
          <w:bCs/>
          <w:sz w:val="20"/>
          <w:szCs w:val="20"/>
        </w:rPr>
        <w:t xml:space="preserve">е </w:t>
      </w:r>
      <w:r w:rsidR="00050B24" w:rsidRPr="00762AE1">
        <w:rPr>
          <w:rFonts w:ascii="Verdana" w:hAnsi="Verdana"/>
          <w:bCs/>
          <w:sz w:val="20"/>
          <w:szCs w:val="20"/>
        </w:rPr>
        <w:t xml:space="preserve">обектът </w:t>
      </w:r>
      <w:r w:rsidR="00F66246">
        <w:rPr>
          <w:rFonts w:ascii="Verdana" w:hAnsi="Verdana"/>
          <w:bCs/>
          <w:sz w:val="20"/>
          <w:szCs w:val="20"/>
        </w:rPr>
        <w:t>да бъд</w:t>
      </w:r>
      <w:r w:rsidR="00050B24" w:rsidRPr="00762AE1">
        <w:rPr>
          <w:rFonts w:ascii="Verdana" w:hAnsi="Verdana"/>
          <w:bCs/>
          <w:sz w:val="20"/>
          <w:szCs w:val="20"/>
        </w:rPr>
        <w:t xml:space="preserve">е в процес на строителство и до </w:t>
      </w:r>
      <w:r w:rsidR="00050B24">
        <w:rPr>
          <w:rFonts w:ascii="Verdana" w:hAnsi="Verdana"/>
          <w:bCs/>
          <w:sz w:val="20"/>
          <w:szCs w:val="20"/>
        </w:rPr>
        <w:t xml:space="preserve">края на срока за </w:t>
      </w:r>
      <w:r w:rsidR="00EF0B88">
        <w:rPr>
          <w:rFonts w:ascii="Verdana" w:hAnsi="Verdana"/>
          <w:bCs/>
          <w:sz w:val="20"/>
          <w:szCs w:val="20"/>
        </w:rPr>
        <w:t>изпълнение на дейностите по</w:t>
      </w:r>
      <w:r w:rsidR="001F0B51" w:rsidRPr="001F0B51">
        <w:rPr>
          <w:rFonts w:ascii="Verdana" w:hAnsi="Verdana"/>
          <w:bCs/>
          <w:sz w:val="20"/>
          <w:szCs w:val="20"/>
        </w:rPr>
        <w:t xml:space="preserve"> </w:t>
      </w:r>
      <w:r w:rsidR="00050B24">
        <w:rPr>
          <w:rFonts w:ascii="Verdana" w:hAnsi="Verdana"/>
          <w:bCs/>
          <w:sz w:val="20"/>
          <w:szCs w:val="20"/>
        </w:rPr>
        <w:t>финансова</w:t>
      </w:r>
      <w:r w:rsidR="00F66246">
        <w:rPr>
          <w:rFonts w:ascii="Verdana" w:hAnsi="Verdana"/>
          <w:bCs/>
          <w:sz w:val="20"/>
          <w:szCs w:val="20"/>
        </w:rPr>
        <w:t>та</w:t>
      </w:r>
      <w:r w:rsidR="00050B24">
        <w:rPr>
          <w:rFonts w:ascii="Verdana" w:hAnsi="Verdana"/>
          <w:bCs/>
          <w:sz w:val="20"/>
          <w:szCs w:val="20"/>
        </w:rPr>
        <w:t xml:space="preserve"> подкрепа</w:t>
      </w:r>
      <w:r w:rsidR="00050B24" w:rsidRPr="00762AE1">
        <w:rPr>
          <w:rFonts w:ascii="Verdana" w:hAnsi="Verdana"/>
          <w:bCs/>
          <w:sz w:val="20"/>
          <w:szCs w:val="20"/>
        </w:rPr>
        <w:t xml:space="preserve"> </w:t>
      </w:r>
      <w:r w:rsidR="00B14DBF">
        <w:rPr>
          <w:rFonts w:ascii="Verdana" w:hAnsi="Verdana"/>
          <w:bCs/>
          <w:sz w:val="20"/>
          <w:szCs w:val="20"/>
        </w:rPr>
        <w:t>да</w:t>
      </w:r>
      <w:r w:rsidR="00050B24" w:rsidRPr="00762AE1">
        <w:rPr>
          <w:rFonts w:ascii="Verdana" w:hAnsi="Verdana"/>
          <w:bCs/>
          <w:sz w:val="20"/>
          <w:szCs w:val="20"/>
        </w:rPr>
        <w:t xml:space="preserve"> </w:t>
      </w:r>
      <w:r w:rsidR="001F0B51">
        <w:rPr>
          <w:rFonts w:ascii="Verdana" w:hAnsi="Verdana"/>
          <w:bCs/>
          <w:sz w:val="20"/>
          <w:szCs w:val="20"/>
        </w:rPr>
        <w:t>бъд</w:t>
      </w:r>
      <w:r w:rsidR="00050B24" w:rsidRPr="00762AE1">
        <w:rPr>
          <w:rFonts w:ascii="Verdana" w:hAnsi="Verdana"/>
          <w:bCs/>
          <w:sz w:val="20"/>
          <w:szCs w:val="20"/>
        </w:rPr>
        <w:t xml:space="preserve">е в етап </w:t>
      </w:r>
      <w:r w:rsidR="001F0B51">
        <w:rPr>
          <w:rFonts w:ascii="Verdana" w:hAnsi="Verdana"/>
          <w:bCs/>
          <w:sz w:val="20"/>
          <w:szCs w:val="20"/>
        </w:rPr>
        <w:t>„</w:t>
      </w:r>
      <w:r w:rsidR="00050B24" w:rsidRPr="00762AE1">
        <w:rPr>
          <w:rFonts w:ascii="Verdana" w:hAnsi="Verdana"/>
          <w:bCs/>
          <w:sz w:val="20"/>
          <w:szCs w:val="20"/>
        </w:rPr>
        <w:t>при началната експлоатация на пътя</w:t>
      </w:r>
      <w:r w:rsidR="001F0B51">
        <w:rPr>
          <w:rFonts w:ascii="Verdana" w:hAnsi="Verdana"/>
          <w:bCs/>
          <w:sz w:val="20"/>
          <w:szCs w:val="20"/>
        </w:rPr>
        <w:t>“</w:t>
      </w:r>
      <w:r w:rsidR="00484215">
        <w:rPr>
          <w:rFonts w:ascii="Verdana" w:hAnsi="Verdana"/>
          <w:bCs/>
          <w:sz w:val="20"/>
          <w:szCs w:val="20"/>
        </w:rPr>
        <w:t>.</w:t>
      </w:r>
    </w:p>
    <w:p w:rsidR="00050B24" w:rsidRPr="00A02CC6" w:rsidRDefault="00A02CC6" w:rsidP="00A70014">
      <w:pPr>
        <w:shd w:val="clear" w:color="auto" w:fill="FFE599"/>
        <w:spacing w:before="240" w:after="0" w:line="240" w:lineRule="auto"/>
        <w:ind w:firstLine="567"/>
        <w:jc w:val="both"/>
        <w:divId w:val="983772305"/>
        <w:rPr>
          <w:rFonts w:ascii="Verdana" w:hAnsi="Verdana"/>
          <w:b/>
          <w:bCs/>
          <w:sz w:val="20"/>
          <w:szCs w:val="20"/>
        </w:rPr>
      </w:pPr>
      <w:r>
        <w:rPr>
          <w:rFonts w:ascii="Verdana" w:hAnsi="Verdana"/>
          <w:b/>
          <w:bCs/>
          <w:sz w:val="20"/>
          <w:szCs w:val="20"/>
        </w:rPr>
        <w:t xml:space="preserve">9. </w:t>
      </w:r>
      <w:r w:rsidR="00050B24" w:rsidRPr="00A02CC6">
        <w:rPr>
          <w:rFonts w:ascii="Verdana" w:hAnsi="Verdana"/>
          <w:b/>
          <w:bCs/>
          <w:sz w:val="20"/>
          <w:szCs w:val="20"/>
        </w:rPr>
        <w:t>СЪЩНОСТ НА ОДИТА И ЗАДЪЛЖЕНИЯ НА ОБЩИНИТЕ</w:t>
      </w:r>
    </w:p>
    <w:p w:rsidR="00882B7D" w:rsidRDefault="00882B7D" w:rsidP="0003432E">
      <w:pPr>
        <w:spacing w:before="120" w:after="0" w:line="240" w:lineRule="auto"/>
        <w:ind w:firstLine="709"/>
        <w:jc w:val="both"/>
        <w:divId w:val="983772305"/>
        <w:rPr>
          <w:rFonts w:ascii="Verdana" w:hAnsi="Verdana"/>
          <w:bCs/>
          <w:sz w:val="20"/>
          <w:szCs w:val="20"/>
        </w:rPr>
      </w:pPr>
      <w:r w:rsidRPr="00050B24">
        <w:rPr>
          <w:rFonts w:ascii="Verdana" w:hAnsi="Verdana"/>
          <w:bCs/>
          <w:sz w:val="20"/>
          <w:szCs w:val="20"/>
        </w:rPr>
        <w:t>Съгласно чл. 36е</w:t>
      </w:r>
      <w:r w:rsidR="000D0B3B">
        <w:rPr>
          <w:rFonts w:ascii="Verdana" w:hAnsi="Verdana"/>
          <w:bCs/>
          <w:sz w:val="20"/>
          <w:szCs w:val="20"/>
        </w:rPr>
        <w:t>, ал. 1</w:t>
      </w:r>
      <w:r w:rsidRPr="00050B24">
        <w:rPr>
          <w:rFonts w:ascii="Verdana" w:hAnsi="Verdana"/>
          <w:bCs/>
          <w:sz w:val="20"/>
          <w:szCs w:val="20"/>
        </w:rPr>
        <w:t xml:space="preserve"> от </w:t>
      </w:r>
      <w:r w:rsidR="003928D2">
        <w:rPr>
          <w:rFonts w:ascii="Verdana" w:hAnsi="Verdana"/>
          <w:bCs/>
          <w:sz w:val="20"/>
          <w:szCs w:val="20"/>
        </w:rPr>
        <w:t>ЗП</w:t>
      </w:r>
      <w:r w:rsidR="00500BD2">
        <w:rPr>
          <w:rFonts w:ascii="Verdana" w:hAnsi="Verdana"/>
          <w:bCs/>
          <w:sz w:val="20"/>
          <w:szCs w:val="20"/>
        </w:rPr>
        <w:t>,</w:t>
      </w:r>
      <w:r w:rsidRPr="00050B24">
        <w:rPr>
          <w:rFonts w:ascii="Verdana" w:hAnsi="Verdana"/>
          <w:bCs/>
          <w:sz w:val="20"/>
          <w:szCs w:val="20"/>
        </w:rPr>
        <w:t xml:space="preserve"> при извършването на процедурата одит за пътна безопасност одиторът проверява съответствието на проектните характеристики на инфраструктурния проект с изискванията за пътна безопасност</w:t>
      </w:r>
      <w:r>
        <w:rPr>
          <w:rFonts w:ascii="Verdana" w:hAnsi="Verdana"/>
          <w:bCs/>
          <w:sz w:val="20"/>
          <w:szCs w:val="20"/>
        </w:rPr>
        <w:t>.</w:t>
      </w:r>
    </w:p>
    <w:p w:rsidR="00050B24" w:rsidRPr="003928D2" w:rsidRDefault="00050B24" w:rsidP="0003432E">
      <w:pPr>
        <w:spacing w:before="120" w:after="0" w:line="240" w:lineRule="auto"/>
        <w:ind w:firstLine="709"/>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Одиторът из</w:t>
      </w:r>
      <w:r w:rsidR="00B04A9E">
        <w:rPr>
          <w:rFonts w:ascii="Verdana" w:hAnsi="Verdana"/>
          <w:bCs/>
          <w:iCs/>
          <w:sz w:val="20"/>
          <w:szCs w:val="20"/>
          <w:bdr w:val="none" w:sz="0" w:space="0" w:color="auto" w:frame="1"/>
        </w:rPr>
        <w:t>готвя</w:t>
      </w:r>
      <w:r>
        <w:rPr>
          <w:rFonts w:ascii="Verdana" w:hAnsi="Verdana"/>
          <w:bCs/>
          <w:iCs/>
          <w:sz w:val="20"/>
          <w:szCs w:val="20"/>
          <w:bdr w:val="none" w:sz="0" w:space="0" w:color="auto" w:frame="1"/>
        </w:rPr>
        <w:t xml:space="preserve"> доклад, в който описва резултатите от направената проверка за съответствието на проектните характеристики на </w:t>
      </w:r>
      <w:r w:rsidR="001136F9" w:rsidRPr="001136F9">
        <w:rPr>
          <w:rFonts w:ascii="Verdana" w:hAnsi="Verdana"/>
          <w:bCs/>
          <w:iCs/>
          <w:sz w:val="20"/>
          <w:szCs w:val="20"/>
          <w:bdr w:val="none" w:sz="0" w:space="0" w:color="auto" w:frame="1"/>
        </w:rPr>
        <w:t xml:space="preserve">инфраструктурния </w:t>
      </w:r>
      <w:r>
        <w:rPr>
          <w:rFonts w:ascii="Verdana" w:hAnsi="Verdana"/>
          <w:bCs/>
          <w:iCs/>
          <w:sz w:val="20"/>
          <w:szCs w:val="20"/>
          <w:bdr w:val="none" w:sz="0" w:space="0" w:color="auto" w:frame="1"/>
        </w:rPr>
        <w:t xml:space="preserve">обект (проектната документация) с изискванията за пътна безопасност. Опциите за резултатите от проверката са две </w:t>
      </w:r>
      <w:r w:rsidR="00882B7D">
        <w:rPr>
          <w:rFonts w:ascii="Verdana" w:hAnsi="Verdana"/>
          <w:bCs/>
          <w:iCs/>
          <w:sz w:val="20"/>
          <w:szCs w:val="20"/>
          <w:bdr w:val="none" w:sz="0" w:space="0" w:color="auto" w:frame="1"/>
        </w:rPr>
        <w:t>–</w:t>
      </w:r>
      <w:r>
        <w:rPr>
          <w:rFonts w:ascii="Verdana" w:hAnsi="Verdana"/>
          <w:bCs/>
          <w:iCs/>
          <w:sz w:val="20"/>
          <w:szCs w:val="20"/>
          <w:bdr w:val="none" w:sz="0" w:space="0" w:color="auto" w:frame="1"/>
        </w:rPr>
        <w:t xml:space="preserve"> </w:t>
      </w:r>
      <w:r w:rsidR="00882B7D">
        <w:rPr>
          <w:rFonts w:ascii="Verdana" w:hAnsi="Verdana"/>
          <w:bCs/>
          <w:iCs/>
          <w:sz w:val="20"/>
          <w:szCs w:val="20"/>
          <w:bdr w:val="none" w:sz="0" w:space="0" w:color="auto" w:frame="1"/>
        </w:rPr>
        <w:t>обектът (</w:t>
      </w:r>
      <w:r w:rsidR="001136F9" w:rsidRPr="001136F9">
        <w:rPr>
          <w:rFonts w:ascii="Verdana" w:hAnsi="Verdana"/>
          <w:bCs/>
          <w:iCs/>
          <w:sz w:val="20"/>
          <w:szCs w:val="20"/>
          <w:bdr w:val="none" w:sz="0" w:space="0" w:color="auto" w:frame="1"/>
        </w:rPr>
        <w:t>инфраструктурния</w:t>
      </w:r>
      <w:r w:rsidR="001136F9">
        <w:rPr>
          <w:rFonts w:ascii="Verdana" w:hAnsi="Verdana"/>
          <w:bCs/>
          <w:iCs/>
          <w:sz w:val="20"/>
          <w:szCs w:val="20"/>
          <w:bdr w:val="none" w:sz="0" w:space="0" w:color="auto" w:frame="1"/>
        </w:rPr>
        <w:t>т</w:t>
      </w:r>
      <w:r w:rsidR="001136F9" w:rsidRPr="001136F9">
        <w:rPr>
          <w:rFonts w:ascii="Verdana" w:hAnsi="Verdana"/>
          <w:bCs/>
          <w:iCs/>
          <w:sz w:val="20"/>
          <w:szCs w:val="20"/>
          <w:bdr w:val="none" w:sz="0" w:space="0" w:color="auto" w:frame="1"/>
        </w:rPr>
        <w:t xml:space="preserve"> </w:t>
      </w:r>
      <w:r>
        <w:rPr>
          <w:rFonts w:ascii="Verdana" w:hAnsi="Verdana"/>
          <w:bCs/>
          <w:iCs/>
          <w:sz w:val="20"/>
          <w:szCs w:val="20"/>
          <w:bdr w:val="none" w:sz="0" w:space="0" w:color="auto" w:frame="1"/>
        </w:rPr>
        <w:t>проект</w:t>
      </w:r>
      <w:r w:rsidR="00882B7D">
        <w:rPr>
          <w:rFonts w:ascii="Verdana" w:hAnsi="Verdana"/>
          <w:bCs/>
          <w:iCs/>
          <w:sz w:val="20"/>
          <w:szCs w:val="20"/>
          <w:bdr w:val="none" w:sz="0" w:space="0" w:color="auto" w:frame="1"/>
        </w:rPr>
        <w:t>)</w:t>
      </w:r>
      <w:r>
        <w:rPr>
          <w:rFonts w:ascii="Verdana" w:hAnsi="Verdana"/>
          <w:bCs/>
          <w:iCs/>
          <w:sz w:val="20"/>
          <w:szCs w:val="20"/>
          <w:bdr w:val="none" w:sz="0" w:space="0" w:color="auto" w:frame="1"/>
        </w:rPr>
        <w:t xml:space="preserve"> </w:t>
      </w:r>
      <w:r w:rsidR="001F0B51">
        <w:rPr>
          <w:rFonts w:ascii="Verdana" w:hAnsi="Verdana"/>
          <w:bCs/>
          <w:iCs/>
          <w:sz w:val="20"/>
          <w:szCs w:val="20"/>
          <w:bdr w:val="none" w:sz="0" w:space="0" w:color="auto" w:frame="1"/>
        </w:rPr>
        <w:t xml:space="preserve">да </w:t>
      </w:r>
      <w:r>
        <w:rPr>
          <w:rFonts w:ascii="Verdana" w:hAnsi="Verdana"/>
          <w:bCs/>
          <w:iCs/>
          <w:sz w:val="20"/>
          <w:szCs w:val="20"/>
          <w:bdr w:val="none" w:sz="0" w:space="0" w:color="auto" w:frame="1"/>
        </w:rPr>
        <w:t xml:space="preserve">отговаря или </w:t>
      </w:r>
      <w:r w:rsidR="001F0B51">
        <w:rPr>
          <w:rFonts w:ascii="Verdana" w:hAnsi="Verdana"/>
          <w:bCs/>
          <w:iCs/>
          <w:sz w:val="20"/>
          <w:szCs w:val="20"/>
          <w:bdr w:val="none" w:sz="0" w:space="0" w:color="auto" w:frame="1"/>
        </w:rPr>
        <w:t xml:space="preserve">да </w:t>
      </w:r>
      <w:r>
        <w:rPr>
          <w:rFonts w:ascii="Verdana" w:hAnsi="Verdana"/>
          <w:bCs/>
          <w:iCs/>
          <w:sz w:val="20"/>
          <w:szCs w:val="20"/>
          <w:bdr w:val="none" w:sz="0" w:space="0" w:color="auto" w:frame="1"/>
        </w:rPr>
        <w:t xml:space="preserve">не отговаря на изискванията за пътна безопасност. В първия случай, одиторът заверява с подписа си проектната </w:t>
      </w:r>
      <w:r w:rsidR="003928D2" w:rsidRPr="00C343DF">
        <w:rPr>
          <w:rFonts w:ascii="Verdana" w:hAnsi="Verdana"/>
          <w:bCs/>
          <w:sz w:val="20"/>
          <w:szCs w:val="20"/>
        </w:rPr>
        <w:t xml:space="preserve">и/или </w:t>
      </w:r>
      <w:r w:rsidR="003928D2" w:rsidRPr="00C343DF">
        <w:rPr>
          <w:rFonts w:ascii="Verdana" w:hAnsi="Verdana"/>
          <w:bCs/>
          <w:sz w:val="20"/>
          <w:szCs w:val="20"/>
        </w:rPr>
        <w:lastRenderedPageBreak/>
        <w:t xml:space="preserve">екзекутивната </w:t>
      </w:r>
      <w:r w:rsidR="001136F9">
        <w:rPr>
          <w:rFonts w:ascii="Verdana" w:hAnsi="Verdana"/>
          <w:bCs/>
          <w:sz w:val="20"/>
          <w:szCs w:val="20"/>
        </w:rPr>
        <w:t xml:space="preserve">му </w:t>
      </w:r>
      <w:r>
        <w:rPr>
          <w:rFonts w:ascii="Verdana" w:hAnsi="Verdana"/>
          <w:bCs/>
          <w:iCs/>
          <w:sz w:val="20"/>
          <w:szCs w:val="20"/>
          <w:bdr w:val="none" w:sz="0" w:space="0" w:color="auto" w:frame="1"/>
        </w:rPr>
        <w:t xml:space="preserve">документация. Когато </w:t>
      </w:r>
      <w:r w:rsidR="001136F9" w:rsidRPr="001136F9">
        <w:rPr>
          <w:rFonts w:ascii="Verdana" w:hAnsi="Verdana"/>
          <w:bCs/>
          <w:iCs/>
          <w:sz w:val="20"/>
          <w:szCs w:val="20"/>
          <w:bdr w:val="none" w:sz="0" w:space="0" w:color="auto" w:frame="1"/>
        </w:rPr>
        <w:t>инфраструктурния</w:t>
      </w:r>
      <w:r w:rsidR="001136F9">
        <w:rPr>
          <w:rFonts w:ascii="Verdana" w:hAnsi="Verdana"/>
          <w:bCs/>
          <w:iCs/>
          <w:sz w:val="20"/>
          <w:szCs w:val="20"/>
          <w:bdr w:val="none" w:sz="0" w:space="0" w:color="auto" w:frame="1"/>
        </w:rPr>
        <w:t>т</w:t>
      </w:r>
      <w:r w:rsidR="001136F9" w:rsidRPr="001136F9">
        <w:rPr>
          <w:rFonts w:ascii="Verdana" w:hAnsi="Verdana"/>
          <w:bCs/>
          <w:iCs/>
          <w:sz w:val="20"/>
          <w:szCs w:val="20"/>
          <w:bdr w:val="none" w:sz="0" w:space="0" w:color="auto" w:frame="1"/>
        </w:rPr>
        <w:t xml:space="preserve"> </w:t>
      </w:r>
      <w:r>
        <w:rPr>
          <w:rFonts w:ascii="Verdana" w:hAnsi="Verdana"/>
          <w:bCs/>
          <w:iCs/>
          <w:sz w:val="20"/>
          <w:szCs w:val="20"/>
          <w:bdr w:val="none" w:sz="0" w:space="0" w:color="auto" w:frame="1"/>
        </w:rPr>
        <w:t>проект</w:t>
      </w:r>
      <w:r w:rsidR="00013D74">
        <w:rPr>
          <w:rFonts w:ascii="Verdana" w:hAnsi="Verdana"/>
          <w:bCs/>
          <w:iCs/>
          <w:sz w:val="20"/>
          <w:szCs w:val="20"/>
          <w:bdr w:val="none" w:sz="0" w:space="0" w:color="auto" w:frame="1"/>
        </w:rPr>
        <w:t>/обектът</w:t>
      </w:r>
      <w:r>
        <w:rPr>
          <w:rFonts w:ascii="Verdana" w:hAnsi="Verdana"/>
          <w:bCs/>
          <w:iCs/>
          <w:sz w:val="20"/>
          <w:szCs w:val="20"/>
          <w:bdr w:val="none" w:sz="0" w:space="0" w:color="auto" w:frame="1"/>
        </w:rPr>
        <w:t xml:space="preserve"> не отговаря на изискванията за пътна безопасност, възложителят, </w:t>
      </w:r>
      <w:r w:rsidR="001136F9">
        <w:rPr>
          <w:rFonts w:ascii="Verdana" w:hAnsi="Verdana"/>
          <w:bCs/>
          <w:iCs/>
          <w:sz w:val="20"/>
          <w:szCs w:val="20"/>
          <w:bdr w:val="none" w:sz="0" w:space="0" w:color="auto" w:frame="1"/>
        </w:rPr>
        <w:t xml:space="preserve">т.е. </w:t>
      </w:r>
      <w:r>
        <w:rPr>
          <w:rFonts w:ascii="Verdana" w:hAnsi="Verdana"/>
          <w:bCs/>
          <w:iCs/>
          <w:sz w:val="20"/>
          <w:szCs w:val="20"/>
          <w:bdr w:val="none" w:sz="0" w:space="0" w:color="auto" w:frame="1"/>
        </w:rPr>
        <w:t xml:space="preserve">общината, отговаря за отстраняване на посочените в доклада на одитора </w:t>
      </w:r>
      <w:r>
        <w:rPr>
          <w:rFonts w:ascii="Arial" w:hAnsi="Arial" w:cs="Arial"/>
          <w:color w:val="222222"/>
        </w:rPr>
        <w:t>к</w:t>
      </w:r>
      <w:r w:rsidRPr="00361B1B">
        <w:rPr>
          <w:rFonts w:ascii="Verdana" w:hAnsi="Verdana"/>
          <w:bCs/>
          <w:iCs/>
          <w:sz w:val="20"/>
          <w:szCs w:val="20"/>
          <w:bdr w:val="none" w:sz="0" w:space="0" w:color="auto" w:frame="1"/>
        </w:rPr>
        <w:t xml:space="preserve">ритични характеристики на </w:t>
      </w:r>
      <w:r w:rsidR="001136F9" w:rsidRPr="001136F9">
        <w:rPr>
          <w:rFonts w:ascii="Verdana" w:hAnsi="Verdana"/>
          <w:bCs/>
          <w:iCs/>
          <w:sz w:val="20"/>
          <w:szCs w:val="20"/>
          <w:bdr w:val="none" w:sz="0" w:space="0" w:color="auto" w:frame="1"/>
        </w:rPr>
        <w:t xml:space="preserve">инфраструктурния </w:t>
      </w:r>
      <w:r w:rsidRPr="00361B1B">
        <w:rPr>
          <w:rFonts w:ascii="Verdana" w:hAnsi="Verdana"/>
          <w:bCs/>
          <w:iCs/>
          <w:sz w:val="20"/>
          <w:szCs w:val="20"/>
          <w:bdr w:val="none" w:sz="0" w:space="0" w:color="auto" w:frame="1"/>
        </w:rPr>
        <w:t>обект (проекта)</w:t>
      </w:r>
      <w:r>
        <w:rPr>
          <w:rFonts w:ascii="Arial" w:hAnsi="Arial" w:cs="Arial"/>
          <w:color w:val="222222"/>
        </w:rPr>
        <w:t xml:space="preserve"> </w:t>
      </w:r>
      <w:r w:rsidRPr="00361B1B">
        <w:rPr>
          <w:rFonts w:ascii="Verdana" w:hAnsi="Verdana"/>
          <w:b/>
          <w:bCs/>
          <w:iCs/>
          <w:sz w:val="20"/>
          <w:szCs w:val="20"/>
          <w:bdr w:val="none" w:sz="0" w:space="0" w:color="auto" w:frame="1"/>
        </w:rPr>
        <w:t xml:space="preserve">преди края на </w:t>
      </w:r>
      <w:r w:rsidR="00882B7D" w:rsidRPr="00361B1B">
        <w:rPr>
          <w:rFonts w:ascii="Verdana" w:hAnsi="Verdana"/>
          <w:b/>
          <w:bCs/>
          <w:iCs/>
          <w:sz w:val="20"/>
          <w:szCs w:val="20"/>
          <w:bdr w:val="none" w:sz="0" w:space="0" w:color="auto" w:frame="1"/>
        </w:rPr>
        <w:t xml:space="preserve">съответния </w:t>
      </w:r>
      <w:r w:rsidRPr="00361B1B">
        <w:rPr>
          <w:rFonts w:ascii="Verdana" w:hAnsi="Verdana"/>
          <w:b/>
          <w:bCs/>
          <w:iCs/>
          <w:sz w:val="20"/>
          <w:szCs w:val="20"/>
          <w:bdr w:val="none" w:sz="0" w:space="0" w:color="auto" w:frame="1"/>
        </w:rPr>
        <w:t>етап.</w:t>
      </w:r>
      <w:r>
        <w:rPr>
          <w:rFonts w:ascii="Arial" w:hAnsi="Arial" w:cs="Arial"/>
          <w:color w:val="222222"/>
        </w:rPr>
        <w:t xml:space="preserve"> </w:t>
      </w:r>
      <w:r w:rsidRPr="003928D2">
        <w:rPr>
          <w:rFonts w:ascii="Verdana" w:hAnsi="Verdana"/>
          <w:bCs/>
          <w:iCs/>
          <w:sz w:val="20"/>
          <w:szCs w:val="20"/>
          <w:bdr w:val="none" w:sz="0" w:space="0" w:color="auto" w:frame="1"/>
        </w:rPr>
        <w:t xml:space="preserve">След отстраняване на критичните характеристики на </w:t>
      </w:r>
      <w:r w:rsidR="001136F9" w:rsidRPr="001136F9">
        <w:rPr>
          <w:rFonts w:ascii="Verdana" w:hAnsi="Verdana"/>
          <w:bCs/>
          <w:iCs/>
          <w:sz w:val="20"/>
          <w:szCs w:val="20"/>
          <w:bdr w:val="none" w:sz="0" w:space="0" w:color="auto" w:frame="1"/>
        </w:rPr>
        <w:t xml:space="preserve">инфраструктурния </w:t>
      </w:r>
      <w:r w:rsidRPr="003928D2">
        <w:rPr>
          <w:rFonts w:ascii="Verdana" w:hAnsi="Verdana"/>
          <w:bCs/>
          <w:iCs/>
          <w:sz w:val="20"/>
          <w:szCs w:val="20"/>
          <w:bdr w:val="none" w:sz="0" w:space="0" w:color="auto" w:frame="1"/>
        </w:rPr>
        <w:t>обект (проект), одиторът трябва да завери с подписа си проектната</w:t>
      </w:r>
      <w:r w:rsidR="005F68FC" w:rsidRPr="003928D2">
        <w:rPr>
          <w:rFonts w:ascii="Verdana" w:hAnsi="Verdana"/>
          <w:bCs/>
          <w:iCs/>
          <w:sz w:val="20"/>
          <w:szCs w:val="20"/>
          <w:bdr w:val="none" w:sz="0" w:space="0" w:color="auto" w:frame="1"/>
        </w:rPr>
        <w:t xml:space="preserve"> </w:t>
      </w:r>
      <w:r w:rsidR="003928D2" w:rsidRPr="003928D2">
        <w:rPr>
          <w:rFonts w:ascii="Verdana" w:hAnsi="Verdana"/>
          <w:bCs/>
          <w:iCs/>
          <w:sz w:val="20"/>
          <w:szCs w:val="20"/>
          <w:bdr w:val="none" w:sz="0" w:space="0" w:color="auto" w:frame="1"/>
        </w:rPr>
        <w:t>и/</w:t>
      </w:r>
      <w:r w:rsidR="005F68FC" w:rsidRPr="003928D2">
        <w:rPr>
          <w:rFonts w:ascii="Verdana" w:hAnsi="Verdana"/>
          <w:bCs/>
          <w:iCs/>
          <w:sz w:val="20"/>
          <w:szCs w:val="20"/>
          <w:bdr w:val="none" w:sz="0" w:space="0" w:color="auto" w:frame="1"/>
        </w:rPr>
        <w:t>или екзекутивната</w:t>
      </w:r>
      <w:r w:rsidRPr="003928D2">
        <w:rPr>
          <w:rFonts w:ascii="Verdana" w:hAnsi="Verdana"/>
          <w:bCs/>
          <w:iCs/>
          <w:sz w:val="20"/>
          <w:szCs w:val="20"/>
          <w:bdr w:val="none" w:sz="0" w:space="0" w:color="auto" w:frame="1"/>
        </w:rPr>
        <w:t xml:space="preserve"> документация. </w:t>
      </w:r>
    </w:p>
    <w:p w:rsidR="00050B24" w:rsidRPr="00050B24" w:rsidRDefault="00050B24" w:rsidP="0003432E">
      <w:pPr>
        <w:spacing w:before="120" w:after="0" w:line="240" w:lineRule="auto"/>
        <w:ind w:firstLine="709"/>
        <w:jc w:val="both"/>
        <w:divId w:val="983772305"/>
        <w:rPr>
          <w:rFonts w:ascii="Verdana" w:hAnsi="Verdana"/>
          <w:bCs/>
          <w:sz w:val="20"/>
          <w:szCs w:val="20"/>
        </w:rPr>
      </w:pPr>
      <w:r w:rsidRPr="00050B24">
        <w:rPr>
          <w:rFonts w:ascii="Verdana" w:hAnsi="Verdana"/>
          <w:bCs/>
          <w:sz w:val="20"/>
          <w:szCs w:val="20"/>
        </w:rPr>
        <w:t>В зависимост от етапа (етапите са опреде</w:t>
      </w:r>
      <w:r w:rsidR="0086193E">
        <w:rPr>
          <w:rFonts w:ascii="Verdana" w:hAnsi="Verdana"/>
          <w:bCs/>
          <w:sz w:val="20"/>
          <w:szCs w:val="20"/>
        </w:rPr>
        <w:t>ле</w:t>
      </w:r>
      <w:r w:rsidRPr="00050B24">
        <w:rPr>
          <w:rFonts w:ascii="Verdana" w:hAnsi="Verdana"/>
          <w:bCs/>
          <w:sz w:val="20"/>
          <w:szCs w:val="20"/>
        </w:rPr>
        <w:t>ни в чл. 36г</w:t>
      </w:r>
      <w:r w:rsidR="0086193E">
        <w:rPr>
          <w:rFonts w:ascii="Verdana" w:hAnsi="Verdana"/>
          <w:bCs/>
          <w:sz w:val="20"/>
          <w:szCs w:val="20"/>
        </w:rPr>
        <w:t>, ал. 1</w:t>
      </w:r>
      <w:r w:rsidRPr="00050B24">
        <w:rPr>
          <w:rFonts w:ascii="Verdana" w:hAnsi="Verdana"/>
          <w:bCs/>
          <w:sz w:val="20"/>
          <w:szCs w:val="20"/>
        </w:rPr>
        <w:t xml:space="preserve"> от </w:t>
      </w:r>
      <w:r w:rsidR="003928D2">
        <w:rPr>
          <w:rFonts w:ascii="Verdana" w:hAnsi="Verdana"/>
          <w:bCs/>
          <w:sz w:val="20"/>
          <w:szCs w:val="20"/>
        </w:rPr>
        <w:t>ЗП</w:t>
      </w:r>
      <w:r w:rsidRPr="00050B24">
        <w:rPr>
          <w:rFonts w:ascii="Verdana" w:hAnsi="Verdana"/>
          <w:bCs/>
          <w:sz w:val="20"/>
          <w:szCs w:val="20"/>
        </w:rPr>
        <w:t>), на който се изпълнява одита за пътна безопасност, проектна</w:t>
      </w:r>
      <w:r w:rsidR="001136F9">
        <w:rPr>
          <w:rFonts w:ascii="Verdana" w:hAnsi="Verdana"/>
          <w:bCs/>
          <w:sz w:val="20"/>
          <w:szCs w:val="20"/>
        </w:rPr>
        <w:t>та</w:t>
      </w:r>
      <w:r w:rsidRPr="00050B24">
        <w:rPr>
          <w:rFonts w:ascii="Verdana" w:hAnsi="Verdana"/>
          <w:bCs/>
          <w:sz w:val="20"/>
          <w:szCs w:val="20"/>
        </w:rPr>
        <w:t xml:space="preserve"> документация може да бъде: </w:t>
      </w:r>
    </w:p>
    <w:p w:rsidR="00050B24" w:rsidRPr="00050B24" w:rsidRDefault="00050B24" w:rsidP="00FB4DCA">
      <w:pPr>
        <w:numPr>
          <w:ilvl w:val="0"/>
          <w:numId w:val="2"/>
        </w:numPr>
        <w:spacing w:before="120" w:after="0" w:line="240" w:lineRule="auto"/>
        <w:ind w:left="0" w:firstLine="567"/>
        <w:jc w:val="both"/>
        <w:divId w:val="983772305"/>
        <w:rPr>
          <w:rFonts w:ascii="Verdana" w:hAnsi="Verdana"/>
          <w:bCs/>
          <w:sz w:val="20"/>
          <w:szCs w:val="20"/>
        </w:rPr>
      </w:pPr>
      <w:r w:rsidRPr="00050B24">
        <w:rPr>
          <w:rFonts w:ascii="Verdana" w:hAnsi="Verdana"/>
          <w:bCs/>
          <w:sz w:val="20"/>
          <w:szCs w:val="20"/>
        </w:rPr>
        <w:t xml:space="preserve">идеен проект – при етап преди съгласуване и одобряване на идейния проект; </w:t>
      </w:r>
    </w:p>
    <w:p w:rsidR="00050B24" w:rsidRPr="00050B24" w:rsidRDefault="00050B24" w:rsidP="00FB4DCA">
      <w:pPr>
        <w:numPr>
          <w:ilvl w:val="0"/>
          <w:numId w:val="2"/>
        </w:numPr>
        <w:spacing w:before="120" w:after="0" w:line="240" w:lineRule="auto"/>
        <w:ind w:left="0" w:firstLine="567"/>
        <w:jc w:val="both"/>
        <w:divId w:val="983772305"/>
        <w:rPr>
          <w:rFonts w:ascii="Verdana" w:hAnsi="Verdana"/>
          <w:bCs/>
          <w:sz w:val="20"/>
          <w:szCs w:val="20"/>
        </w:rPr>
      </w:pPr>
      <w:r w:rsidRPr="00050B24">
        <w:rPr>
          <w:rFonts w:ascii="Verdana" w:hAnsi="Verdana"/>
          <w:bCs/>
          <w:sz w:val="20"/>
          <w:szCs w:val="20"/>
        </w:rPr>
        <w:t xml:space="preserve">технически/работен проект - при етап преди съгласуване и одобряване на техническия/работния проект; </w:t>
      </w:r>
    </w:p>
    <w:p w:rsidR="00050B24" w:rsidRPr="00050B24" w:rsidRDefault="00555E94" w:rsidP="00FB4DCA">
      <w:pPr>
        <w:numPr>
          <w:ilvl w:val="0"/>
          <w:numId w:val="2"/>
        </w:numPr>
        <w:spacing w:before="120" w:after="0" w:line="240" w:lineRule="auto"/>
        <w:ind w:left="0" w:firstLine="567"/>
        <w:jc w:val="both"/>
        <w:divId w:val="983772305"/>
        <w:rPr>
          <w:rFonts w:ascii="Verdana" w:hAnsi="Verdana"/>
          <w:bCs/>
          <w:sz w:val="20"/>
          <w:szCs w:val="20"/>
        </w:rPr>
      </w:pPr>
      <w:r w:rsidRPr="00050B24">
        <w:rPr>
          <w:rFonts w:ascii="Verdana" w:hAnsi="Verdana"/>
          <w:bCs/>
          <w:sz w:val="20"/>
          <w:szCs w:val="20"/>
        </w:rPr>
        <w:t>екзекутивна документация</w:t>
      </w:r>
      <w:r w:rsidR="00050B24" w:rsidRPr="00050B24">
        <w:rPr>
          <w:rFonts w:ascii="Verdana" w:hAnsi="Verdana"/>
          <w:bCs/>
          <w:sz w:val="20"/>
          <w:szCs w:val="20"/>
        </w:rPr>
        <w:t xml:space="preserve"> - при етап непосредствено след подписване на констативния акт по чл. 176, ал. 1 от Закона за устройство на територията</w:t>
      </w:r>
      <w:r w:rsidR="00B5351B">
        <w:rPr>
          <w:rFonts w:ascii="Verdana" w:hAnsi="Verdana"/>
          <w:bCs/>
          <w:sz w:val="20"/>
          <w:szCs w:val="20"/>
        </w:rPr>
        <w:t>;</w:t>
      </w:r>
    </w:p>
    <w:p w:rsidR="00050B24" w:rsidRDefault="00050B24" w:rsidP="00FB4DCA">
      <w:pPr>
        <w:numPr>
          <w:ilvl w:val="0"/>
          <w:numId w:val="2"/>
        </w:numPr>
        <w:spacing w:before="120" w:after="0" w:line="240" w:lineRule="auto"/>
        <w:ind w:left="0" w:firstLine="567"/>
        <w:jc w:val="both"/>
        <w:divId w:val="983772305"/>
        <w:rPr>
          <w:rFonts w:ascii="Verdana" w:hAnsi="Verdana"/>
          <w:bCs/>
          <w:sz w:val="20"/>
          <w:szCs w:val="20"/>
        </w:rPr>
      </w:pPr>
      <w:r w:rsidRPr="00050B24">
        <w:rPr>
          <w:rFonts w:ascii="Verdana" w:hAnsi="Verdana"/>
          <w:bCs/>
          <w:sz w:val="20"/>
          <w:szCs w:val="20"/>
        </w:rPr>
        <w:t>екзекутивна документация - на етап при началната експлоатация на пътя</w:t>
      </w:r>
      <w:r w:rsidR="001136F9">
        <w:rPr>
          <w:rFonts w:ascii="Verdana" w:hAnsi="Verdana"/>
          <w:bCs/>
          <w:sz w:val="20"/>
          <w:szCs w:val="20"/>
        </w:rPr>
        <w:t xml:space="preserve"> или улицата</w:t>
      </w:r>
      <w:r w:rsidRPr="00050B24">
        <w:rPr>
          <w:rFonts w:ascii="Verdana" w:hAnsi="Verdana"/>
          <w:bCs/>
          <w:sz w:val="20"/>
          <w:szCs w:val="20"/>
        </w:rPr>
        <w:t>.</w:t>
      </w:r>
    </w:p>
    <w:p w:rsidR="000F081C" w:rsidRPr="00A02CC6" w:rsidRDefault="00A02CC6" w:rsidP="00A70014">
      <w:pPr>
        <w:shd w:val="clear" w:color="auto" w:fill="FFE599"/>
        <w:spacing w:before="240" w:after="0" w:line="240" w:lineRule="auto"/>
        <w:ind w:firstLine="567"/>
        <w:jc w:val="both"/>
        <w:divId w:val="983772305"/>
        <w:rPr>
          <w:rFonts w:ascii="Verdana" w:hAnsi="Verdana"/>
          <w:b/>
          <w:bCs/>
          <w:sz w:val="20"/>
          <w:szCs w:val="20"/>
        </w:rPr>
      </w:pPr>
      <w:r>
        <w:rPr>
          <w:rFonts w:ascii="Verdana" w:hAnsi="Verdana"/>
          <w:b/>
          <w:bCs/>
          <w:sz w:val="20"/>
          <w:szCs w:val="20"/>
        </w:rPr>
        <w:t xml:space="preserve">10. </w:t>
      </w:r>
      <w:r w:rsidR="000F081C" w:rsidRPr="00A02CC6">
        <w:rPr>
          <w:rFonts w:ascii="Verdana" w:hAnsi="Verdana"/>
          <w:b/>
          <w:bCs/>
          <w:sz w:val="20"/>
          <w:szCs w:val="20"/>
        </w:rPr>
        <w:t>ДОПУСТИМИ</w:t>
      </w:r>
      <w:r w:rsidR="009B336D" w:rsidRPr="00A02CC6">
        <w:rPr>
          <w:rFonts w:ascii="Verdana" w:hAnsi="Verdana"/>
          <w:b/>
          <w:bCs/>
          <w:sz w:val="20"/>
          <w:szCs w:val="20"/>
        </w:rPr>
        <w:t xml:space="preserve"> И НЕДОПУСТИМИ</w:t>
      </w:r>
      <w:r w:rsidR="000F081C" w:rsidRPr="00A02CC6">
        <w:rPr>
          <w:rFonts w:ascii="Verdana" w:hAnsi="Verdana"/>
          <w:b/>
          <w:bCs/>
          <w:sz w:val="20"/>
          <w:szCs w:val="20"/>
        </w:rPr>
        <w:t xml:space="preserve"> РАЗХОДИ </w:t>
      </w:r>
      <w:r w:rsidR="00B85D6F" w:rsidRPr="00A02CC6">
        <w:rPr>
          <w:rFonts w:ascii="Verdana" w:hAnsi="Verdana"/>
          <w:b/>
          <w:bCs/>
          <w:sz w:val="20"/>
          <w:szCs w:val="20"/>
        </w:rPr>
        <w:t>И ИЗПЪЛНИТЕЛИ</w:t>
      </w:r>
    </w:p>
    <w:p w:rsidR="000604B8" w:rsidRDefault="000F081C" w:rsidP="0003432E">
      <w:pPr>
        <w:spacing w:before="120" w:after="0" w:line="240" w:lineRule="auto"/>
        <w:ind w:firstLine="709"/>
        <w:jc w:val="both"/>
        <w:divId w:val="983772305"/>
        <w:rPr>
          <w:rFonts w:ascii="Verdana" w:hAnsi="Verdana"/>
          <w:bCs/>
          <w:iCs/>
          <w:sz w:val="20"/>
          <w:szCs w:val="20"/>
          <w:bdr w:val="none" w:sz="0" w:space="0" w:color="auto" w:frame="1"/>
        </w:rPr>
      </w:pPr>
      <w:r w:rsidRPr="0003432E">
        <w:rPr>
          <w:rFonts w:ascii="Verdana" w:hAnsi="Verdana"/>
          <w:bCs/>
          <w:sz w:val="20"/>
          <w:szCs w:val="20"/>
        </w:rPr>
        <w:t>Допустими</w:t>
      </w:r>
      <w:r w:rsidRPr="000F081C">
        <w:rPr>
          <w:rFonts w:ascii="Verdana" w:hAnsi="Verdana"/>
          <w:bCs/>
          <w:iCs/>
          <w:sz w:val="20"/>
          <w:szCs w:val="20"/>
          <w:bdr w:val="none" w:sz="0" w:space="0" w:color="auto" w:frame="1"/>
        </w:rPr>
        <w:t xml:space="preserve"> </w:t>
      </w:r>
      <w:r>
        <w:rPr>
          <w:rFonts w:ascii="Verdana" w:hAnsi="Verdana"/>
          <w:bCs/>
          <w:iCs/>
          <w:sz w:val="20"/>
          <w:szCs w:val="20"/>
          <w:bdr w:val="none" w:sz="0" w:space="0" w:color="auto" w:frame="1"/>
        </w:rPr>
        <w:t xml:space="preserve">за финансиране са </w:t>
      </w:r>
      <w:r w:rsidRPr="000F081C">
        <w:rPr>
          <w:rFonts w:ascii="Verdana" w:hAnsi="Verdana"/>
          <w:bCs/>
          <w:iCs/>
          <w:sz w:val="20"/>
          <w:szCs w:val="20"/>
          <w:bdr w:val="none" w:sz="0" w:space="0" w:color="auto" w:frame="1"/>
        </w:rPr>
        <w:t>разходи за услуг</w:t>
      </w:r>
      <w:r w:rsidR="00203F3A">
        <w:rPr>
          <w:rFonts w:ascii="Verdana" w:hAnsi="Verdana"/>
          <w:bCs/>
          <w:iCs/>
          <w:sz w:val="20"/>
          <w:szCs w:val="20"/>
          <w:bdr w:val="none" w:sz="0" w:space="0" w:color="auto" w:frame="1"/>
        </w:rPr>
        <w:t>а</w:t>
      </w:r>
      <w:r w:rsidRPr="000F081C">
        <w:rPr>
          <w:rFonts w:ascii="Verdana" w:hAnsi="Verdana"/>
          <w:bCs/>
          <w:iCs/>
          <w:sz w:val="20"/>
          <w:szCs w:val="20"/>
          <w:bdr w:val="none" w:sz="0" w:space="0" w:color="auto" w:frame="1"/>
        </w:rPr>
        <w:t xml:space="preserve"> </w:t>
      </w:r>
      <w:r w:rsidR="001D0394">
        <w:rPr>
          <w:rFonts w:ascii="Verdana" w:hAnsi="Verdana"/>
          <w:bCs/>
          <w:iCs/>
          <w:sz w:val="20"/>
          <w:szCs w:val="20"/>
          <w:bdr w:val="none" w:sz="0" w:space="0" w:color="auto" w:frame="1"/>
        </w:rPr>
        <w:t>–</w:t>
      </w:r>
      <w:r w:rsidRPr="000F081C">
        <w:rPr>
          <w:rFonts w:ascii="Verdana" w:hAnsi="Verdana"/>
          <w:bCs/>
          <w:iCs/>
          <w:sz w:val="20"/>
          <w:szCs w:val="20"/>
          <w:bdr w:val="none" w:sz="0" w:space="0" w:color="auto" w:frame="1"/>
        </w:rPr>
        <w:t xml:space="preserve"> одит за пътна безопасност.</w:t>
      </w:r>
      <w:r w:rsidR="00126F37">
        <w:rPr>
          <w:rFonts w:ascii="Verdana" w:hAnsi="Verdana"/>
          <w:bCs/>
          <w:iCs/>
          <w:sz w:val="20"/>
          <w:szCs w:val="20"/>
          <w:bdr w:val="none" w:sz="0" w:space="0" w:color="auto" w:frame="1"/>
        </w:rPr>
        <w:t xml:space="preserve"> </w:t>
      </w:r>
      <w:r w:rsidR="00126F37" w:rsidRPr="00126F37">
        <w:rPr>
          <w:rFonts w:ascii="Verdana" w:hAnsi="Verdana"/>
          <w:bCs/>
          <w:iCs/>
          <w:sz w:val="20"/>
          <w:szCs w:val="20"/>
          <w:bdr w:val="none" w:sz="0" w:space="0" w:color="auto" w:frame="1"/>
        </w:rPr>
        <w:t xml:space="preserve">Разходите следва да са реално извършени и документирани съгласно изискванията на приложимото законодателство, </w:t>
      </w:r>
      <w:r w:rsidR="00126F37">
        <w:rPr>
          <w:rFonts w:ascii="Verdana" w:hAnsi="Verdana"/>
          <w:bCs/>
          <w:iCs/>
          <w:sz w:val="20"/>
          <w:szCs w:val="20"/>
          <w:bdr w:val="none" w:sz="0" w:space="0" w:color="auto" w:frame="1"/>
        </w:rPr>
        <w:t>правилата за вътрешен контрол на възложителя</w:t>
      </w:r>
      <w:r w:rsidR="00774ECD">
        <w:rPr>
          <w:rFonts w:ascii="Verdana" w:hAnsi="Verdana"/>
          <w:bCs/>
          <w:iCs/>
          <w:sz w:val="20"/>
          <w:szCs w:val="20"/>
          <w:bdr w:val="none" w:sz="0" w:space="0" w:color="auto" w:frame="1"/>
        </w:rPr>
        <w:t xml:space="preserve">, </w:t>
      </w:r>
      <w:r w:rsidR="00126F37" w:rsidRPr="00126F37">
        <w:rPr>
          <w:rFonts w:ascii="Verdana" w:hAnsi="Verdana"/>
          <w:bCs/>
          <w:iCs/>
          <w:sz w:val="20"/>
          <w:szCs w:val="20"/>
          <w:bdr w:val="none" w:sz="0" w:space="0" w:color="auto" w:frame="1"/>
        </w:rPr>
        <w:t xml:space="preserve">предмета на сключения договор за възлагане на услугата и </w:t>
      </w:r>
      <w:r w:rsidR="00774ECD">
        <w:rPr>
          <w:rFonts w:ascii="Verdana" w:hAnsi="Verdana"/>
          <w:bCs/>
          <w:iCs/>
          <w:sz w:val="20"/>
          <w:szCs w:val="20"/>
          <w:bdr w:val="none" w:sz="0" w:space="0" w:color="auto" w:frame="1"/>
        </w:rPr>
        <w:t>настоящите</w:t>
      </w:r>
      <w:r w:rsidR="00126F37" w:rsidRPr="00126F37">
        <w:rPr>
          <w:rFonts w:ascii="Verdana" w:hAnsi="Verdana"/>
          <w:bCs/>
          <w:iCs/>
          <w:sz w:val="20"/>
          <w:szCs w:val="20"/>
          <w:bdr w:val="none" w:sz="0" w:space="0" w:color="auto" w:frame="1"/>
        </w:rPr>
        <w:t xml:space="preserve"> правила</w:t>
      </w:r>
      <w:r w:rsidR="00203F3A">
        <w:rPr>
          <w:rFonts w:ascii="Verdana" w:hAnsi="Verdana"/>
          <w:bCs/>
          <w:iCs/>
          <w:sz w:val="20"/>
          <w:szCs w:val="20"/>
          <w:bdr w:val="none" w:sz="0" w:space="0" w:color="auto" w:frame="1"/>
        </w:rPr>
        <w:t>, в т.ч. приложенията към тях</w:t>
      </w:r>
      <w:r w:rsidR="00126F37" w:rsidRPr="00126F37">
        <w:rPr>
          <w:rFonts w:ascii="Verdana" w:hAnsi="Verdana"/>
          <w:bCs/>
          <w:iCs/>
          <w:sz w:val="20"/>
          <w:szCs w:val="20"/>
          <w:bdr w:val="none" w:sz="0" w:space="0" w:color="auto" w:frame="1"/>
        </w:rPr>
        <w:t>.</w:t>
      </w:r>
    </w:p>
    <w:p w:rsidR="00B5351B" w:rsidRPr="00361B1B" w:rsidRDefault="008A5E1B" w:rsidP="0003432E">
      <w:pPr>
        <w:spacing w:before="120" w:after="0" w:line="240" w:lineRule="auto"/>
        <w:ind w:firstLine="709"/>
        <w:jc w:val="both"/>
        <w:divId w:val="983772305"/>
        <w:rPr>
          <w:rFonts w:ascii="Verdana" w:hAnsi="Verdana"/>
          <w:bCs/>
          <w:i/>
          <w:iCs/>
          <w:sz w:val="20"/>
          <w:szCs w:val="20"/>
          <w:bdr w:val="none" w:sz="0" w:space="0" w:color="auto" w:frame="1"/>
        </w:rPr>
      </w:pPr>
      <w:r w:rsidRPr="0003432E">
        <w:rPr>
          <w:rFonts w:ascii="Verdana" w:hAnsi="Verdana"/>
          <w:bCs/>
          <w:sz w:val="20"/>
          <w:szCs w:val="20"/>
        </w:rPr>
        <w:t>Допустими</w:t>
      </w:r>
      <w:r>
        <w:rPr>
          <w:rFonts w:ascii="Verdana" w:hAnsi="Verdana"/>
          <w:bCs/>
          <w:iCs/>
          <w:sz w:val="20"/>
          <w:szCs w:val="20"/>
          <w:bdr w:val="none" w:sz="0" w:space="0" w:color="auto" w:frame="1"/>
        </w:rPr>
        <w:t xml:space="preserve"> за </w:t>
      </w:r>
      <w:r w:rsidRPr="00BA68B8">
        <w:rPr>
          <w:rFonts w:ascii="Verdana" w:hAnsi="Verdana"/>
          <w:bCs/>
          <w:sz w:val="20"/>
          <w:szCs w:val="20"/>
        </w:rPr>
        <w:t>финансиране</w:t>
      </w:r>
      <w:r>
        <w:rPr>
          <w:rFonts w:ascii="Verdana" w:hAnsi="Verdana"/>
          <w:bCs/>
          <w:iCs/>
          <w:sz w:val="20"/>
          <w:szCs w:val="20"/>
          <w:bdr w:val="none" w:sz="0" w:space="0" w:color="auto" w:frame="1"/>
        </w:rPr>
        <w:t xml:space="preserve"> </w:t>
      </w:r>
      <w:r w:rsidRPr="008A5E1B">
        <w:rPr>
          <w:rFonts w:ascii="Verdana" w:hAnsi="Verdana"/>
          <w:bCs/>
          <w:iCs/>
          <w:sz w:val="20"/>
          <w:szCs w:val="20"/>
          <w:bdr w:val="none" w:sz="0" w:space="0" w:color="auto" w:frame="1"/>
        </w:rPr>
        <w:t>са разходи</w:t>
      </w:r>
      <w:r w:rsidR="00741CC5">
        <w:rPr>
          <w:rFonts w:ascii="Verdana" w:hAnsi="Verdana"/>
          <w:bCs/>
          <w:iCs/>
          <w:sz w:val="20"/>
          <w:szCs w:val="20"/>
          <w:bdr w:val="none" w:sz="0" w:space="0" w:color="auto" w:frame="1"/>
        </w:rPr>
        <w:t xml:space="preserve">, направени от </w:t>
      </w:r>
      <w:r w:rsidR="00CA5AC6">
        <w:rPr>
          <w:rFonts w:ascii="Verdana" w:hAnsi="Verdana"/>
          <w:bCs/>
          <w:iCs/>
          <w:sz w:val="20"/>
          <w:szCs w:val="20"/>
          <w:bdr w:val="none" w:sz="0" w:space="0" w:color="auto" w:frame="1"/>
        </w:rPr>
        <w:t>общината</w:t>
      </w:r>
      <w:r w:rsidR="00CA5AC6" w:rsidRPr="008A5E1B">
        <w:rPr>
          <w:rFonts w:ascii="Verdana" w:hAnsi="Verdana"/>
          <w:bCs/>
          <w:iCs/>
          <w:sz w:val="20"/>
          <w:szCs w:val="20"/>
          <w:bdr w:val="none" w:sz="0" w:space="0" w:color="auto" w:frame="1"/>
        </w:rPr>
        <w:t xml:space="preserve"> </w:t>
      </w:r>
      <w:r>
        <w:rPr>
          <w:rFonts w:ascii="Verdana" w:hAnsi="Verdana"/>
          <w:bCs/>
          <w:iCs/>
          <w:sz w:val="20"/>
          <w:szCs w:val="20"/>
          <w:bdr w:val="none" w:sz="0" w:space="0" w:color="auto" w:frame="1"/>
        </w:rPr>
        <w:t xml:space="preserve">за дължими данъци и осигурителни вноски, в т.ч. разходи по ЗДДФЛ, ДОО, </w:t>
      </w:r>
      <w:r w:rsidR="00741CC5">
        <w:rPr>
          <w:rFonts w:ascii="Verdana" w:hAnsi="Verdana"/>
          <w:bCs/>
          <w:iCs/>
          <w:sz w:val="20"/>
          <w:szCs w:val="20"/>
          <w:bdr w:val="none" w:sz="0" w:space="0" w:color="auto" w:frame="1"/>
        </w:rPr>
        <w:t xml:space="preserve">ДЗПО и </w:t>
      </w:r>
      <w:r>
        <w:rPr>
          <w:rFonts w:ascii="Verdana" w:hAnsi="Verdana"/>
          <w:bCs/>
          <w:iCs/>
          <w:sz w:val="20"/>
          <w:szCs w:val="20"/>
          <w:bdr w:val="none" w:sz="0" w:space="0" w:color="auto" w:frame="1"/>
        </w:rPr>
        <w:t>ЗО</w:t>
      </w:r>
      <w:r w:rsidR="0087616C">
        <w:rPr>
          <w:rFonts w:ascii="Verdana" w:hAnsi="Verdana"/>
          <w:bCs/>
          <w:iCs/>
          <w:sz w:val="20"/>
          <w:szCs w:val="20"/>
          <w:bdr w:val="none" w:sz="0" w:space="0" w:color="auto" w:frame="1"/>
        </w:rPr>
        <w:t xml:space="preserve">. Допустим за финансиране е и дължимият </w:t>
      </w:r>
      <w:r w:rsidR="0058324D">
        <w:rPr>
          <w:rFonts w:ascii="Verdana" w:hAnsi="Verdana"/>
          <w:bCs/>
          <w:iCs/>
          <w:sz w:val="20"/>
          <w:szCs w:val="20"/>
          <w:bdr w:val="none" w:sz="0" w:space="0" w:color="auto" w:frame="1"/>
        </w:rPr>
        <w:t xml:space="preserve">данък </w:t>
      </w:r>
      <w:r w:rsidR="0087616C">
        <w:rPr>
          <w:rFonts w:ascii="Verdana" w:hAnsi="Verdana"/>
          <w:bCs/>
          <w:iCs/>
          <w:sz w:val="20"/>
          <w:szCs w:val="20"/>
          <w:bdr w:val="none" w:sz="0" w:space="0" w:color="auto" w:frame="1"/>
        </w:rPr>
        <w:t xml:space="preserve">от регистрирано по </w:t>
      </w:r>
      <w:r w:rsidR="00001E26" w:rsidRPr="00B5351B">
        <w:rPr>
          <w:rFonts w:ascii="Verdana" w:hAnsi="Verdana"/>
          <w:bCs/>
          <w:iCs/>
          <w:sz w:val="20"/>
          <w:szCs w:val="20"/>
          <w:bdr w:val="none" w:sz="0" w:space="0" w:color="auto" w:frame="1"/>
        </w:rPr>
        <w:t>Закона за данъка върху добавената стойност (ЗДДС)</w:t>
      </w:r>
      <w:r w:rsidR="00001E26">
        <w:rPr>
          <w:rFonts w:ascii="Verdana" w:hAnsi="Verdana"/>
          <w:bCs/>
          <w:iCs/>
          <w:sz w:val="20"/>
          <w:szCs w:val="20"/>
          <w:bdr w:val="none" w:sz="0" w:space="0" w:color="auto" w:frame="1"/>
        </w:rPr>
        <w:t xml:space="preserve"> </w:t>
      </w:r>
      <w:r w:rsidR="00741CC5">
        <w:rPr>
          <w:rFonts w:ascii="Verdana" w:hAnsi="Verdana"/>
          <w:bCs/>
          <w:iCs/>
          <w:sz w:val="20"/>
          <w:szCs w:val="20"/>
          <w:bdr w:val="none" w:sz="0" w:space="0" w:color="auto" w:frame="1"/>
        </w:rPr>
        <w:t>лице – изпълнител по договор</w:t>
      </w:r>
      <w:r w:rsidR="001136F9">
        <w:rPr>
          <w:rFonts w:ascii="Verdana" w:hAnsi="Verdana"/>
          <w:bCs/>
          <w:iCs/>
          <w:sz w:val="20"/>
          <w:szCs w:val="20"/>
          <w:bdr w:val="none" w:sz="0" w:space="0" w:color="auto" w:frame="1"/>
        </w:rPr>
        <w:t>а</w:t>
      </w:r>
      <w:r w:rsidR="00741CC5">
        <w:rPr>
          <w:rFonts w:ascii="Verdana" w:hAnsi="Verdana"/>
          <w:bCs/>
          <w:iCs/>
          <w:sz w:val="20"/>
          <w:szCs w:val="20"/>
          <w:bdr w:val="none" w:sz="0" w:space="0" w:color="auto" w:frame="1"/>
        </w:rPr>
        <w:t xml:space="preserve"> с </w:t>
      </w:r>
      <w:r w:rsidR="00CA5AC6" w:rsidRPr="00741CC5">
        <w:rPr>
          <w:rFonts w:ascii="Verdana" w:hAnsi="Verdana"/>
          <w:bCs/>
          <w:iCs/>
          <w:sz w:val="20"/>
          <w:szCs w:val="20"/>
          <w:bdr w:val="none" w:sz="0" w:space="0" w:color="auto" w:frame="1"/>
        </w:rPr>
        <w:t>общината</w:t>
      </w:r>
      <w:r w:rsidR="00CA5AC6" w:rsidRPr="00741CC5">
        <w:t xml:space="preserve"> </w:t>
      </w:r>
      <w:r w:rsidR="00741CC5" w:rsidRPr="00741CC5">
        <w:rPr>
          <w:rFonts w:ascii="Verdana" w:hAnsi="Verdana"/>
          <w:bCs/>
          <w:iCs/>
          <w:sz w:val="20"/>
          <w:szCs w:val="20"/>
          <w:bdr w:val="none" w:sz="0" w:space="0" w:color="auto" w:frame="1"/>
        </w:rPr>
        <w:t>за одит за пътна безопасност</w:t>
      </w:r>
      <w:r>
        <w:rPr>
          <w:rFonts w:ascii="Verdana" w:hAnsi="Verdana"/>
          <w:bCs/>
          <w:iCs/>
          <w:sz w:val="20"/>
          <w:szCs w:val="20"/>
          <w:bdr w:val="none" w:sz="0" w:space="0" w:color="auto" w:frame="1"/>
        </w:rPr>
        <w:t xml:space="preserve">. </w:t>
      </w:r>
      <w:r w:rsidR="006D78C9" w:rsidRPr="006D78C9">
        <w:rPr>
          <w:rFonts w:ascii="Verdana" w:hAnsi="Verdana"/>
          <w:bCs/>
          <w:iCs/>
          <w:sz w:val="20"/>
          <w:szCs w:val="20"/>
          <w:bdr w:val="none" w:sz="0" w:space="0" w:color="auto" w:frame="1"/>
        </w:rPr>
        <w:t>В случай, че се претендират така изброените дължими разходи, данъци и осигурителни вноски,  следва да се предвиждат и включват от общината в общия размер на исканата финансова подкрепа.</w:t>
      </w:r>
      <w:r w:rsidR="00376B22">
        <w:rPr>
          <w:rFonts w:ascii="Verdana" w:hAnsi="Verdana"/>
          <w:bCs/>
          <w:iCs/>
          <w:sz w:val="20"/>
          <w:szCs w:val="20"/>
          <w:bdr w:val="none" w:sz="0" w:space="0" w:color="auto" w:frame="1"/>
        </w:rPr>
        <w:t xml:space="preserve"> </w:t>
      </w:r>
      <w:r w:rsidR="00361B1B" w:rsidRPr="00361B1B">
        <w:rPr>
          <w:rFonts w:ascii="Verdana" w:hAnsi="Verdana"/>
          <w:bCs/>
          <w:i/>
          <w:iCs/>
          <w:sz w:val="20"/>
          <w:szCs w:val="20"/>
          <w:bdr w:val="none" w:sz="0" w:space="0" w:color="auto" w:frame="1"/>
        </w:rPr>
        <w:t>Забележка:</w:t>
      </w:r>
      <w:r w:rsidR="00361B1B">
        <w:rPr>
          <w:rFonts w:ascii="Verdana" w:hAnsi="Verdana"/>
          <w:bCs/>
          <w:iCs/>
          <w:sz w:val="20"/>
          <w:szCs w:val="20"/>
          <w:bdr w:val="none" w:sz="0" w:space="0" w:color="auto" w:frame="1"/>
        </w:rPr>
        <w:t xml:space="preserve"> </w:t>
      </w:r>
      <w:r w:rsidR="00B5351B" w:rsidRPr="00361B1B">
        <w:rPr>
          <w:rFonts w:ascii="Verdana" w:hAnsi="Verdana"/>
          <w:bCs/>
          <w:i/>
          <w:iCs/>
          <w:sz w:val="20"/>
          <w:szCs w:val="20"/>
          <w:bdr w:val="none" w:sz="0" w:space="0" w:color="auto" w:frame="1"/>
        </w:rPr>
        <w:t xml:space="preserve">На регистрация по </w:t>
      </w:r>
      <w:r w:rsidR="00001E26" w:rsidRPr="00361B1B">
        <w:rPr>
          <w:rFonts w:ascii="Verdana" w:hAnsi="Verdana"/>
          <w:bCs/>
          <w:i/>
          <w:iCs/>
          <w:sz w:val="20"/>
          <w:szCs w:val="20"/>
          <w:bdr w:val="none" w:sz="0" w:space="0" w:color="auto" w:frame="1"/>
        </w:rPr>
        <w:t xml:space="preserve">ЗДДС </w:t>
      </w:r>
      <w:r w:rsidR="00B5351B" w:rsidRPr="00361B1B">
        <w:rPr>
          <w:rFonts w:ascii="Verdana" w:hAnsi="Verdana"/>
          <w:bCs/>
          <w:i/>
          <w:iCs/>
          <w:sz w:val="20"/>
          <w:szCs w:val="20"/>
          <w:bdr w:val="none" w:sz="0" w:space="0" w:color="auto" w:frame="1"/>
        </w:rPr>
        <w:t xml:space="preserve">подлежи всяко данъчно задължено лице, което е установено на територията на страната и извършва облагаеми доставки на стоки или услуги по чл. 12. от ЗДДС. Данъкът е изискуем от регистрирано по ЗДДС лице, от получателя </w:t>
      </w:r>
      <w:r w:rsidR="00CA5AC6" w:rsidRPr="00361B1B">
        <w:rPr>
          <w:rFonts w:ascii="Verdana" w:hAnsi="Verdana"/>
          <w:bCs/>
          <w:i/>
          <w:iCs/>
          <w:sz w:val="20"/>
          <w:szCs w:val="20"/>
          <w:bdr w:val="none" w:sz="0" w:space="0" w:color="auto" w:frame="1"/>
        </w:rPr>
        <w:t xml:space="preserve">на средствата </w:t>
      </w:r>
      <w:r w:rsidR="00B5351B" w:rsidRPr="00361B1B">
        <w:rPr>
          <w:rFonts w:ascii="Verdana" w:hAnsi="Verdana"/>
          <w:bCs/>
          <w:i/>
          <w:iCs/>
          <w:sz w:val="20"/>
          <w:szCs w:val="20"/>
          <w:bdr w:val="none" w:sz="0" w:space="0" w:color="auto" w:frame="1"/>
        </w:rPr>
        <w:t>по доставката</w:t>
      </w:r>
      <w:r w:rsidR="00B5351B" w:rsidRPr="00361B1B">
        <w:rPr>
          <w:rFonts w:ascii="Verdana" w:hAnsi="Verdana"/>
          <w:bCs/>
          <w:i/>
          <w:iCs/>
          <w:sz w:val="20"/>
          <w:szCs w:val="20"/>
          <w:bdr w:val="none" w:sz="0" w:space="0" w:color="auto" w:frame="1"/>
          <w:lang w:val="en-GB"/>
        </w:rPr>
        <w:t xml:space="preserve"> </w:t>
      </w:r>
      <w:r w:rsidR="00B5351B" w:rsidRPr="00361B1B">
        <w:rPr>
          <w:rFonts w:ascii="Verdana" w:hAnsi="Verdana"/>
          <w:bCs/>
          <w:i/>
          <w:iCs/>
          <w:sz w:val="20"/>
          <w:szCs w:val="20"/>
          <w:bdr w:val="none" w:sz="0" w:space="0" w:color="auto" w:frame="1"/>
        </w:rPr>
        <w:t xml:space="preserve">на услугата, когато получателят е данъчно задължено лице. В този случай получателят на средствата (данъчно задълженото лице - одитор по пътна безопасност или юридическо лице, страна по договора с </w:t>
      </w:r>
      <w:r w:rsidR="00CA5AC6" w:rsidRPr="00361B1B">
        <w:rPr>
          <w:rFonts w:ascii="Verdana" w:hAnsi="Verdana"/>
          <w:bCs/>
          <w:i/>
          <w:iCs/>
          <w:sz w:val="20"/>
          <w:szCs w:val="20"/>
          <w:bdr w:val="none" w:sz="0" w:space="0" w:color="auto" w:frame="1"/>
        </w:rPr>
        <w:t>общината</w:t>
      </w:r>
      <w:r w:rsidR="00B5351B" w:rsidRPr="00361B1B">
        <w:rPr>
          <w:rFonts w:ascii="Verdana" w:hAnsi="Verdana"/>
          <w:bCs/>
          <w:i/>
          <w:iCs/>
          <w:sz w:val="20"/>
          <w:szCs w:val="20"/>
          <w:bdr w:val="none" w:sz="0" w:space="0" w:color="auto" w:frame="1"/>
        </w:rPr>
        <w:t>) начислява дължимия по доставката на услугата ДДС, като издава данъчна фактура.</w:t>
      </w:r>
    </w:p>
    <w:p w:rsidR="00B5351B" w:rsidRPr="00361B1B" w:rsidRDefault="00B5351B" w:rsidP="0003432E">
      <w:pPr>
        <w:spacing w:before="120" w:after="0" w:line="240" w:lineRule="auto"/>
        <w:ind w:firstLine="709"/>
        <w:jc w:val="both"/>
        <w:divId w:val="983772305"/>
        <w:rPr>
          <w:rFonts w:ascii="Verdana" w:hAnsi="Verdana"/>
          <w:bCs/>
          <w:i/>
          <w:iCs/>
          <w:sz w:val="20"/>
          <w:szCs w:val="20"/>
          <w:bdr w:val="none" w:sz="0" w:space="0" w:color="auto" w:frame="1"/>
        </w:rPr>
      </w:pPr>
      <w:r w:rsidRPr="0003432E">
        <w:rPr>
          <w:rFonts w:ascii="Verdana" w:hAnsi="Verdana"/>
          <w:bCs/>
          <w:i/>
          <w:sz w:val="20"/>
          <w:szCs w:val="20"/>
        </w:rPr>
        <w:t>Данъчно</w:t>
      </w:r>
      <w:r w:rsidRPr="00361B1B">
        <w:rPr>
          <w:rFonts w:ascii="Verdana" w:hAnsi="Verdana"/>
          <w:bCs/>
          <w:i/>
          <w:iCs/>
          <w:sz w:val="20"/>
          <w:szCs w:val="20"/>
          <w:bdr w:val="none" w:sz="0" w:space="0" w:color="auto" w:frame="1"/>
        </w:rPr>
        <w:t xml:space="preserve"> задължените лица, които не отговарят на условията за регистрация и не са задължени да издават фискален бон или системен бон, издават документ за придобитите от тях доходи, съдържащ реквизитите по чл. 6, ал. 3 от Закона за счетоводството. В този случай получателят на средствата (данъчно задълженото лице - одитор по пътна безопасност или юридическо лице, страна по договора с </w:t>
      </w:r>
      <w:r w:rsidR="00CA5AC6" w:rsidRPr="00361B1B">
        <w:rPr>
          <w:rFonts w:ascii="Verdana" w:hAnsi="Verdana"/>
          <w:bCs/>
          <w:i/>
          <w:iCs/>
          <w:sz w:val="20"/>
          <w:szCs w:val="20"/>
          <w:bdr w:val="none" w:sz="0" w:space="0" w:color="auto" w:frame="1"/>
        </w:rPr>
        <w:t>общината</w:t>
      </w:r>
      <w:r w:rsidRPr="00361B1B">
        <w:rPr>
          <w:rFonts w:ascii="Verdana" w:hAnsi="Verdana"/>
          <w:bCs/>
          <w:i/>
          <w:iCs/>
          <w:sz w:val="20"/>
          <w:szCs w:val="20"/>
          <w:bdr w:val="none" w:sz="0" w:space="0" w:color="auto" w:frame="1"/>
        </w:rPr>
        <w:t>), издава опростена фактура, без да посочва в нея дължим данък.</w:t>
      </w:r>
    </w:p>
    <w:p w:rsidR="00B5351B" w:rsidRPr="00361B1B" w:rsidRDefault="00B5351B" w:rsidP="0003432E">
      <w:pPr>
        <w:spacing w:before="120" w:after="0" w:line="240" w:lineRule="auto"/>
        <w:ind w:firstLine="709"/>
        <w:jc w:val="both"/>
        <w:divId w:val="983772305"/>
        <w:rPr>
          <w:rFonts w:ascii="Verdana" w:hAnsi="Verdana"/>
          <w:bCs/>
          <w:i/>
          <w:iCs/>
          <w:sz w:val="20"/>
          <w:szCs w:val="20"/>
          <w:bdr w:val="none" w:sz="0" w:space="0" w:color="auto" w:frame="1"/>
        </w:rPr>
      </w:pPr>
      <w:r w:rsidRPr="00361B1B">
        <w:rPr>
          <w:rFonts w:ascii="Verdana" w:hAnsi="Verdana"/>
          <w:bCs/>
          <w:i/>
          <w:iCs/>
          <w:sz w:val="20"/>
          <w:szCs w:val="20"/>
          <w:bdr w:val="none" w:sz="0" w:space="0" w:color="auto" w:frame="1"/>
        </w:rPr>
        <w:t>В случаите, когато получателят на средствата не издава фактури, платецът на доходите (</w:t>
      </w:r>
      <w:r w:rsidR="00CA5AC6" w:rsidRPr="00361B1B">
        <w:rPr>
          <w:rFonts w:ascii="Verdana" w:hAnsi="Verdana"/>
          <w:bCs/>
          <w:i/>
          <w:iCs/>
          <w:sz w:val="20"/>
          <w:szCs w:val="20"/>
          <w:bdr w:val="none" w:sz="0" w:space="0" w:color="auto" w:frame="1"/>
        </w:rPr>
        <w:t>общината</w:t>
      </w:r>
      <w:r w:rsidRPr="00361B1B">
        <w:rPr>
          <w:rFonts w:ascii="Verdana" w:hAnsi="Verdana"/>
          <w:bCs/>
          <w:i/>
          <w:iCs/>
          <w:sz w:val="20"/>
          <w:szCs w:val="20"/>
          <w:bdr w:val="none" w:sz="0" w:space="0" w:color="auto" w:frame="1"/>
        </w:rPr>
        <w:t>) издава формуляр „Сметка за изплатени суми“. В този случай не се начислява ДДС и съответно, такъв данък не се дължи</w:t>
      </w:r>
      <w:r w:rsidRPr="00361B1B">
        <w:rPr>
          <w:rFonts w:ascii="Verdana" w:hAnsi="Verdana"/>
          <w:bCs/>
          <w:i/>
          <w:iCs/>
          <w:sz w:val="20"/>
          <w:szCs w:val="20"/>
          <w:bdr w:val="none" w:sz="0" w:space="0" w:color="auto" w:frame="1"/>
          <w:lang w:val="en-GB"/>
        </w:rPr>
        <w:t xml:space="preserve"> </w:t>
      </w:r>
      <w:r w:rsidRPr="00361B1B">
        <w:rPr>
          <w:rFonts w:ascii="Verdana" w:hAnsi="Verdana"/>
          <w:bCs/>
          <w:i/>
          <w:iCs/>
          <w:sz w:val="20"/>
          <w:szCs w:val="20"/>
          <w:bdr w:val="none" w:sz="0" w:space="0" w:color="auto" w:frame="1"/>
        </w:rPr>
        <w:t>за внасяне.</w:t>
      </w:r>
    </w:p>
    <w:p w:rsidR="00B5351B" w:rsidRPr="00361B1B" w:rsidRDefault="00B5351B" w:rsidP="0003432E">
      <w:pPr>
        <w:spacing w:before="120" w:after="0" w:line="240" w:lineRule="auto"/>
        <w:ind w:firstLine="709"/>
        <w:jc w:val="both"/>
        <w:divId w:val="983772305"/>
        <w:rPr>
          <w:rFonts w:ascii="Verdana" w:hAnsi="Verdana"/>
          <w:bCs/>
          <w:i/>
          <w:iCs/>
          <w:sz w:val="20"/>
          <w:szCs w:val="20"/>
          <w:bdr w:val="none" w:sz="0" w:space="0" w:color="auto" w:frame="1"/>
        </w:rPr>
      </w:pPr>
      <w:r w:rsidRPr="00361B1B">
        <w:rPr>
          <w:rFonts w:ascii="Verdana" w:hAnsi="Verdana"/>
          <w:bCs/>
          <w:i/>
          <w:iCs/>
          <w:sz w:val="20"/>
          <w:szCs w:val="20"/>
          <w:bdr w:val="none" w:sz="0" w:space="0" w:color="auto" w:frame="1"/>
        </w:rPr>
        <w:t xml:space="preserve">Предвид гореизложеното, в случаите, когато </w:t>
      </w:r>
      <w:r w:rsidR="00CA5AC6" w:rsidRPr="00361B1B">
        <w:rPr>
          <w:rFonts w:ascii="Verdana" w:hAnsi="Verdana"/>
          <w:bCs/>
          <w:i/>
          <w:iCs/>
          <w:sz w:val="20"/>
          <w:szCs w:val="20"/>
          <w:bdr w:val="none" w:sz="0" w:space="0" w:color="auto" w:frame="1"/>
        </w:rPr>
        <w:t xml:space="preserve">общината </w:t>
      </w:r>
      <w:r w:rsidR="00C31656" w:rsidRPr="00361B1B">
        <w:rPr>
          <w:rFonts w:ascii="Verdana" w:hAnsi="Verdana"/>
          <w:bCs/>
          <w:i/>
          <w:iCs/>
          <w:sz w:val="20"/>
          <w:szCs w:val="20"/>
          <w:bdr w:val="none" w:sz="0" w:space="0" w:color="auto" w:frame="1"/>
        </w:rPr>
        <w:t xml:space="preserve">предвижда сключване на </w:t>
      </w:r>
      <w:r w:rsidRPr="00361B1B">
        <w:rPr>
          <w:rFonts w:ascii="Verdana" w:hAnsi="Verdana"/>
          <w:bCs/>
          <w:i/>
          <w:iCs/>
          <w:sz w:val="20"/>
          <w:szCs w:val="20"/>
          <w:bdr w:val="none" w:sz="0" w:space="0" w:color="auto" w:frame="1"/>
        </w:rPr>
        <w:t xml:space="preserve">договор с регистрирано по ЗДДС лице – получател на средствата, дължимият ДДС по сделката се явява допустим разход за финансиране. </w:t>
      </w:r>
      <w:r w:rsidR="00C31656" w:rsidRPr="00361B1B">
        <w:rPr>
          <w:rFonts w:ascii="Verdana" w:hAnsi="Verdana"/>
          <w:bCs/>
          <w:i/>
          <w:iCs/>
          <w:sz w:val="20"/>
          <w:szCs w:val="20"/>
          <w:bdr w:val="none" w:sz="0" w:space="0" w:color="auto" w:frame="1"/>
        </w:rPr>
        <w:t xml:space="preserve">В този случай </w:t>
      </w:r>
      <w:r w:rsidR="004702A3" w:rsidRPr="00361B1B">
        <w:rPr>
          <w:rFonts w:ascii="Verdana" w:hAnsi="Verdana"/>
          <w:bCs/>
          <w:i/>
          <w:iCs/>
          <w:sz w:val="20"/>
          <w:szCs w:val="20"/>
          <w:bdr w:val="none" w:sz="0" w:space="0" w:color="auto" w:frame="1"/>
        </w:rPr>
        <w:t>дължимият</w:t>
      </w:r>
      <w:r w:rsidR="001848B2" w:rsidRPr="00361B1B">
        <w:rPr>
          <w:rFonts w:ascii="Verdana" w:hAnsi="Verdana"/>
          <w:bCs/>
          <w:i/>
          <w:iCs/>
          <w:sz w:val="20"/>
          <w:szCs w:val="20"/>
          <w:bdr w:val="none" w:sz="0" w:space="0" w:color="auto" w:frame="1"/>
        </w:rPr>
        <w:t xml:space="preserve"> ДДС следва да се предвиди и да се включи в исканата от</w:t>
      </w:r>
      <w:r w:rsidRPr="00361B1B">
        <w:rPr>
          <w:rFonts w:ascii="Verdana" w:hAnsi="Verdana"/>
          <w:bCs/>
          <w:i/>
          <w:iCs/>
          <w:sz w:val="20"/>
          <w:szCs w:val="20"/>
          <w:bdr w:val="none" w:sz="0" w:space="0" w:color="auto" w:frame="1"/>
        </w:rPr>
        <w:t xml:space="preserve"> </w:t>
      </w:r>
      <w:r w:rsidR="00CA5AC6" w:rsidRPr="00361B1B">
        <w:rPr>
          <w:rFonts w:ascii="Verdana" w:hAnsi="Verdana"/>
          <w:bCs/>
          <w:i/>
          <w:iCs/>
          <w:sz w:val="20"/>
          <w:szCs w:val="20"/>
          <w:bdr w:val="none" w:sz="0" w:space="0" w:color="auto" w:frame="1"/>
        </w:rPr>
        <w:t xml:space="preserve">общината </w:t>
      </w:r>
      <w:r w:rsidRPr="00361B1B">
        <w:rPr>
          <w:rFonts w:ascii="Verdana" w:hAnsi="Verdana"/>
          <w:bCs/>
          <w:i/>
          <w:iCs/>
          <w:sz w:val="20"/>
          <w:szCs w:val="20"/>
          <w:bdr w:val="none" w:sz="0" w:space="0" w:color="auto" w:frame="1"/>
        </w:rPr>
        <w:t xml:space="preserve">сума за финансова подкрепа. </w:t>
      </w:r>
      <w:r w:rsidR="00835EBD" w:rsidRPr="00361B1B">
        <w:rPr>
          <w:rFonts w:ascii="Verdana" w:hAnsi="Verdana"/>
          <w:bCs/>
          <w:i/>
          <w:iCs/>
          <w:sz w:val="20"/>
          <w:szCs w:val="20"/>
          <w:bdr w:val="none" w:sz="0" w:space="0" w:color="auto" w:frame="1"/>
        </w:rPr>
        <w:t xml:space="preserve">Това обстоятелство се удостоверява </w:t>
      </w:r>
      <w:r w:rsidR="00CA5AC6" w:rsidRPr="00361B1B">
        <w:rPr>
          <w:rFonts w:ascii="Verdana" w:hAnsi="Verdana"/>
          <w:bCs/>
          <w:i/>
          <w:iCs/>
          <w:sz w:val="20"/>
          <w:szCs w:val="20"/>
          <w:bdr w:val="none" w:sz="0" w:space="0" w:color="auto" w:frame="1"/>
        </w:rPr>
        <w:t>при отчитането на извършените</w:t>
      </w:r>
      <w:r w:rsidR="00CA5AC6" w:rsidRPr="00DE20F2">
        <w:rPr>
          <w:rFonts w:ascii="Verdana" w:hAnsi="Verdana"/>
          <w:bCs/>
          <w:i/>
          <w:iCs/>
          <w:sz w:val="20"/>
          <w:szCs w:val="20"/>
          <w:bdr w:val="none" w:sz="0" w:space="0" w:color="auto" w:frame="1"/>
        </w:rPr>
        <w:t xml:space="preserve"> </w:t>
      </w:r>
      <w:r w:rsidR="00CA5AC6" w:rsidRPr="00DE20F2">
        <w:rPr>
          <w:rFonts w:ascii="Verdana" w:hAnsi="Verdana"/>
          <w:bCs/>
          <w:i/>
          <w:sz w:val="20"/>
          <w:szCs w:val="20"/>
        </w:rPr>
        <w:t>дейности</w:t>
      </w:r>
      <w:r w:rsidR="00CA5AC6" w:rsidRPr="00361B1B">
        <w:rPr>
          <w:rFonts w:ascii="Verdana" w:hAnsi="Verdana"/>
          <w:bCs/>
          <w:i/>
          <w:iCs/>
          <w:sz w:val="20"/>
          <w:szCs w:val="20"/>
          <w:bdr w:val="none" w:sz="0" w:space="0" w:color="auto" w:frame="1"/>
        </w:rPr>
        <w:t xml:space="preserve"> </w:t>
      </w:r>
      <w:r w:rsidR="00835EBD" w:rsidRPr="00361B1B">
        <w:rPr>
          <w:rFonts w:ascii="Verdana" w:hAnsi="Verdana"/>
          <w:bCs/>
          <w:i/>
          <w:iCs/>
          <w:sz w:val="20"/>
          <w:szCs w:val="20"/>
          <w:bdr w:val="none" w:sz="0" w:space="0" w:color="auto" w:frame="1"/>
        </w:rPr>
        <w:t>с данъчна фактура.</w:t>
      </w:r>
    </w:p>
    <w:p w:rsidR="005649AA" w:rsidRDefault="00B5351B" w:rsidP="0003432E">
      <w:pPr>
        <w:spacing w:before="120" w:after="0" w:line="240" w:lineRule="auto"/>
        <w:ind w:firstLine="709"/>
        <w:jc w:val="both"/>
        <w:divId w:val="983772305"/>
        <w:rPr>
          <w:rFonts w:ascii="Verdana" w:hAnsi="Verdana"/>
          <w:bCs/>
          <w:i/>
          <w:iCs/>
          <w:sz w:val="20"/>
          <w:szCs w:val="20"/>
          <w:bdr w:val="none" w:sz="0" w:space="0" w:color="auto" w:frame="1"/>
        </w:rPr>
      </w:pPr>
      <w:r w:rsidRPr="00361B1B">
        <w:rPr>
          <w:rFonts w:ascii="Verdana" w:hAnsi="Verdana"/>
          <w:bCs/>
          <w:i/>
          <w:iCs/>
          <w:sz w:val="20"/>
          <w:szCs w:val="20"/>
          <w:bdr w:val="none" w:sz="0" w:space="0" w:color="auto" w:frame="1"/>
        </w:rPr>
        <w:t xml:space="preserve">В другия случай, когато общината </w:t>
      </w:r>
      <w:r w:rsidR="00C31656" w:rsidRPr="00361B1B">
        <w:rPr>
          <w:rFonts w:ascii="Verdana" w:hAnsi="Verdana"/>
          <w:bCs/>
          <w:i/>
          <w:iCs/>
          <w:sz w:val="20"/>
          <w:szCs w:val="20"/>
          <w:bdr w:val="none" w:sz="0" w:space="0" w:color="auto" w:frame="1"/>
        </w:rPr>
        <w:t xml:space="preserve">предвижда </w:t>
      </w:r>
      <w:r w:rsidRPr="00361B1B">
        <w:rPr>
          <w:rFonts w:ascii="Verdana" w:hAnsi="Verdana"/>
          <w:bCs/>
          <w:i/>
          <w:iCs/>
          <w:sz w:val="20"/>
          <w:szCs w:val="20"/>
          <w:bdr w:val="none" w:sz="0" w:space="0" w:color="auto" w:frame="1"/>
        </w:rPr>
        <w:t>сключва</w:t>
      </w:r>
      <w:r w:rsidR="00C31656" w:rsidRPr="00361B1B">
        <w:rPr>
          <w:rFonts w:ascii="Verdana" w:hAnsi="Verdana"/>
          <w:bCs/>
          <w:i/>
          <w:iCs/>
          <w:sz w:val="20"/>
          <w:szCs w:val="20"/>
          <w:bdr w:val="none" w:sz="0" w:space="0" w:color="auto" w:frame="1"/>
        </w:rPr>
        <w:t>не на</w:t>
      </w:r>
      <w:r w:rsidRPr="00361B1B">
        <w:rPr>
          <w:rFonts w:ascii="Verdana" w:hAnsi="Verdana"/>
          <w:bCs/>
          <w:i/>
          <w:iCs/>
          <w:sz w:val="20"/>
          <w:szCs w:val="20"/>
          <w:bdr w:val="none" w:sz="0" w:space="0" w:color="auto" w:frame="1"/>
        </w:rPr>
        <w:t xml:space="preserve"> договор с нерегистрирано по ЗДДС</w:t>
      </w:r>
      <w:r w:rsidRPr="00361B1B">
        <w:rPr>
          <w:rFonts w:ascii="Verdana" w:hAnsi="Verdana"/>
          <w:bCs/>
          <w:i/>
          <w:iCs/>
          <w:sz w:val="20"/>
          <w:szCs w:val="20"/>
          <w:bdr w:val="none" w:sz="0" w:space="0" w:color="auto" w:frame="1"/>
          <w:lang w:val="en-GB"/>
        </w:rPr>
        <w:t xml:space="preserve"> </w:t>
      </w:r>
      <w:r w:rsidRPr="00361B1B">
        <w:rPr>
          <w:rFonts w:ascii="Verdana" w:hAnsi="Verdana"/>
          <w:bCs/>
          <w:i/>
          <w:iCs/>
          <w:sz w:val="20"/>
          <w:szCs w:val="20"/>
          <w:bdr w:val="none" w:sz="0" w:space="0" w:color="auto" w:frame="1"/>
        </w:rPr>
        <w:t xml:space="preserve">лице – получател на средствата, ДДС не се дължи. </w:t>
      </w:r>
      <w:r w:rsidR="00835EBD" w:rsidRPr="00361B1B">
        <w:rPr>
          <w:rFonts w:ascii="Verdana" w:hAnsi="Verdana"/>
          <w:bCs/>
          <w:i/>
          <w:iCs/>
          <w:sz w:val="20"/>
          <w:szCs w:val="20"/>
          <w:bdr w:val="none" w:sz="0" w:space="0" w:color="auto" w:frame="1"/>
        </w:rPr>
        <w:t xml:space="preserve">Това обстоятелство се удостоверява с опростена фактура или формуляр „Сметка за изплатени суми“. </w:t>
      </w:r>
      <w:r w:rsidRPr="00361B1B">
        <w:rPr>
          <w:rFonts w:ascii="Verdana" w:hAnsi="Verdana"/>
          <w:bCs/>
          <w:i/>
          <w:iCs/>
          <w:sz w:val="20"/>
          <w:szCs w:val="20"/>
          <w:bdr w:val="none" w:sz="0" w:space="0" w:color="auto" w:frame="1"/>
        </w:rPr>
        <w:t xml:space="preserve">В </w:t>
      </w:r>
      <w:r w:rsidR="00C31656" w:rsidRPr="00361B1B">
        <w:rPr>
          <w:rFonts w:ascii="Verdana" w:hAnsi="Verdana"/>
          <w:bCs/>
          <w:i/>
          <w:iCs/>
          <w:sz w:val="20"/>
          <w:szCs w:val="20"/>
          <w:bdr w:val="none" w:sz="0" w:space="0" w:color="auto" w:frame="1"/>
        </w:rPr>
        <w:t>този</w:t>
      </w:r>
      <w:r w:rsidRPr="00361B1B">
        <w:rPr>
          <w:rFonts w:ascii="Verdana" w:hAnsi="Verdana"/>
          <w:bCs/>
          <w:i/>
          <w:iCs/>
          <w:sz w:val="20"/>
          <w:szCs w:val="20"/>
          <w:bdr w:val="none" w:sz="0" w:space="0" w:color="auto" w:frame="1"/>
        </w:rPr>
        <w:t xml:space="preserve"> случай, завиш</w:t>
      </w:r>
      <w:r w:rsidR="00C31656" w:rsidRPr="00361B1B">
        <w:rPr>
          <w:rFonts w:ascii="Verdana" w:hAnsi="Verdana"/>
          <w:bCs/>
          <w:i/>
          <w:iCs/>
          <w:sz w:val="20"/>
          <w:szCs w:val="20"/>
          <w:bdr w:val="none" w:sz="0" w:space="0" w:color="auto" w:frame="1"/>
        </w:rPr>
        <w:t>ав</w:t>
      </w:r>
      <w:r w:rsidRPr="00361B1B">
        <w:rPr>
          <w:rFonts w:ascii="Verdana" w:hAnsi="Verdana"/>
          <w:bCs/>
          <w:i/>
          <w:iCs/>
          <w:sz w:val="20"/>
          <w:szCs w:val="20"/>
          <w:bdr w:val="none" w:sz="0" w:space="0" w:color="auto" w:frame="1"/>
        </w:rPr>
        <w:t>а</w:t>
      </w:r>
      <w:r w:rsidR="00C31656" w:rsidRPr="00361B1B">
        <w:rPr>
          <w:rFonts w:ascii="Verdana" w:hAnsi="Verdana"/>
          <w:bCs/>
          <w:i/>
          <w:iCs/>
          <w:sz w:val="20"/>
          <w:szCs w:val="20"/>
          <w:bdr w:val="none" w:sz="0" w:space="0" w:color="auto" w:frame="1"/>
        </w:rPr>
        <w:t>не</w:t>
      </w:r>
      <w:r w:rsidRPr="00361B1B">
        <w:rPr>
          <w:rFonts w:ascii="Verdana" w:hAnsi="Verdana"/>
          <w:bCs/>
          <w:i/>
          <w:iCs/>
          <w:sz w:val="20"/>
          <w:szCs w:val="20"/>
          <w:bdr w:val="none" w:sz="0" w:space="0" w:color="auto" w:frame="1"/>
        </w:rPr>
        <w:t>т</w:t>
      </w:r>
      <w:r w:rsidR="00C31656" w:rsidRPr="00361B1B">
        <w:rPr>
          <w:rFonts w:ascii="Verdana" w:hAnsi="Verdana"/>
          <w:bCs/>
          <w:i/>
          <w:iCs/>
          <w:sz w:val="20"/>
          <w:szCs w:val="20"/>
          <w:bdr w:val="none" w:sz="0" w:space="0" w:color="auto" w:frame="1"/>
        </w:rPr>
        <w:t xml:space="preserve">о на исканата от </w:t>
      </w:r>
      <w:r w:rsidR="00CA5AC6" w:rsidRPr="00361B1B">
        <w:rPr>
          <w:rFonts w:ascii="Verdana" w:hAnsi="Verdana"/>
          <w:bCs/>
          <w:i/>
          <w:iCs/>
          <w:sz w:val="20"/>
          <w:szCs w:val="20"/>
          <w:bdr w:val="none" w:sz="0" w:space="0" w:color="auto" w:frame="1"/>
        </w:rPr>
        <w:t xml:space="preserve">общината </w:t>
      </w:r>
      <w:r w:rsidR="00C31656" w:rsidRPr="00361B1B">
        <w:rPr>
          <w:rFonts w:ascii="Verdana" w:hAnsi="Verdana"/>
          <w:bCs/>
          <w:i/>
          <w:iCs/>
          <w:sz w:val="20"/>
          <w:szCs w:val="20"/>
          <w:bdr w:val="none" w:sz="0" w:space="0" w:color="auto" w:frame="1"/>
        </w:rPr>
        <w:t>сума за финансова подкрепа</w:t>
      </w:r>
      <w:r w:rsidRPr="00361B1B">
        <w:rPr>
          <w:rFonts w:ascii="Verdana" w:hAnsi="Verdana"/>
          <w:bCs/>
          <w:i/>
          <w:iCs/>
          <w:sz w:val="20"/>
          <w:szCs w:val="20"/>
          <w:bdr w:val="none" w:sz="0" w:space="0" w:color="auto" w:frame="1"/>
        </w:rPr>
        <w:t xml:space="preserve"> с размера на ДДС, се явява недопустим за финансиране разход.</w:t>
      </w:r>
      <w:r w:rsidR="00835EBD" w:rsidRPr="00361B1B">
        <w:rPr>
          <w:rFonts w:ascii="Verdana" w:hAnsi="Verdana"/>
          <w:bCs/>
          <w:i/>
          <w:iCs/>
          <w:sz w:val="20"/>
          <w:szCs w:val="20"/>
          <w:bdr w:val="none" w:sz="0" w:space="0" w:color="auto" w:frame="1"/>
        </w:rPr>
        <w:t xml:space="preserve"> </w:t>
      </w:r>
    </w:p>
    <w:p w:rsidR="005D5EBD" w:rsidRDefault="00B04A9E" w:rsidP="0003432E">
      <w:pPr>
        <w:spacing w:before="120" w:after="0" w:line="240" w:lineRule="auto"/>
        <w:ind w:firstLine="709"/>
        <w:jc w:val="both"/>
        <w:divId w:val="983772305"/>
        <w:rPr>
          <w:rFonts w:ascii="Arial" w:hAnsi="Arial" w:cs="Arial"/>
          <w:color w:val="222222"/>
        </w:rPr>
      </w:pPr>
      <w:r>
        <w:rPr>
          <w:rFonts w:ascii="Verdana" w:hAnsi="Verdana"/>
          <w:bCs/>
          <w:iCs/>
          <w:sz w:val="20"/>
          <w:szCs w:val="20"/>
          <w:bdr w:val="none" w:sz="0" w:space="0" w:color="auto" w:frame="1"/>
        </w:rPr>
        <w:t>О</w:t>
      </w:r>
      <w:r w:rsidR="005D5EBD">
        <w:rPr>
          <w:rFonts w:ascii="Verdana" w:hAnsi="Verdana"/>
          <w:bCs/>
          <w:iCs/>
          <w:sz w:val="20"/>
          <w:szCs w:val="20"/>
          <w:bdr w:val="none" w:sz="0" w:space="0" w:color="auto" w:frame="1"/>
        </w:rPr>
        <w:t xml:space="preserve">дит за пътна безопасност може да бъде </w:t>
      </w:r>
      <w:r w:rsidR="004702A3">
        <w:rPr>
          <w:rFonts w:ascii="Verdana" w:hAnsi="Verdana"/>
          <w:bCs/>
          <w:iCs/>
          <w:sz w:val="20"/>
          <w:szCs w:val="20"/>
          <w:bdr w:val="none" w:sz="0" w:space="0" w:color="auto" w:frame="1"/>
        </w:rPr>
        <w:t xml:space="preserve">извършен </w:t>
      </w:r>
      <w:r w:rsidR="005D5EBD">
        <w:rPr>
          <w:rFonts w:ascii="Verdana" w:hAnsi="Verdana"/>
          <w:bCs/>
          <w:iCs/>
          <w:sz w:val="20"/>
          <w:szCs w:val="20"/>
          <w:bdr w:val="none" w:sz="0" w:space="0" w:color="auto" w:frame="1"/>
        </w:rPr>
        <w:t xml:space="preserve">от </w:t>
      </w:r>
      <w:r w:rsidR="007B5467">
        <w:rPr>
          <w:rFonts w:ascii="Verdana" w:hAnsi="Verdana"/>
          <w:bCs/>
          <w:iCs/>
          <w:sz w:val="20"/>
          <w:szCs w:val="20"/>
          <w:bdr w:val="none" w:sz="0" w:space="0" w:color="auto" w:frame="1"/>
        </w:rPr>
        <w:t xml:space="preserve">един или </w:t>
      </w:r>
      <w:r w:rsidR="00D517BA">
        <w:rPr>
          <w:rFonts w:ascii="Verdana" w:hAnsi="Verdana"/>
          <w:bCs/>
          <w:iCs/>
          <w:sz w:val="20"/>
          <w:szCs w:val="20"/>
          <w:bdr w:val="none" w:sz="0" w:space="0" w:color="auto" w:frame="1"/>
        </w:rPr>
        <w:t xml:space="preserve">повече </w:t>
      </w:r>
      <w:r w:rsidR="007B5467">
        <w:rPr>
          <w:rFonts w:ascii="Verdana" w:hAnsi="Verdana"/>
          <w:bCs/>
          <w:iCs/>
          <w:sz w:val="20"/>
          <w:szCs w:val="20"/>
          <w:bdr w:val="none" w:sz="0" w:space="0" w:color="auto" w:frame="1"/>
        </w:rPr>
        <w:t>одитор</w:t>
      </w:r>
      <w:r w:rsidR="00D517BA">
        <w:rPr>
          <w:rFonts w:ascii="Verdana" w:hAnsi="Verdana"/>
          <w:bCs/>
          <w:iCs/>
          <w:sz w:val="20"/>
          <w:szCs w:val="20"/>
          <w:bdr w:val="none" w:sz="0" w:space="0" w:color="auto" w:frame="1"/>
        </w:rPr>
        <w:t>и</w:t>
      </w:r>
      <w:r w:rsidR="007B5467">
        <w:rPr>
          <w:rFonts w:ascii="Verdana" w:hAnsi="Verdana"/>
          <w:bCs/>
          <w:iCs/>
          <w:sz w:val="20"/>
          <w:szCs w:val="20"/>
          <w:bdr w:val="none" w:sz="0" w:space="0" w:color="auto" w:frame="1"/>
        </w:rPr>
        <w:t xml:space="preserve"> по пътна безопасност. </w:t>
      </w:r>
      <w:r w:rsidR="007F7177">
        <w:rPr>
          <w:rFonts w:ascii="Verdana" w:hAnsi="Verdana"/>
          <w:bCs/>
          <w:iCs/>
          <w:sz w:val="20"/>
          <w:szCs w:val="20"/>
          <w:bdr w:val="none" w:sz="0" w:space="0" w:color="auto" w:frame="1"/>
        </w:rPr>
        <w:t>Одитор по пътна безопасност е лице</w:t>
      </w:r>
      <w:r w:rsidR="00907B28">
        <w:rPr>
          <w:rFonts w:ascii="Verdana" w:hAnsi="Verdana"/>
          <w:bCs/>
          <w:iCs/>
          <w:sz w:val="20"/>
          <w:szCs w:val="20"/>
          <w:bdr w:val="none" w:sz="0" w:space="0" w:color="auto" w:frame="1"/>
        </w:rPr>
        <w:t>,</w:t>
      </w:r>
      <w:r w:rsidR="007F7177">
        <w:rPr>
          <w:rFonts w:ascii="Verdana" w:hAnsi="Verdana"/>
          <w:bCs/>
          <w:iCs/>
          <w:sz w:val="20"/>
          <w:szCs w:val="20"/>
          <w:bdr w:val="none" w:sz="0" w:space="0" w:color="auto" w:frame="1"/>
        </w:rPr>
        <w:t xml:space="preserve"> преминало обучение и</w:t>
      </w:r>
      <w:r w:rsidR="00F83FC1">
        <w:rPr>
          <w:rFonts w:ascii="Verdana" w:hAnsi="Verdana"/>
          <w:bCs/>
          <w:iCs/>
          <w:sz w:val="20"/>
          <w:szCs w:val="20"/>
          <w:bdr w:val="none" w:sz="0" w:space="0" w:color="auto" w:frame="1"/>
        </w:rPr>
        <w:t xml:space="preserve"> </w:t>
      </w:r>
      <w:r w:rsidR="005D5EBD">
        <w:rPr>
          <w:rFonts w:ascii="Verdana" w:hAnsi="Verdana"/>
          <w:bCs/>
          <w:iCs/>
          <w:sz w:val="20"/>
          <w:szCs w:val="20"/>
          <w:bdr w:val="none" w:sz="0" w:space="0" w:color="auto" w:frame="1"/>
        </w:rPr>
        <w:t xml:space="preserve">притежаващо сертификат за </w:t>
      </w:r>
      <w:r w:rsidR="007F7177">
        <w:rPr>
          <w:rFonts w:ascii="Verdana" w:hAnsi="Verdana"/>
          <w:bCs/>
          <w:iCs/>
          <w:sz w:val="20"/>
          <w:szCs w:val="20"/>
          <w:bdr w:val="none" w:sz="0" w:space="0" w:color="auto" w:frame="1"/>
        </w:rPr>
        <w:t xml:space="preserve">одитор по пътна безопасност. </w:t>
      </w:r>
      <w:r w:rsidR="005D5EBD">
        <w:rPr>
          <w:rFonts w:ascii="Verdana" w:hAnsi="Verdana"/>
          <w:bCs/>
          <w:iCs/>
          <w:sz w:val="20"/>
          <w:szCs w:val="20"/>
          <w:bdr w:val="none" w:sz="0" w:space="0" w:color="auto" w:frame="1"/>
        </w:rPr>
        <w:t xml:space="preserve">До настоящия момент обучението на одитори по </w:t>
      </w:r>
      <w:r w:rsidR="005D5EBD">
        <w:rPr>
          <w:rFonts w:ascii="Verdana" w:hAnsi="Verdana"/>
          <w:bCs/>
          <w:iCs/>
          <w:sz w:val="20"/>
          <w:szCs w:val="20"/>
          <w:bdr w:val="none" w:sz="0" w:space="0" w:color="auto" w:frame="1"/>
        </w:rPr>
        <w:lastRenderedPageBreak/>
        <w:t xml:space="preserve">пътна безопасност на територията на Република България се осъществява </w:t>
      </w:r>
      <w:r w:rsidR="007B5467">
        <w:rPr>
          <w:rFonts w:ascii="Verdana" w:hAnsi="Verdana"/>
          <w:bCs/>
          <w:iCs/>
          <w:sz w:val="20"/>
          <w:szCs w:val="20"/>
          <w:bdr w:val="none" w:sz="0" w:space="0" w:color="auto" w:frame="1"/>
        </w:rPr>
        <w:t xml:space="preserve">единствено </w:t>
      </w:r>
      <w:r w:rsidR="005D5EBD">
        <w:rPr>
          <w:rFonts w:ascii="Verdana" w:hAnsi="Verdana"/>
          <w:bCs/>
          <w:iCs/>
          <w:sz w:val="20"/>
          <w:szCs w:val="20"/>
          <w:bdr w:val="none" w:sz="0" w:space="0" w:color="auto" w:frame="1"/>
        </w:rPr>
        <w:t>от Университета по архитектура, строителство и геодезия (УАСГ). Списък на лицата</w:t>
      </w:r>
      <w:r w:rsidR="00907B28">
        <w:rPr>
          <w:rFonts w:ascii="Verdana" w:hAnsi="Verdana"/>
          <w:bCs/>
          <w:iCs/>
          <w:sz w:val="20"/>
          <w:szCs w:val="20"/>
          <w:bdr w:val="none" w:sz="0" w:space="0" w:color="auto" w:frame="1"/>
        </w:rPr>
        <w:t>,</w:t>
      </w:r>
      <w:r w:rsidR="005D5EBD">
        <w:rPr>
          <w:rFonts w:ascii="Verdana" w:hAnsi="Verdana"/>
          <w:bCs/>
          <w:iCs/>
          <w:sz w:val="20"/>
          <w:szCs w:val="20"/>
          <w:bdr w:val="none" w:sz="0" w:space="0" w:color="auto" w:frame="1"/>
        </w:rPr>
        <w:t xml:space="preserve"> успешно завършили курса за одитор по </w:t>
      </w:r>
      <w:r w:rsidR="005D5EBD" w:rsidRPr="00AF77B5">
        <w:rPr>
          <w:rFonts w:ascii="Verdana" w:hAnsi="Verdana"/>
          <w:bCs/>
          <w:sz w:val="20"/>
          <w:szCs w:val="20"/>
        </w:rPr>
        <w:t>п</w:t>
      </w:r>
      <w:r w:rsidR="005D5EBD">
        <w:rPr>
          <w:rFonts w:ascii="Verdana" w:hAnsi="Verdana"/>
          <w:bCs/>
          <w:iCs/>
          <w:sz w:val="20"/>
          <w:szCs w:val="20"/>
          <w:bdr w:val="none" w:sz="0" w:space="0" w:color="auto" w:frame="1"/>
        </w:rPr>
        <w:t>ътна безопасност</w:t>
      </w:r>
      <w:r w:rsidR="00847E82">
        <w:rPr>
          <w:rFonts w:ascii="Verdana" w:hAnsi="Verdana"/>
          <w:bCs/>
          <w:iCs/>
          <w:sz w:val="20"/>
          <w:szCs w:val="20"/>
          <w:bdr w:val="none" w:sz="0" w:space="0" w:color="auto" w:frame="1"/>
        </w:rPr>
        <w:t>, както и този за</w:t>
      </w:r>
      <w:r w:rsidR="00847E82" w:rsidRPr="00847E82">
        <w:rPr>
          <w:rFonts w:ascii="Verdana" w:hAnsi="Verdana"/>
          <w:b/>
          <w:iCs/>
          <w:sz w:val="20"/>
          <w:szCs w:val="20"/>
          <w:bdr w:val="none" w:sz="0" w:space="0" w:color="auto" w:frame="1"/>
        </w:rPr>
        <w:t xml:space="preserve">  </w:t>
      </w:r>
      <w:r w:rsidR="00847E82" w:rsidRPr="00847E82">
        <w:rPr>
          <w:rFonts w:ascii="Verdana" w:hAnsi="Verdana"/>
          <w:bCs/>
          <w:iCs/>
          <w:sz w:val="20"/>
          <w:szCs w:val="20"/>
          <w:bdr w:val="none" w:sz="0" w:space="0" w:color="auto" w:frame="1"/>
        </w:rPr>
        <w:t>допълнително обучение</w:t>
      </w:r>
      <w:r w:rsidR="00847E82">
        <w:rPr>
          <w:rFonts w:ascii="Verdana" w:hAnsi="Verdana"/>
          <w:bCs/>
          <w:iCs/>
          <w:sz w:val="20"/>
          <w:szCs w:val="20"/>
          <w:bdr w:val="none" w:sz="0" w:space="0" w:color="auto" w:frame="1"/>
        </w:rPr>
        <w:t xml:space="preserve">, </w:t>
      </w:r>
      <w:r w:rsidR="005D5EBD">
        <w:rPr>
          <w:rFonts w:ascii="Verdana" w:hAnsi="Verdana"/>
          <w:bCs/>
          <w:iCs/>
          <w:sz w:val="20"/>
          <w:szCs w:val="20"/>
          <w:bdr w:val="none" w:sz="0" w:space="0" w:color="auto" w:frame="1"/>
        </w:rPr>
        <w:t xml:space="preserve">е публикуван на интернет страницата на УАСГ, </w:t>
      </w:r>
      <w:r w:rsidR="0064375F">
        <w:rPr>
          <w:rFonts w:ascii="Verdana" w:hAnsi="Verdana"/>
          <w:bCs/>
          <w:iCs/>
          <w:sz w:val="20"/>
          <w:szCs w:val="20"/>
          <w:bdr w:val="none" w:sz="0" w:space="0" w:color="auto" w:frame="1"/>
        </w:rPr>
        <w:t>и може да бъде</w:t>
      </w:r>
      <w:r w:rsidR="005D5EBD">
        <w:rPr>
          <w:rFonts w:ascii="Verdana" w:hAnsi="Verdana"/>
          <w:bCs/>
          <w:iCs/>
          <w:sz w:val="20"/>
          <w:szCs w:val="20"/>
          <w:bdr w:val="none" w:sz="0" w:space="0" w:color="auto" w:frame="1"/>
        </w:rPr>
        <w:t xml:space="preserve"> достъпен чрез следния линк:</w:t>
      </w:r>
      <w:r w:rsidR="007B5467">
        <w:rPr>
          <w:rFonts w:ascii="Verdana" w:hAnsi="Verdana"/>
          <w:bCs/>
          <w:iCs/>
          <w:sz w:val="20"/>
          <w:szCs w:val="20"/>
          <w:bdr w:val="none" w:sz="0" w:space="0" w:color="auto" w:frame="1"/>
        </w:rPr>
        <w:t xml:space="preserve"> </w:t>
      </w:r>
      <w:hyperlink r:id="rId11" w:history="1">
        <w:r w:rsidR="005D5EBD" w:rsidRPr="003E00FA">
          <w:rPr>
            <w:rStyle w:val="Hyperlink"/>
            <w:rFonts w:ascii="Arial" w:hAnsi="Arial" w:cs="Arial"/>
          </w:rPr>
          <w:t>https://uacg.bg/?p=375&amp;l=1</w:t>
        </w:r>
      </w:hyperlink>
      <w:r w:rsidR="005D5EBD">
        <w:rPr>
          <w:rFonts w:ascii="Arial" w:hAnsi="Arial" w:cs="Arial"/>
          <w:color w:val="222222"/>
        </w:rPr>
        <w:t>.</w:t>
      </w:r>
    </w:p>
    <w:p w:rsidR="00B85D6F" w:rsidRDefault="00F1063E" w:rsidP="0003432E">
      <w:pPr>
        <w:spacing w:before="120" w:after="0" w:line="240" w:lineRule="auto"/>
        <w:ind w:firstLine="709"/>
        <w:jc w:val="both"/>
        <w:divId w:val="983772305"/>
        <w:rPr>
          <w:rFonts w:ascii="Verdana" w:hAnsi="Verdana"/>
          <w:bCs/>
          <w:sz w:val="20"/>
          <w:szCs w:val="20"/>
        </w:rPr>
      </w:pPr>
      <w:r w:rsidRPr="0003432E">
        <w:rPr>
          <w:rFonts w:ascii="Verdana" w:hAnsi="Verdana"/>
          <w:bCs/>
          <w:iCs/>
          <w:sz w:val="20"/>
          <w:szCs w:val="20"/>
          <w:bdr w:val="none" w:sz="0" w:space="0" w:color="auto" w:frame="1"/>
        </w:rPr>
        <w:t>Съгласно</w:t>
      </w:r>
      <w:r>
        <w:rPr>
          <w:rFonts w:ascii="Verdana" w:hAnsi="Verdana"/>
          <w:bCs/>
          <w:sz w:val="20"/>
          <w:szCs w:val="20"/>
        </w:rPr>
        <w:t xml:space="preserve"> </w:t>
      </w:r>
      <w:r w:rsidR="00B4009C">
        <w:rPr>
          <w:rFonts w:ascii="Verdana" w:hAnsi="Verdana"/>
          <w:bCs/>
          <w:sz w:val="20"/>
          <w:szCs w:val="20"/>
        </w:rPr>
        <w:t>чл. 36д</w:t>
      </w:r>
      <w:r>
        <w:rPr>
          <w:rFonts w:ascii="Verdana" w:hAnsi="Verdana"/>
          <w:bCs/>
          <w:sz w:val="20"/>
          <w:szCs w:val="20"/>
        </w:rPr>
        <w:t>, ал.</w:t>
      </w:r>
      <w:r w:rsidR="00EF1C78">
        <w:rPr>
          <w:rFonts w:ascii="Verdana" w:hAnsi="Verdana"/>
          <w:bCs/>
          <w:sz w:val="20"/>
          <w:szCs w:val="20"/>
        </w:rPr>
        <w:t xml:space="preserve"> </w:t>
      </w:r>
      <w:r>
        <w:rPr>
          <w:rFonts w:ascii="Verdana" w:hAnsi="Verdana"/>
          <w:bCs/>
          <w:sz w:val="20"/>
          <w:szCs w:val="20"/>
        </w:rPr>
        <w:t>2</w:t>
      </w:r>
      <w:r w:rsidR="00B4009C">
        <w:rPr>
          <w:rFonts w:ascii="Verdana" w:hAnsi="Verdana"/>
          <w:bCs/>
          <w:sz w:val="20"/>
          <w:szCs w:val="20"/>
        </w:rPr>
        <w:t xml:space="preserve"> от ЗП</w:t>
      </w:r>
      <w:r w:rsidR="00907B28">
        <w:rPr>
          <w:rFonts w:ascii="Verdana" w:hAnsi="Verdana"/>
          <w:bCs/>
          <w:sz w:val="20"/>
          <w:szCs w:val="20"/>
        </w:rPr>
        <w:t>,</w:t>
      </w:r>
      <w:r w:rsidR="00B4009C">
        <w:rPr>
          <w:rFonts w:ascii="Verdana" w:hAnsi="Verdana"/>
          <w:bCs/>
          <w:sz w:val="20"/>
          <w:szCs w:val="20"/>
        </w:rPr>
        <w:t xml:space="preserve"> о</w:t>
      </w:r>
      <w:r w:rsidR="00B85D6F" w:rsidRPr="00A004EE">
        <w:rPr>
          <w:rFonts w:ascii="Verdana" w:hAnsi="Verdana"/>
          <w:bCs/>
          <w:sz w:val="20"/>
          <w:szCs w:val="20"/>
        </w:rPr>
        <w:t>дитор</w:t>
      </w:r>
      <w:r>
        <w:rPr>
          <w:rFonts w:ascii="Verdana" w:hAnsi="Verdana"/>
          <w:bCs/>
          <w:sz w:val="20"/>
          <w:szCs w:val="20"/>
        </w:rPr>
        <w:t>ът</w:t>
      </w:r>
      <w:r w:rsidR="00B85D6F" w:rsidRPr="00A004EE">
        <w:rPr>
          <w:rFonts w:ascii="Verdana" w:hAnsi="Verdana"/>
          <w:bCs/>
          <w:sz w:val="20"/>
          <w:szCs w:val="20"/>
        </w:rPr>
        <w:t xml:space="preserve"> по пътна безопасност </w:t>
      </w:r>
      <w:r>
        <w:rPr>
          <w:rFonts w:ascii="Verdana" w:hAnsi="Verdana"/>
          <w:bCs/>
          <w:sz w:val="20"/>
          <w:szCs w:val="20"/>
        </w:rPr>
        <w:t xml:space="preserve">не може </w:t>
      </w:r>
      <w:r w:rsidR="00B85D6F" w:rsidRPr="00A004EE">
        <w:rPr>
          <w:rFonts w:ascii="Verdana" w:hAnsi="Verdana"/>
          <w:bCs/>
          <w:sz w:val="20"/>
          <w:szCs w:val="20"/>
        </w:rPr>
        <w:t xml:space="preserve">да </w:t>
      </w:r>
      <w:r>
        <w:rPr>
          <w:rFonts w:ascii="Verdana" w:hAnsi="Verdana"/>
          <w:bCs/>
          <w:sz w:val="20"/>
          <w:szCs w:val="20"/>
        </w:rPr>
        <w:t>е участвал в</w:t>
      </w:r>
      <w:r w:rsidR="00B85D6F" w:rsidRPr="00A004EE">
        <w:rPr>
          <w:rFonts w:ascii="Verdana" w:hAnsi="Verdana"/>
          <w:bCs/>
          <w:sz w:val="20"/>
          <w:szCs w:val="20"/>
        </w:rPr>
        <w:t xml:space="preserve"> планирането, проектирането, строителството или експлоатацията на съответния инфраструктурен проект.</w:t>
      </w:r>
      <w:r w:rsidR="00907B28">
        <w:rPr>
          <w:rFonts w:ascii="Verdana" w:hAnsi="Verdana"/>
          <w:bCs/>
          <w:sz w:val="20"/>
          <w:szCs w:val="20"/>
        </w:rPr>
        <w:t xml:space="preserve"> С оглед на това, преди подписването на договора за одит с изпълнителя/изпълнителите на одита</w:t>
      </w:r>
      <w:r w:rsidR="00907B28" w:rsidRPr="00907B28">
        <w:rPr>
          <w:rFonts w:ascii="Verdana" w:hAnsi="Verdana"/>
          <w:bCs/>
          <w:iCs/>
          <w:sz w:val="20"/>
          <w:szCs w:val="20"/>
          <w:bdr w:val="none" w:sz="0" w:space="0" w:color="auto" w:frame="1"/>
        </w:rPr>
        <w:t xml:space="preserve"> </w:t>
      </w:r>
      <w:r w:rsidR="00907B28" w:rsidRPr="00907B28">
        <w:rPr>
          <w:rFonts w:ascii="Verdana" w:hAnsi="Verdana"/>
          <w:bCs/>
          <w:iCs/>
          <w:sz w:val="20"/>
          <w:szCs w:val="20"/>
        </w:rPr>
        <w:t>за пътна безопасност</w:t>
      </w:r>
      <w:r w:rsidR="00907B28">
        <w:rPr>
          <w:rFonts w:ascii="Verdana" w:hAnsi="Verdana"/>
          <w:bCs/>
          <w:sz w:val="20"/>
          <w:szCs w:val="20"/>
        </w:rPr>
        <w:t>, общината следва да изиска от тях удостоверяване на липсата на тези обстоятелства.</w:t>
      </w:r>
    </w:p>
    <w:p w:rsidR="00786F08" w:rsidRDefault="00786F08" w:rsidP="0003432E">
      <w:pPr>
        <w:spacing w:before="120" w:after="0" w:line="240" w:lineRule="auto"/>
        <w:ind w:firstLine="709"/>
        <w:jc w:val="both"/>
        <w:divId w:val="983772305"/>
        <w:rPr>
          <w:rFonts w:ascii="Verdana" w:hAnsi="Verdana"/>
          <w:bCs/>
          <w:sz w:val="20"/>
          <w:szCs w:val="20"/>
        </w:rPr>
      </w:pPr>
      <w:r w:rsidRPr="0003432E">
        <w:rPr>
          <w:rFonts w:ascii="Verdana" w:hAnsi="Verdana"/>
          <w:bCs/>
          <w:iCs/>
          <w:sz w:val="20"/>
          <w:szCs w:val="20"/>
          <w:bdr w:val="none" w:sz="0" w:space="0" w:color="auto" w:frame="1"/>
        </w:rPr>
        <w:t>Одитор</w:t>
      </w:r>
      <w:r w:rsidR="0086193E" w:rsidRPr="0003432E">
        <w:rPr>
          <w:rFonts w:ascii="Verdana" w:hAnsi="Verdana"/>
          <w:bCs/>
          <w:iCs/>
          <w:sz w:val="20"/>
          <w:szCs w:val="20"/>
          <w:bdr w:val="none" w:sz="0" w:space="0" w:color="auto" w:frame="1"/>
        </w:rPr>
        <w:t>ът</w:t>
      </w:r>
      <w:r w:rsidRPr="00786F08">
        <w:rPr>
          <w:rFonts w:ascii="Verdana" w:hAnsi="Verdana"/>
          <w:bCs/>
          <w:sz w:val="20"/>
          <w:szCs w:val="20"/>
        </w:rPr>
        <w:t xml:space="preserve"> по пътна безопасност</w:t>
      </w:r>
      <w:r w:rsidR="00FA342B">
        <w:rPr>
          <w:rFonts w:ascii="Verdana" w:hAnsi="Verdana"/>
          <w:bCs/>
          <w:sz w:val="20"/>
          <w:szCs w:val="20"/>
        </w:rPr>
        <w:t xml:space="preserve"> </w:t>
      </w:r>
      <w:r w:rsidRPr="00786F08">
        <w:rPr>
          <w:rFonts w:ascii="Verdana" w:hAnsi="Verdana"/>
          <w:bCs/>
          <w:sz w:val="20"/>
          <w:szCs w:val="20"/>
        </w:rPr>
        <w:t>е физическо лице, отговарящо на изискванията по</w:t>
      </w:r>
      <w:r w:rsidR="000A7C9B">
        <w:rPr>
          <w:rFonts w:ascii="Verdana" w:hAnsi="Verdana"/>
          <w:bCs/>
          <w:sz w:val="20"/>
          <w:szCs w:val="20"/>
        </w:rPr>
        <w:t xml:space="preserve"> </w:t>
      </w:r>
      <w:r w:rsidRPr="00786F08">
        <w:rPr>
          <w:rFonts w:ascii="Verdana" w:hAnsi="Verdana"/>
          <w:bCs/>
          <w:sz w:val="20"/>
          <w:szCs w:val="20"/>
        </w:rPr>
        <w:t>чл. 36</w:t>
      </w:r>
      <w:r w:rsidR="007A0DFC">
        <w:rPr>
          <w:rFonts w:ascii="Verdana" w:hAnsi="Verdana"/>
          <w:bCs/>
          <w:sz w:val="20"/>
          <w:szCs w:val="20"/>
        </w:rPr>
        <w:t>д, ал. 1-3</w:t>
      </w:r>
      <w:r w:rsidRPr="00786F08">
        <w:rPr>
          <w:rFonts w:ascii="Verdana" w:hAnsi="Verdana"/>
          <w:bCs/>
          <w:sz w:val="20"/>
          <w:szCs w:val="20"/>
        </w:rPr>
        <w:t xml:space="preserve">  от Закона за пътищата. Всички изисквания, които ДАБДП поставя към компетенциите на одитора по пътна безопасност</w:t>
      </w:r>
      <w:r w:rsidR="00500BD2">
        <w:rPr>
          <w:rFonts w:ascii="Verdana" w:hAnsi="Verdana"/>
          <w:bCs/>
          <w:sz w:val="20"/>
          <w:szCs w:val="20"/>
        </w:rPr>
        <w:t>,</w:t>
      </w:r>
      <w:r w:rsidRPr="00786F08">
        <w:rPr>
          <w:rFonts w:ascii="Verdana" w:hAnsi="Verdana"/>
          <w:bCs/>
          <w:sz w:val="20"/>
          <w:szCs w:val="20"/>
        </w:rPr>
        <w:t xml:space="preserve"> следва да се тълкуват в смисъла на цялостния ангажимент за извършване на дейностите по одит </w:t>
      </w:r>
      <w:r w:rsidR="0086193E">
        <w:rPr>
          <w:rFonts w:ascii="Verdana" w:hAnsi="Verdana"/>
          <w:bCs/>
          <w:sz w:val="20"/>
          <w:szCs w:val="20"/>
        </w:rPr>
        <w:t>за</w:t>
      </w:r>
      <w:r w:rsidR="00FA342B">
        <w:rPr>
          <w:rFonts w:ascii="Verdana" w:hAnsi="Verdana"/>
          <w:bCs/>
          <w:sz w:val="20"/>
          <w:szCs w:val="20"/>
        </w:rPr>
        <w:t xml:space="preserve"> </w:t>
      </w:r>
      <w:r w:rsidRPr="00786F08">
        <w:rPr>
          <w:rFonts w:ascii="Verdana" w:hAnsi="Verdana"/>
          <w:bCs/>
          <w:sz w:val="20"/>
          <w:szCs w:val="20"/>
        </w:rPr>
        <w:t>пътна безопасност и могат да бъдат изпълнени или от физическото/юридическото лице самостоятелно или от група от физически и юридически лица със съответните квалификации.</w:t>
      </w:r>
    </w:p>
    <w:p w:rsidR="00012AA7" w:rsidRPr="00A02CC6" w:rsidRDefault="00A02CC6" w:rsidP="00A70014">
      <w:pPr>
        <w:shd w:val="clear" w:color="auto" w:fill="FFE599"/>
        <w:spacing w:before="240" w:after="0" w:line="240" w:lineRule="auto"/>
        <w:ind w:firstLine="567"/>
        <w:jc w:val="both"/>
        <w:divId w:val="983772305"/>
        <w:rPr>
          <w:rFonts w:ascii="Verdana" w:hAnsi="Verdana"/>
          <w:b/>
          <w:bCs/>
          <w:sz w:val="20"/>
          <w:szCs w:val="20"/>
        </w:rPr>
      </w:pPr>
      <w:r>
        <w:rPr>
          <w:rFonts w:ascii="Verdana" w:hAnsi="Verdana"/>
          <w:b/>
          <w:bCs/>
          <w:sz w:val="20"/>
          <w:szCs w:val="20"/>
        </w:rPr>
        <w:t xml:space="preserve">11. </w:t>
      </w:r>
      <w:r w:rsidR="00012AA7" w:rsidRPr="00A02CC6">
        <w:rPr>
          <w:rFonts w:ascii="Verdana" w:hAnsi="Verdana"/>
          <w:b/>
          <w:bCs/>
          <w:sz w:val="20"/>
          <w:szCs w:val="20"/>
        </w:rPr>
        <w:t xml:space="preserve">ОБЩ РАЗМЕР НА </w:t>
      </w:r>
      <w:r w:rsidR="006913C8" w:rsidRPr="00A02CC6">
        <w:rPr>
          <w:rFonts w:ascii="Verdana" w:hAnsi="Verdana"/>
          <w:b/>
          <w:bCs/>
          <w:sz w:val="20"/>
          <w:szCs w:val="20"/>
        </w:rPr>
        <w:t xml:space="preserve">ФИНАНСОВАТА </w:t>
      </w:r>
      <w:r w:rsidR="00012AA7" w:rsidRPr="00A02CC6">
        <w:rPr>
          <w:rFonts w:ascii="Verdana" w:hAnsi="Verdana"/>
          <w:b/>
          <w:bCs/>
          <w:sz w:val="20"/>
          <w:szCs w:val="20"/>
        </w:rPr>
        <w:t xml:space="preserve">ПОДКРЕПА </w:t>
      </w:r>
    </w:p>
    <w:p w:rsidR="00012AA7" w:rsidRDefault="00012AA7" w:rsidP="0003432E">
      <w:pPr>
        <w:spacing w:before="120" w:after="0" w:line="240" w:lineRule="auto"/>
        <w:ind w:firstLine="709"/>
        <w:jc w:val="both"/>
        <w:divId w:val="983772305"/>
        <w:rPr>
          <w:rFonts w:ascii="Verdana" w:hAnsi="Verdana"/>
          <w:bCs/>
          <w:iCs/>
          <w:sz w:val="20"/>
          <w:szCs w:val="20"/>
          <w:bdr w:val="none" w:sz="0" w:space="0" w:color="auto" w:frame="1"/>
        </w:rPr>
      </w:pPr>
      <w:r w:rsidRPr="00281BD8">
        <w:rPr>
          <w:rFonts w:ascii="Verdana" w:hAnsi="Verdana"/>
          <w:bCs/>
          <w:iCs/>
          <w:sz w:val="20"/>
          <w:szCs w:val="20"/>
          <w:bdr w:val="none" w:sz="0" w:space="0" w:color="auto" w:frame="1"/>
        </w:rPr>
        <w:t xml:space="preserve">Общият размер на средствата, които могат да бъдат предоставени </w:t>
      </w:r>
      <w:r>
        <w:rPr>
          <w:rFonts w:ascii="Verdana" w:hAnsi="Verdana"/>
          <w:bCs/>
          <w:iCs/>
          <w:sz w:val="20"/>
          <w:szCs w:val="20"/>
          <w:bdr w:val="none" w:sz="0" w:space="0" w:color="auto" w:frame="1"/>
        </w:rPr>
        <w:t>от ДАБДП</w:t>
      </w:r>
      <w:r w:rsidR="006A3629">
        <w:rPr>
          <w:rFonts w:ascii="Verdana" w:hAnsi="Verdana"/>
          <w:bCs/>
          <w:iCs/>
          <w:sz w:val="20"/>
          <w:szCs w:val="20"/>
          <w:bdr w:val="none" w:sz="0" w:space="0" w:color="auto" w:frame="1"/>
        </w:rPr>
        <w:t xml:space="preserve"> за извършване на </w:t>
      </w:r>
      <w:r w:rsidR="006A3629" w:rsidRPr="006A3629">
        <w:rPr>
          <w:rFonts w:ascii="Verdana" w:hAnsi="Verdana"/>
          <w:bCs/>
          <w:iCs/>
          <w:sz w:val="20"/>
          <w:szCs w:val="20"/>
          <w:bdr w:val="none" w:sz="0" w:space="0" w:color="auto" w:frame="1"/>
        </w:rPr>
        <w:t>одит за пътна безопасност</w:t>
      </w:r>
      <w:r w:rsidR="006A3629">
        <w:rPr>
          <w:rFonts w:ascii="Verdana" w:hAnsi="Verdana"/>
          <w:bCs/>
          <w:iCs/>
          <w:sz w:val="20"/>
          <w:szCs w:val="20"/>
          <w:bdr w:val="none" w:sz="0" w:space="0" w:color="auto" w:frame="1"/>
        </w:rPr>
        <w:t xml:space="preserve"> по тази процедура</w:t>
      </w:r>
      <w:r>
        <w:rPr>
          <w:rFonts w:ascii="Verdana" w:hAnsi="Verdana"/>
          <w:bCs/>
          <w:iCs/>
          <w:sz w:val="20"/>
          <w:szCs w:val="20"/>
          <w:bdr w:val="none" w:sz="0" w:space="0" w:color="auto" w:frame="1"/>
        </w:rPr>
        <w:t xml:space="preserve">, е 100 000 лв. </w:t>
      </w:r>
      <w:r w:rsidR="006567FE">
        <w:rPr>
          <w:rFonts w:ascii="Verdana" w:hAnsi="Verdana"/>
          <w:bCs/>
          <w:iCs/>
          <w:sz w:val="20"/>
          <w:szCs w:val="20"/>
          <w:bdr w:val="none" w:sz="0" w:space="0" w:color="auto" w:frame="1"/>
        </w:rPr>
        <w:t xml:space="preserve">(сто хиляди лева). </w:t>
      </w:r>
      <w:r>
        <w:rPr>
          <w:rFonts w:ascii="Verdana" w:hAnsi="Verdana"/>
          <w:bCs/>
          <w:iCs/>
          <w:sz w:val="20"/>
          <w:szCs w:val="20"/>
          <w:bdr w:val="none" w:sz="0" w:space="0" w:color="auto" w:frame="1"/>
        </w:rPr>
        <w:t xml:space="preserve">ДАБДП </w:t>
      </w:r>
      <w:r w:rsidR="007A0DFC">
        <w:rPr>
          <w:rFonts w:ascii="Verdana" w:hAnsi="Verdana"/>
          <w:bCs/>
          <w:iCs/>
          <w:sz w:val="20"/>
          <w:szCs w:val="20"/>
          <w:bdr w:val="none" w:sz="0" w:space="0" w:color="auto" w:frame="1"/>
        </w:rPr>
        <w:t xml:space="preserve">може </w:t>
      </w:r>
      <w:r w:rsidRPr="00281BD8">
        <w:rPr>
          <w:rFonts w:ascii="Verdana" w:hAnsi="Verdana"/>
          <w:bCs/>
          <w:iCs/>
          <w:sz w:val="20"/>
          <w:szCs w:val="20"/>
          <w:bdr w:val="none" w:sz="0" w:space="0" w:color="auto" w:frame="1"/>
        </w:rPr>
        <w:t xml:space="preserve">да не предостави изцяло посочената сума при недостатъчен брой </w:t>
      </w:r>
      <w:r w:rsidR="007A0DFC">
        <w:rPr>
          <w:rFonts w:ascii="Verdana" w:hAnsi="Verdana"/>
          <w:bCs/>
          <w:iCs/>
          <w:sz w:val="20"/>
          <w:szCs w:val="20"/>
          <w:bdr w:val="none" w:sz="0" w:space="0" w:color="auto" w:frame="1"/>
        </w:rPr>
        <w:t xml:space="preserve">подадени </w:t>
      </w:r>
      <w:r>
        <w:rPr>
          <w:rFonts w:ascii="Verdana" w:hAnsi="Verdana"/>
          <w:bCs/>
          <w:iCs/>
          <w:sz w:val="20"/>
          <w:szCs w:val="20"/>
          <w:bdr w:val="none" w:sz="0" w:space="0" w:color="auto" w:frame="1"/>
        </w:rPr>
        <w:t>заявления за подкрепа</w:t>
      </w:r>
      <w:r w:rsidRPr="00281BD8">
        <w:rPr>
          <w:rFonts w:ascii="Verdana" w:hAnsi="Verdana"/>
          <w:bCs/>
          <w:iCs/>
          <w:sz w:val="20"/>
          <w:szCs w:val="20"/>
          <w:bdr w:val="none" w:sz="0" w:space="0" w:color="auto" w:frame="1"/>
        </w:rPr>
        <w:t>, отговарящи на изискванията, както и в случай</w:t>
      </w:r>
      <w:r>
        <w:rPr>
          <w:rFonts w:ascii="Verdana" w:hAnsi="Verdana"/>
          <w:bCs/>
          <w:iCs/>
          <w:sz w:val="20"/>
          <w:szCs w:val="20"/>
          <w:bdr w:val="none" w:sz="0" w:space="0" w:color="auto" w:frame="1"/>
        </w:rPr>
        <w:t>,</w:t>
      </w:r>
      <w:r w:rsidRPr="00281BD8">
        <w:rPr>
          <w:rFonts w:ascii="Verdana" w:hAnsi="Verdana"/>
          <w:bCs/>
          <w:iCs/>
          <w:sz w:val="20"/>
          <w:szCs w:val="20"/>
          <w:bdr w:val="none" w:sz="0" w:space="0" w:color="auto" w:frame="1"/>
        </w:rPr>
        <w:t xml:space="preserve"> че предвидените за изпълнение дейности по всички </w:t>
      </w:r>
      <w:r>
        <w:rPr>
          <w:rFonts w:ascii="Verdana" w:hAnsi="Verdana"/>
          <w:bCs/>
          <w:iCs/>
          <w:sz w:val="20"/>
          <w:szCs w:val="20"/>
          <w:bdr w:val="none" w:sz="0" w:space="0" w:color="auto" w:frame="1"/>
        </w:rPr>
        <w:t>постъпили заявления из</w:t>
      </w:r>
      <w:r w:rsidRPr="00281BD8">
        <w:rPr>
          <w:rFonts w:ascii="Verdana" w:hAnsi="Verdana"/>
          <w:bCs/>
          <w:iCs/>
          <w:sz w:val="20"/>
          <w:szCs w:val="20"/>
          <w:bdr w:val="none" w:sz="0" w:space="0" w:color="auto" w:frame="1"/>
        </w:rPr>
        <w:t xml:space="preserve">искват </w:t>
      </w:r>
      <w:r w:rsidR="00907B28">
        <w:rPr>
          <w:rFonts w:ascii="Verdana" w:hAnsi="Verdana"/>
          <w:bCs/>
          <w:iCs/>
          <w:sz w:val="20"/>
          <w:szCs w:val="20"/>
          <w:bdr w:val="none" w:sz="0" w:space="0" w:color="auto" w:frame="1"/>
        </w:rPr>
        <w:t xml:space="preserve">предоставянето на </w:t>
      </w:r>
      <w:r w:rsidRPr="00281BD8">
        <w:rPr>
          <w:rFonts w:ascii="Verdana" w:hAnsi="Verdana"/>
          <w:bCs/>
          <w:iCs/>
          <w:sz w:val="20"/>
          <w:szCs w:val="20"/>
          <w:bdr w:val="none" w:sz="0" w:space="0" w:color="auto" w:frame="1"/>
        </w:rPr>
        <w:t>по-малък финансов ресурс.</w:t>
      </w:r>
    </w:p>
    <w:p w:rsidR="006D78C9" w:rsidRDefault="006D78C9" w:rsidP="0003432E">
      <w:pPr>
        <w:spacing w:before="120" w:after="0" w:line="240" w:lineRule="auto"/>
        <w:ind w:firstLine="709"/>
        <w:jc w:val="both"/>
        <w:divId w:val="983772305"/>
        <w:rPr>
          <w:rFonts w:ascii="Verdana" w:hAnsi="Verdana"/>
          <w:bCs/>
          <w:iCs/>
          <w:sz w:val="20"/>
          <w:szCs w:val="20"/>
          <w:bdr w:val="none" w:sz="0" w:space="0" w:color="auto" w:frame="1"/>
        </w:rPr>
      </w:pPr>
      <w:r w:rsidRPr="006517C8">
        <w:rPr>
          <w:rFonts w:ascii="Verdana" w:hAnsi="Verdana"/>
          <w:bCs/>
          <w:iCs/>
          <w:sz w:val="20"/>
          <w:szCs w:val="20"/>
          <w:bdr w:val="none" w:sz="0" w:space="0" w:color="auto" w:frame="1"/>
        </w:rPr>
        <w:t>ДАБДП си запазва правото</w:t>
      </w:r>
      <w:r>
        <w:rPr>
          <w:rFonts w:ascii="Verdana" w:hAnsi="Verdana"/>
          <w:bCs/>
          <w:iCs/>
          <w:sz w:val="20"/>
          <w:szCs w:val="20"/>
          <w:bdr w:val="none" w:sz="0" w:space="0" w:color="auto" w:frame="1"/>
        </w:rPr>
        <w:t>,</w:t>
      </w:r>
      <w:r w:rsidRPr="006517C8">
        <w:rPr>
          <w:rFonts w:ascii="Verdana" w:hAnsi="Verdana"/>
          <w:bCs/>
          <w:iCs/>
          <w:sz w:val="20"/>
          <w:szCs w:val="20"/>
          <w:bdr w:val="none" w:sz="0" w:space="0" w:color="auto" w:frame="1"/>
        </w:rPr>
        <w:t xml:space="preserve"> </w:t>
      </w:r>
      <w:r>
        <w:rPr>
          <w:rFonts w:ascii="Verdana" w:hAnsi="Verdana"/>
          <w:bCs/>
          <w:iCs/>
          <w:sz w:val="20"/>
          <w:szCs w:val="20"/>
          <w:bdr w:val="none" w:sz="0" w:space="0" w:color="auto" w:frame="1"/>
        </w:rPr>
        <w:t xml:space="preserve">в случай, че броят на класираните заявления надхвърля финансовия ресурс по тази процедура, да формира допълнителен списък на одобрени </w:t>
      </w:r>
      <w:r w:rsidR="000A7C9B">
        <w:rPr>
          <w:rFonts w:ascii="Verdana" w:hAnsi="Verdana"/>
          <w:bCs/>
          <w:iCs/>
          <w:sz w:val="20"/>
          <w:szCs w:val="20"/>
          <w:bdr w:val="none" w:sz="0" w:space="0" w:color="auto" w:frame="1"/>
        </w:rPr>
        <w:t xml:space="preserve"> заявления</w:t>
      </w:r>
      <w:r>
        <w:rPr>
          <w:rFonts w:ascii="Verdana" w:hAnsi="Verdana"/>
          <w:bCs/>
          <w:iCs/>
          <w:sz w:val="20"/>
          <w:szCs w:val="20"/>
          <w:bdr w:val="none" w:sz="0" w:space="0" w:color="auto" w:frame="1"/>
        </w:rPr>
        <w:t>, които</w:t>
      </w:r>
      <w:r w:rsidR="00B639F4">
        <w:rPr>
          <w:rFonts w:ascii="Verdana" w:hAnsi="Verdana"/>
          <w:bCs/>
          <w:iCs/>
          <w:sz w:val="20"/>
          <w:szCs w:val="20"/>
          <w:bdr w:val="none" w:sz="0" w:space="0" w:color="auto" w:frame="1"/>
        </w:rPr>
        <w:t xml:space="preserve"> </w:t>
      </w:r>
      <w:r>
        <w:rPr>
          <w:rFonts w:ascii="Verdana" w:hAnsi="Verdana"/>
          <w:bCs/>
          <w:iCs/>
          <w:sz w:val="20"/>
          <w:szCs w:val="20"/>
          <w:bdr w:val="none" w:sz="0" w:space="0" w:color="auto" w:frame="1"/>
        </w:rPr>
        <w:t>да се финансират без необходимост от допълнително подаване на заявления.</w:t>
      </w:r>
    </w:p>
    <w:p w:rsidR="006D78C9" w:rsidRDefault="00681444" w:rsidP="0003432E">
      <w:pPr>
        <w:spacing w:before="120" w:after="0" w:line="240" w:lineRule="auto"/>
        <w:ind w:firstLine="709"/>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 xml:space="preserve">В общия размер на финансовата подкрепа са включени дължими </w:t>
      </w:r>
      <w:r w:rsidRPr="008910DC">
        <w:rPr>
          <w:rFonts w:ascii="Verdana" w:hAnsi="Verdana"/>
          <w:bCs/>
          <w:iCs/>
          <w:sz w:val="20"/>
          <w:szCs w:val="20"/>
          <w:bdr w:val="none" w:sz="0" w:space="0" w:color="auto" w:frame="1"/>
        </w:rPr>
        <w:t>данъци и осигурителни вноски, в т.ч. разходи по ЗДДФЛ, ДОО,</w:t>
      </w:r>
      <w:r>
        <w:rPr>
          <w:rFonts w:ascii="Verdana" w:hAnsi="Verdana"/>
          <w:bCs/>
          <w:iCs/>
          <w:sz w:val="20"/>
          <w:szCs w:val="20"/>
          <w:bdr w:val="none" w:sz="0" w:space="0" w:color="auto" w:frame="1"/>
        </w:rPr>
        <w:t xml:space="preserve"> ДЗПО,</w:t>
      </w:r>
      <w:r w:rsidRPr="008910DC">
        <w:rPr>
          <w:rFonts w:ascii="Verdana" w:hAnsi="Verdana"/>
          <w:bCs/>
          <w:iCs/>
          <w:sz w:val="20"/>
          <w:szCs w:val="20"/>
          <w:bdr w:val="none" w:sz="0" w:space="0" w:color="auto" w:frame="1"/>
        </w:rPr>
        <w:t xml:space="preserve"> ЗО</w:t>
      </w:r>
      <w:r>
        <w:rPr>
          <w:rFonts w:ascii="Verdana" w:hAnsi="Verdana"/>
          <w:bCs/>
          <w:iCs/>
          <w:sz w:val="20"/>
          <w:szCs w:val="20"/>
          <w:bdr w:val="none" w:sz="0" w:space="0" w:color="auto" w:frame="1"/>
        </w:rPr>
        <w:t xml:space="preserve"> </w:t>
      </w:r>
      <w:r w:rsidRPr="00CC7610">
        <w:rPr>
          <w:rFonts w:ascii="Verdana" w:hAnsi="Verdana"/>
          <w:bCs/>
          <w:iCs/>
          <w:sz w:val="20"/>
          <w:szCs w:val="20"/>
          <w:bdr w:val="none" w:sz="0" w:space="0" w:color="auto" w:frame="1"/>
        </w:rPr>
        <w:t xml:space="preserve">или </w:t>
      </w:r>
      <w:r>
        <w:rPr>
          <w:rFonts w:ascii="Verdana" w:hAnsi="Verdana"/>
          <w:bCs/>
          <w:iCs/>
          <w:sz w:val="20"/>
          <w:szCs w:val="20"/>
          <w:bdr w:val="none" w:sz="0" w:space="0" w:color="auto" w:frame="1"/>
        </w:rPr>
        <w:t>ДДС, съгласно предвидените в законодателството на Република България случаи</w:t>
      </w:r>
      <w:r w:rsidR="006D78C9">
        <w:rPr>
          <w:rFonts w:ascii="Verdana" w:hAnsi="Verdana"/>
          <w:bCs/>
          <w:iCs/>
          <w:sz w:val="20"/>
          <w:szCs w:val="20"/>
          <w:bdr w:val="none" w:sz="0" w:space="0" w:color="auto" w:frame="1"/>
        </w:rPr>
        <w:t>, формиращи допустими разходи, когато това е приложимо.</w:t>
      </w:r>
    </w:p>
    <w:p w:rsidR="00012AA7" w:rsidRPr="00756B43" w:rsidRDefault="00756B43" w:rsidP="00A70014">
      <w:pPr>
        <w:shd w:val="clear" w:color="auto" w:fill="FFE599"/>
        <w:spacing w:before="240" w:after="0" w:line="240" w:lineRule="auto"/>
        <w:ind w:firstLine="567"/>
        <w:jc w:val="both"/>
        <w:divId w:val="983772305"/>
        <w:rPr>
          <w:rFonts w:ascii="Verdana" w:hAnsi="Verdana"/>
          <w:bCs/>
          <w:iCs/>
          <w:sz w:val="20"/>
          <w:szCs w:val="20"/>
          <w:bdr w:val="none" w:sz="0" w:space="0" w:color="auto" w:frame="1"/>
        </w:rPr>
      </w:pPr>
      <w:r>
        <w:rPr>
          <w:rFonts w:ascii="Verdana" w:hAnsi="Verdana"/>
          <w:b/>
          <w:bCs/>
          <w:sz w:val="20"/>
          <w:szCs w:val="20"/>
        </w:rPr>
        <w:t xml:space="preserve">12. </w:t>
      </w:r>
      <w:r w:rsidR="00012AA7" w:rsidRPr="00756B43">
        <w:rPr>
          <w:rFonts w:ascii="Verdana" w:hAnsi="Verdana"/>
          <w:b/>
          <w:bCs/>
          <w:sz w:val="20"/>
          <w:szCs w:val="20"/>
        </w:rPr>
        <w:t xml:space="preserve">РАЗМЕР НА </w:t>
      </w:r>
      <w:r w:rsidR="006913C8" w:rsidRPr="00756B43">
        <w:rPr>
          <w:rFonts w:ascii="Verdana" w:hAnsi="Verdana"/>
          <w:b/>
          <w:bCs/>
          <w:sz w:val="20"/>
          <w:szCs w:val="20"/>
        </w:rPr>
        <w:t xml:space="preserve">ФИНАНСОВАТА </w:t>
      </w:r>
      <w:r w:rsidR="00012AA7" w:rsidRPr="00756B43">
        <w:rPr>
          <w:rFonts w:ascii="Verdana" w:hAnsi="Verdana"/>
          <w:b/>
          <w:bCs/>
          <w:sz w:val="20"/>
          <w:szCs w:val="20"/>
        </w:rPr>
        <w:t xml:space="preserve">ПОДКРЕПА </w:t>
      </w:r>
    </w:p>
    <w:p w:rsidR="002F543C" w:rsidRDefault="002F543C" w:rsidP="002F543C">
      <w:pPr>
        <w:spacing w:before="120" w:after="0" w:line="240" w:lineRule="auto"/>
        <w:ind w:firstLine="567"/>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Всеки кандидат в заявлението си посочва размера на финансовата подкрепа, за която кандидатства.</w:t>
      </w:r>
    </w:p>
    <w:p w:rsidR="00CD780F" w:rsidRDefault="00012AA7" w:rsidP="00CD780F">
      <w:pPr>
        <w:spacing w:before="120" w:after="0" w:line="240" w:lineRule="auto"/>
        <w:ind w:firstLine="567"/>
        <w:jc w:val="both"/>
        <w:divId w:val="983772305"/>
        <w:rPr>
          <w:rFonts w:ascii="Verdana" w:hAnsi="Verdana"/>
          <w:bCs/>
          <w:iCs/>
          <w:sz w:val="20"/>
          <w:szCs w:val="20"/>
          <w:bdr w:val="none" w:sz="0" w:space="0" w:color="auto" w:frame="1"/>
        </w:rPr>
      </w:pPr>
      <w:r w:rsidRPr="000F081C">
        <w:rPr>
          <w:rFonts w:ascii="Verdana" w:hAnsi="Verdana"/>
          <w:bCs/>
          <w:iCs/>
          <w:sz w:val="20"/>
          <w:szCs w:val="20"/>
          <w:bdr w:val="none" w:sz="0" w:space="0" w:color="auto" w:frame="1"/>
        </w:rPr>
        <w:t>Не се поставя изискване за минимален</w:t>
      </w:r>
      <w:r w:rsidR="00F91DFB">
        <w:rPr>
          <w:rFonts w:ascii="Verdana" w:hAnsi="Verdana"/>
          <w:bCs/>
          <w:iCs/>
          <w:sz w:val="20"/>
          <w:szCs w:val="20"/>
          <w:bdr w:val="none" w:sz="0" w:space="0" w:color="auto" w:frame="1"/>
        </w:rPr>
        <w:t xml:space="preserve"> </w:t>
      </w:r>
      <w:r w:rsidRPr="000F081C">
        <w:rPr>
          <w:rFonts w:ascii="Verdana" w:hAnsi="Verdana"/>
          <w:bCs/>
          <w:iCs/>
          <w:sz w:val="20"/>
          <w:szCs w:val="20"/>
          <w:bdr w:val="none" w:sz="0" w:space="0" w:color="auto" w:frame="1"/>
        </w:rPr>
        <w:t>размер на предоставяната финансова подкрепа</w:t>
      </w:r>
      <w:r>
        <w:rPr>
          <w:rFonts w:ascii="Verdana" w:hAnsi="Verdana"/>
          <w:bCs/>
          <w:iCs/>
          <w:sz w:val="20"/>
          <w:szCs w:val="20"/>
          <w:bdr w:val="none" w:sz="0" w:space="0" w:color="auto" w:frame="1"/>
        </w:rPr>
        <w:t xml:space="preserve"> за </w:t>
      </w:r>
      <w:r w:rsidR="00491627">
        <w:rPr>
          <w:rFonts w:ascii="Verdana" w:hAnsi="Verdana"/>
          <w:bCs/>
          <w:iCs/>
          <w:sz w:val="20"/>
          <w:szCs w:val="20"/>
          <w:bdr w:val="none" w:sz="0" w:space="0" w:color="auto" w:frame="1"/>
        </w:rPr>
        <w:t xml:space="preserve">подаденото </w:t>
      </w:r>
      <w:r>
        <w:rPr>
          <w:rFonts w:ascii="Verdana" w:hAnsi="Verdana"/>
          <w:bCs/>
          <w:iCs/>
          <w:sz w:val="20"/>
          <w:szCs w:val="20"/>
          <w:bdr w:val="none" w:sz="0" w:space="0" w:color="auto" w:frame="1"/>
        </w:rPr>
        <w:t>заявление за подкрепа</w:t>
      </w:r>
      <w:r w:rsidR="00CD780F">
        <w:rPr>
          <w:rFonts w:ascii="Verdana" w:hAnsi="Verdana"/>
          <w:bCs/>
          <w:iCs/>
          <w:sz w:val="20"/>
          <w:szCs w:val="20"/>
          <w:bdr w:val="none" w:sz="0" w:space="0" w:color="auto" w:frame="1"/>
        </w:rPr>
        <w:t>.</w:t>
      </w:r>
    </w:p>
    <w:p w:rsidR="002601C0" w:rsidRDefault="002601C0" w:rsidP="009E21AE">
      <w:pPr>
        <w:spacing w:before="120" w:after="0" w:line="240" w:lineRule="auto"/>
        <w:ind w:firstLine="567"/>
        <w:jc w:val="both"/>
        <w:divId w:val="983772305"/>
        <w:rPr>
          <w:rFonts w:ascii="Verdana" w:hAnsi="Verdana"/>
          <w:bCs/>
          <w:iCs/>
          <w:sz w:val="20"/>
          <w:szCs w:val="20"/>
          <w:bdr w:val="none" w:sz="0" w:space="0" w:color="auto" w:frame="1"/>
        </w:rPr>
      </w:pPr>
      <w:r w:rsidRPr="009E21AE">
        <w:rPr>
          <w:rFonts w:ascii="Verdana" w:hAnsi="Verdana"/>
          <w:b/>
          <w:bCs/>
          <w:iCs/>
          <w:sz w:val="20"/>
          <w:szCs w:val="20"/>
          <w:bdr w:val="none" w:sz="0" w:space="0" w:color="auto" w:frame="1"/>
        </w:rPr>
        <w:t>Максималният</w:t>
      </w:r>
      <w:r w:rsidR="00D91F5C" w:rsidRPr="009E21AE">
        <w:rPr>
          <w:rFonts w:ascii="Verdana" w:hAnsi="Verdana"/>
          <w:b/>
          <w:bCs/>
          <w:iCs/>
          <w:sz w:val="20"/>
          <w:szCs w:val="20"/>
          <w:bdr w:val="none" w:sz="0" w:space="0" w:color="auto" w:frame="1"/>
        </w:rPr>
        <w:t xml:space="preserve"> допустим</w:t>
      </w:r>
      <w:r w:rsidRPr="009E21AE">
        <w:rPr>
          <w:rFonts w:ascii="Verdana" w:hAnsi="Verdana"/>
          <w:b/>
          <w:bCs/>
          <w:iCs/>
          <w:sz w:val="20"/>
          <w:szCs w:val="20"/>
          <w:bdr w:val="none" w:sz="0" w:space="0" w:color="auto" w:frame="1"/>
        </w:rPr>
        <w:t xml:space="preserve"> размер на финансова подкрепа</w:t>
      </w:r>
      <w:r w:rsidR="004C051E" w:rsidRPr="009E21AE">
        <w:rPr>
          <w:rFonts w:ascii="Verdana" w:hAnsi="Verdana"/>
          <w:b/>
          <w:bCs/>
          <w:iCs/>
          <w:sz w:val="20"/>
          <w:szCs w:val="20"/>
          <w:bdr w:val="none" w:sz="0" w:space="0" w:color="auto" w:frame="1"/>
        </w:rPr>
        <w:t xml:space="preserve"> </w:t>
      </w:r>
      <w:r w:rsidR="0073093E" w:rsidRPr="009E21AE">
        <w:rPr>
          <w:rFonts w:ascii="Verdana" w:hAnsi="Verdana"/>
          <w:b/>
          <w:bCs/>
          <w:iCs/>
          <w:sz w:val="20"/>
          <w:szCs w:val="20"/>
          <w:bdr w:val="none" w:sz="0" w:space="0" w:color="auto" w:frame="1"/>
        </w:rPr>
        <w:t xml:space="preserve">за </w:t>
      </w:r>
      <w:r w:rsidR="00D27D4D" w:rsidRPr="009E21AE">
        <w:rPr>
          <w:rFonts w:ascii="Verdana" w:hAnsi="Verdana"/>
          <w:b/>
          <w:bCs/>
          <w:iCs/>
          <w:sz w:val="20"/>
          <w:szCs w:val="20"/>
          <w:bdr w:val="none" w:sz="0" w:space="0" w:color="auto" w:frame="1"/>
        </w:rPr>
        <w:t>едно</w:t>
      </w:r>
      <w:r w:rsidR="0073093E" w:rsidRPr="009E21AE">
        <w:rPr>
          <w:rFonts w:ascii="Verdana" w:hAnsi="Verdana"/>
          <w:b/>
          <w:bCs/>
          <w:iCs/>
          <w:sz w:val="20"/>
          <w:szCs w:val="20"/>
          <w:bdr w:val="none" w:sz="0" w:space="0" w:color="auto" w:frame="1"/>
        </w:rPr>
        <w:t xml:space="preserve"> заявление </w:t>
      </w:r>
      <w:r w:rsidRPr="009E21AE">
        <w:rPr>
          <w:rFonts w:ascii="Verdana" w:hAnsi="Verdana"/>
          <w:b/>
          <w:bCs/>
          <w:iCs/>
          <w:sz w:val="20"/>
          <w:szCs w:val="20"/>
          <w:bdr w:val="none" w:sz="0" w:space="0" w:color="auto" w:frame="1"/>
        </w:rPr>
        <w:t xml:space="preserve">е </w:t>
      </w:r>
      <w:r w:rsidR="009E21AE">
        <w:rPr>
          <w:rFonts w:ascii="Verdana" w:hAnsi="Verdana"/>
          <w:b/>
          <w:bCs/>
          <w:iCs/>
          <w:sz w:val="20"/>
          <w:szCs w:val="20"/>
          <w:bdr w:val="none" w:sz="0" w:space="0" w:color="auto" w:frame="1"/>
        </w:rPr>
        <w:br/>
      </w:r>
      <w:r w:rsidRPr="009E21AE">
        <w:rPr>
          <w:rFonts w:ascii="Verdana" w:hAnsi="Verdana"/>
          <w:b/>
          <w:bCs/>
          <w:iCs/>
          <w:sz w:val="20"/>
          <w:szCs w:val="20"/>
          <w:bdr w:val="none" w:sz="0" w:space="0" w:color="auto" w:frame="1"/>
        </w:rPr>
        <w:t>7 000 лв.</w:t>
      </w:r>
      <w:r w:rsidR="007363D8" w:rsidRPr="009E21AE">
        <w:rPr>
          <w:rFonts w:ascii="Verdana" w:hAnsi="Verdana"/>
          <w:b/>
          <w:bCs/>
          <w:iCs/>
          <w:sz w:val="20"/>
          <w:szCs w:val="20"/>
          <w:bdr w:val="none" w:sz="0" w:space="0" w:color="auto" w:frame="1"/>
        </w:rPr>
        <w:t xml:space="preserve"> (седем хиляди лева).</w:t>
      </w:r>
      <w:r>
        <w:rPr>
          <w:rFonts w:ascii="Verdana" w:hAnsi="Verdana"/>
          <w:bCs/>
          <w:iCs/>
          <w:sz w:val="20"/>
          <w:szCs w:val="20"/>
          <w:bdr w:val="none" w:sz="0" w:space="0" w:color="auto" w:frame="1"/>
        </w:rPr>
        <w:t xml:space="preserve"> </w:t>
      </w:r>
    </w:p>
    <w:p w:rsidR="00D91F5C" w:rsidRPr="009E21AE" w:rsidRDefault="00CC7610" w:rsidP="00CD780F">
      <w:pPr>
        <w:spacing w:before="120" w:after="0" w:line="240" w:lineRule="auto"/>
        <w:ind w:firstLine="567"/>
        <w:jc w:val="both"/>
        <w:divId w:val="983772305"/>
        <w:rPr>
          <w:rFonts w:ascii="Verdana" w:hAnsi="Verdana"/>
          <w:b/>
          <w:bCs/>
          <w:iCs/>
          <w:sz w:val="20"/>
          <w:szCs w:val="20"/>
          <w:bdr w:val="none" w:sz="0" w:space="0" w:color="auto" w:frame="1"/>
        </w:rPr>
      </w:pPr>
      <w:r w:rsidRPr="009E21AE">
        <w:rPr>
          <w:rFonts w:ascii="Verdana" w:hAnsi="Verdana"/>
          <w:b/>
          <w:bCs/>
          <w:iCs/>
          <w:sz w:val="20"/>
          <w:szCs w:val="20"/>
          <w:bdr w:val="none" w:sz="0" w:space="0" w:color="auto" w:frame="1"/>
        </w:rPr>
        <w:t>В общия размер на</w:t>
      </w:r>
      <w:r w:rsidR="00D27D4D" w:rsidRPr="009E21AE">
        <w:rPr>
          <w:rFonts w:ascii="Verdana" w:hAnsi="Verdana"/>
          <w:b/>
          <w:bCs/>
          <w:iCs/>
          <w:sz w:val="20"/>
          <w:szCs w:val="20"/>
          <w:bdr w:val="none" w:sz="0" w:space="0" w:color="auto" w:frame="1"/>
        </w:rPr>
        <w:t xml:space="preserve"> исканата</w:t>
      </w:r>
      <w:r w:rsidRPr="009E21AE">
        <w:rPr>
          <w:rFonts w:ascii="Verdana" w:hAnsi="Verdana"/>
          <w:b/>
          <w:bCs/>
          <w:iCs/>
          <w:sz w:val="20"/>
          <w:szCs w:val="20"/>
          <w:bdr w:val="none" w:sz="0" w:space="0" w:color="auto" w:frame="1"/>
        </w:rPr>
        <w:t xml:space="preserve"> финансова подкрепа следва да се предвидят дължими</w:t>
      </w:r>
      <w:r w:rsidR="00491627" w:rsidRPr="009E21AE">
        <w:rPr>
          <w:rFonts w:ascii="Verdana" w:hAnsi="Verdana"/>
          <w:b/>
          <w:bCs/>
          <w:iCs/>
          <w:sz w:val="20"/>
          <w:szCs w:val="20"/>
          <w:bdr w:val="none" w:sz="0" w:space="0" w:color="auto" w:frame="1"/>
        </w:rPr>
        <w:t>те</w:t>
      </w:r>
      <w:r w:rsidRPr="009E21AE">
        <w:rPr>
          <w:rFonts w:ascii="Verdana" w:hAnsi="Verdana"/>
          <w:b/>
          <w:bCs/>
          <w:iCs/>
          <w:sz w:val="20"/>
          <w:szCs w:val="20"/>
          <w:bdr w:val="none" w:sz="0" w:space="0" w:color="auto" w:frame="1"/>
        </w:rPr>
        <w:t xml:space="preserve"> данъци и осигурителни вноски, в т.</w:t>
      </w:r>
      <w:r w:rsidR="003D768F">
        <w:rPr>
          <w:rFonts w:ascii="Verdana" w:hAnsi="Verdana"/>
          <w:b/>
          <w:bCs/>
          <w:iCs/>
          <w:sz w:val="20"/>
          <w:szCs w:val="20"/>
          <w:bdr w:val="none" w:sz="0" w:space="0" w:color="auto" w:frame="1"/>
        </w:rPr>
        <w:t xml:space="preserve"> </w:t>
      </w:r>
      <w:r w:rsidRPr="009E21AE">
        <w:rPr>
          <w:rFonts w:ascii="Verdana" w:hAnsi="Verdana"/>
          <w:b/>
          <w:bCs/>
          <w:iCs/>
          <w:sz w:val="20"/>
          <w:szCs w:val="20"/>
          <w:bdr w:val="none" w:sz="0" w:space="0" w:color="auto" w:frame="1"/>
        </w:rPr>
        <w:t>ч. разходи по ЗДДФЛ, ДОО, ДЗПО, ЗО или ДДС</w:t>
      </w:r>
      <w:r w:rsidR="00FC4D19" w:rsidRPr="009E21AE">
        <w:rPr>
          <w:rFonts w:ascii="Verdana" w:hAnsi="Verdana"/>
          <w:b/>
          <w:bCs/>
          <w:iCs/>
          <w:sz w:val="20"/>
          <w:szCs w:val="20"/>
          <w:bdr w:val="none" w:sz="0" w:space="0" w:color="auto" w:frame="1"/>
        </w:rPr>
        <w:t>, съгласно предвидените в законодателството на Република България случаи</w:t>
      </w:r>
      <w:r w:rsidR="00E74F84">
        <w:rPr>
          <w:rFonts w:ascii="Verdana" w:hAnsi="Verdana"/>
          <w:b/>
          <w:bCs/>
          <w:iCs/>
          <w:sz w:val="20"/>
          <w:szCs w:val="20"/>
          <w:bdr w:val="none" w:sz="0" w:space="0" w:color="auto" w:frame="1"/>
        </w:rPr>
        <w:t>, описани в т. 10 от настоящите правила.</w:t>
      </w:r>
    </w:p>
    <w:p w:rsidR="00774ECD" w:rsidRPr="00756B43" w:rsidRDefault="00756B43" w:rsidP="00A70014">
      <w:pPr>
        <w:shd w:val="clear" w:color="auto" w:fill="FFE599"/>
        <w:spacing w:before="240" w:after="0" w:line="240" w:lineRule="auto"/>
        <w:ind w:firstLine="567"/>
        <w:jc w:val="both"/>
        <w:divId w:val="983772305"/>
        <w:rPr>
          <w:rFonts w:ascii="Verdana" w:hAnsi="Verdana"/>
          <w:b/>
          <w:bCs/>
          <w:sz w:val="20"/>
          <w:szCs w:val="20"/>
        </w:rPr>
      </w:pPr>
      <w:bookmarkStart w:id="3" w:name="_Toc53413588"/>
      <w:r>
        <w:rPr>
          <w:rFonts w:ascii="Verdana" w:hAnsi="Verdana"/>
          <w:b/>
          <w:bCs/>
          <w:sz w:val="20"/>
          <w:szCs w:val="20"/>
        </w:rPr>
        <w:t xml:space="preserve">13. </w:t>
      </w:r>
      <w:r w:rsidR="009133D5" w:rsidRPr="00756B43">
        <w:rPr>
          <w:rFonts w:ascii="Verdana" w:hAnsi="Verdana"/>
          <w:b/>
          <w:bCs/>
          <w:sz w:val="20"/>
          <w:szCs w:val="20"/>
        </w:rPr>
        <w:t>РЕД</w:t>
      </w:r>
      <w:r w:rsidR="00774ECD" w:rsidRPr="00756B43">
        <w:rPr>
          <w:rFonts w:ascii="Verdana" w:hAnsi="Verdana"/>
          <w:b/>
          <w:bCs/>
          <w:sz w:val="20"/>
          <w:szCs w:val="20"/>
        </w:rPr>
        <w:t xml:space="preserve"> ЗА ПОДАВАНЕ НА ЗАЯВЛЕНИЯ ЗА </w:t>
      </w:r>
      <w:r w:rsidR="00C042D0" w:rsidRPr="00756B43">
        <w:rPr>
          <w:rFonts w:ascii="Verdana" w:hAnsi="Verdana"/>
          <w:b/>
          <w:bCs/>
          <w:sz w:val="20"/>
          <w:szCs w:val="20"/>
        </w:rPr>
        <w:t xml:space="preserve">ФИНАНСОВА </w:t>
      </w:r>
      <w:r w:rsidR="00774ECD" w:rsidRPr="00756B43">
        <w:rPr>
          <w:rFonts w:ascii="Verdana" w:hAnsi="Verdana"/>
          <w:b/>
          <w:bCs/>
          <w:sz w:val="20"/>
          <w:szCs w:val="20"/>
        </w:rPr>
        <w:t xml:space="preserve">ПОДКРЕПА </w:t>
      </w:r>
    </w:p>
    <w:p w:rsidR="009133D5" w:rsidRPr="00F44BF3" w:rsidRDefault="009133D5" w:rsidP="00CD780F">
      <w:pPr>
        <w:spacing w:before="120" w:after="0" w:line="240" w:lineRule="auto"/>
        <w:ind w:firstLine="567"/>
        <w:jc w:val="both"/>
        <w:divId w:val="983772305"/>
        <w:rPr>
          <w:rFonts w:ascii="Verdana" w:hAnsi="Verdana"/>
          <w:b/>
          <w:bCs/>
          <w:sz w:val="20"/>
          <w:szCs w:val="20"/>
        </w:rPr>
      </w:pPr>
      <w:r w:rsidRPr="009133D5">
        <w:rPr>
          <w:rFonts w:ascii="Verdana" w:hAnsi="Verdana"/>
          <w:bCs/>
          <w:sz w:val="20"/>
          <w:szCs w:val="20"/>
        </w:rPr>
        <w:t xml:space="preserve">Всеки </w:t>
      </w:r>
      <w:r>
        <w:rPr>
          <w:rFonts w:ascii="Verdana" w:hAnsi="Verdana"/>
          <w:bCs/>
          <w:sz w:val="20"/>
          <w:szCs w:val="20"/>
        </w:rPr>
        <w:t xml:space="preserve">кандидат </w:t>
      </w:r>
      <w:r w:rsidR="006A3629">
        <w:rPr>
          <w:rFonts w:ascii="Verdana" w:hAnsi="Verdana"/>
          <w:bCs/>
          <w:sz w:val="20"/>
          <w:szCs w:val="20"/>
        </w:rPr>
        <w:t xml:space="preserve">в процедурата </w:t>
      </w:r>
      <w:r>
        <w:rPr>
          <w:rFonts w:ascii="Verdana" w:hAnsi="Verdana"/>
          <w:bCs/>
          <w:sz w:val="20"/>
          <w:szCs w:val="20"/>
        </w:rPr>
        <w:t>може да подад</w:t>
      </w:r>
      <w:r w:rsidRPr="008D05FD">
        <w:rPr>
          <w:rFonts w:ascii="Verdana" w:hAnsi="Verdana"/>
          <w:bCs/>
          <w:sz w:val="20"/>
          <w:szCs w:val="20"/>
        </w:rPr>
        <w:t xml:space="preserve">е </w:t>
      </w:r>
      <w:r w:rsidR="007F244F">
        <w:rPr>
          <w:rFonts w:ascii="Verdana" w:hAnsi="Verdana"/>
          <w:bCs/>
          <w:sz w:val="20"/>
          <w:szCs w:val="20"/>
        </w:rPr>
        <w:t xml:space="preserve">по електронен път </w:t>
      </w:r>
      <w:r w:rsidR="006A3629">
        <w:rPr>
          <w:rFonts w:ascii="Verdana" w:hAnsi="Verdana"/>
          <w:bCs/>
          <w:sz w:val="20"/>
          <w:szCs w:val="20"/>
        </w:rPr>
        <w:t xml:space="preserve">само </w:t>
      </w:r>
      <w:r w:rsidRPr="00F44BF3">
        <w:rPr>
          <w:rFonts w:ascii="Verdana" w:hAnsi="Verdana"/>
          <w:b/>
          <w:bCs/>
          <w:sz w:val="20"/>
          <w:szCs w:val="20"/>
        </w:rPr>
        <w:t>едно заявление</w:t>
      </w:r>
      <w:r w:rsidRPr="008D05FD">
        <w:rPr>
          <w:rFonts w:ascii="Verdana" w:hAnsi="Verdana"/>
          <w:bCs/>
          <w:sz w:val="20"/>
          <w:szCs w:val="20"/>
        </w:rPr>
        <w:t xml:space="preserve"> за </w:t>
      </w:r>
      <w:r w:rsidR="00C042D0" w:rsidRPr="008D05FD">
        <w:rPr>
          <w:rFonts w:ascii="Verdana" w:hAnsi="Verdana"/>
          <w:bCs/>
          <w:sz w:val="20"/>
          <w:szCs w:val="20"/>
        </w:rPr>
        <w:t xml:space="preserve">финансова </w:t>
      </w:r>
      <w:r w:rsidRPr="008D05FD">
        <w:rPr>
          <w:rFonts w:ascii="Verdana" w:hAnsi="Verdana"/>
          <w:bCs/>
          <w:sz w:val="20"/>
          <w:szCs w:val="20"/>
        </w:rPr>
        <w:t>подкрепа</w:t>
      </w:r>
      <w:r w:rsidR="00B57469" w:rsidRPr="008D05FD">
        <w:rPr>
          <w:rFonts w:ascii="Verdana" w:hAnsi="Verdana"/>
          <w:bCs/>
          <w:sz w:val="20"/>
          <w:szCs w:val="20"/>
        </w:rPr>
        <w:t xml:space="preserve"> </w:t>
      </w:r>
      <w:r w:rsidR="006A3629">
        <w:rPr>
          <w:rFonts w:ascii="Verdana" w:hAnsi="Verdana"/>
          <w:bCs/>
          <w:sz w:val="20"/>
          <w:szCs w:val="20"/>
        </w:rPr>
        <w:t xml:space="preserve">във връзка с </w:t>
      </w:r>
      <w:r w:rsidR="00B57469" w:rsidRPr="008D05FD">
        <w:rPr>
          <w:rFonts w:ascii="Verdana" w:hAnsi="Verdana"/>
          <w:bCs/>
          <w:sz w:val="20"/>
          <w:szCs w:val="20"/>
        </w:rPr>
        <w:t>идентифицираните нужди</w:t>
      </w:r>
      <w:r w:rsidR="004C4660">
        <w:rPr>
          <w:rFonts w:ascii="Verdana" w:hAnsi="Verdana"/>
          <w:bCs/>
          <w:sz w:val="20"/>
          <w:szCs w:val="20"/>
        </w:rPr>
        <w:t>.</w:t>
      </w:r>
      <w:r w:rsidR="00B57469" w:rsidRPr="008D05FD">
        <w:rPr>
          <w:rFonts w:ascii="Verdana" w:hAnsi="Verdana"/>
          <w:bCs/>
          <w:sz w:val="20"/>
          <w:szCs w:val="20"/>
        </w:rPr>
        <w:t xml:space="preserve"> </w:t>
      </w:r>
      <w:r w:rsidR="008957E2" w:rsidRPr="008957E2">
        <w:rPr>
          <w:rFonts w:ascii="Verdana" w:hAnsi="Verdana"/>
          <w:bCs/>
          <w:sz w:val="20"/>
          <w:szCs w:val="20"/>
        </w:rPr>
        <w:t>За</w:t>
      </w:r>
      <w:r w:rsidR="006A3629">
        <w:rPr>
          <w:rFonts w:ascii="Verdana" w:hAnsi="Verdana"/>
          <w:bCs/>
          <w:sz w:val="20"/>
          <w:szCs w:val="20"/>
        </w:rPr>
        <w:t xml:space="preserve">явлението се подава, за да бъде финансиран само </w:t>
      </w:r>
      <w:r w:rsidR="006A3629" w:rsidRPr="00CD780F">
        <w:rPr>
          <w:rFonts w:ascii="Verdana" w:hAnsi="Verdana"/>
          <w:b/>
          <w:bCs/>
          <w:sz w:val="20"/>
          <w:szCs w:val="20"/>
        </w:rPr>
        <w:t>един</w:t>
      </w:r>
      <w:r w:rsidR="008957E2" w:rsidRPr="00CD780F">
        <w:rPr>
          <w:rFonts w:ascii="Verdana" w:hAnsi="Verdana"/>
          <w:b/>
          <w:bCs/>
          <w:sz w:val="20"/>
          <w:szCs w:val="20"/>
        </w:rPr>
        <w:t xml:space="preserve"> </w:t>
      </w:r>
      <w:r w:rsidR="00BD12C4">
        <w:rPr>
          <w:rFonts w:ascii="Verdana" w:hAnsi="Verdana"/>
          <w:b/>
          <w:bCs/>
          <w:sz w:val="20"/>
          <w:szCs w:val="20"/>
        </w:rPr>
        <w:t xml:space="preserve">инфраструктурен </w:t>
      </w:r>
      <w:r w:rsidR="008957E2" w:rsidRPr="00CD780F">
        <w:rPr>
          <w:rFonts w:ascii="Verdana" w:hAnsi="Verdana"/>
          <w:b/>
          <w:bCs/>
          <w:sz w:val="20"/>
          <w:szCs w:val="20"/>
        </w:rPr>
        <w:t>обект</w:t>
      </w:r>
      <w:r w:rsidR="006A3629">
        <w:rPr>
          <w:rFonts w:ascii="Verdana" w:hAnsi="Verdana"/>
          <w:bCs/>
          <w:sz w:val="20"/>
          <w:szCs w:val="20"/>
        </w:rPr>
        <w:t xml:space="preserve">, на който ще се извършва одит за </w:t>
      </w:r>
      <w:r w:rsidR="006A3629" w:rsidRPr="006A3629">
        <w:rPr>
          <w:rFonts w:ascii="Verdana" w:hAnsi="Verdana"/>
          <w:bCs/>
          <w:iCs/>
          <w:sz w:val="20"/>
          <w:szCs w:val="20"/>
        </w:rPr>
        <w:t>пътна безопасност</w:t>
      </w:r>
      <w:r w:rsidR="002C3F0D">
        <w:rPr>
          <w:rFonts w:ascii="Verdana" w:hAnsi="Verdana"/>
          <w:bCs/>
          <w:sz w:val="20"/>
          <w:szCs w:val="20"/>
        </w:rPr>
        <w:t xml:space="preserve"> </w:t>
      </w:r>
      <w:r w:rsidR="002C3F0D" w:rsidRPr="00CD780F">
        <w:rPr>
          <w:rFonts w:ascii="Verdana" w:hAnsi="Verdana"/>
          <w:b/>
          <w:bCs/>
          <w:sz w:val="20"/>
          <w:szCs w:val="20"/>
        </w:rPr>
        <w:t xml:space="preserve">на един от възможните етапи </w:t>
      </w:r>
      <w:r w:rsidR="00AF7388">
        <w:rPr>
          <w:rFonts w:ascii="Verdana" w:hAnsi="Verdana"/>
          <w:b/>
          <w:bCs/>
          <w:sz w:val="20"/>
          <w:szCs w:val="20"/>
        </w:rPr>
        <w:t>н</w:t>
      </w:r>
      <w:r w:rsidR="002C3F0D" w:rsidRPr="00CD780F">
        <w:rPr>
          <w:rFonts w:ascii="Verdana" w:hAnsi="Verdana"/>
          <w:b/>
          <w:bCs/>
          <w:sz w:val="20"/>
          <w:szCs w:val="20"/>
        </w:rPr>
        <w:t>а одит</w:t>
      </w:r>
      <w:r w:rsidR="002C3F0D">
        <w:rPr>
          <w:rFonts w:ascii="Verdana" w:hAnsi="Verdana"/>
          <w:bCs/>
          <w:sz w:val="20"/>
          <w:szCs w:val="20"/>
        </w:rPr>
        <w:t xml:space="preserve">, </w:t>
      </w:r>
      <w:r w:rsidR="002C3F0D" w:rsidRPr="00F44BF3">
        <w:rPr>
          <w:rFonts w:ascii="Verdana" w:hAnsi="Verdana"/>
          <w:b/>
          <w:bCs/>
          <w:sz w:val="20"/>
          <w:szCs w:val="20"/>
        </w:rPr>
        <w:t xml:space="preserve">за който е осигурена готовност </w:t>
      </w:r>
      <w:r w:rsidR="00191690" w:rsidRPr="00F44BF3">
        <w:rPr>
          <w:rFonts w:ascii="Verdana" w:hAnsi="Verdana"/>
          <w:b/>
          <w:bCs/>
          <w:sz w:val="20"/>
          <w:szCs w:val="20"/>
        </w:rPr>
        <w:t xml:space="preserve">съгласно условията в т. 8, </w:t>
      </w:r>
      <w:r w:rsidR="002C3F0D" w:rsidRPr="00F44BF3">
        <w:rPr>
          <w:rFonts w:ascii="Verdana" w:hAnsi="Verdana"/>
          <w:b/>
          <w:bCs/>
          <w:sz w:val="20"/>
          <w:szCs w:val="20"/>
        </w:rPr>
        <w:t xml:space="preserve">за периода на </w:t>
      </w:r>
      <w:r w:rsidR="002C3F0D" w:rsidRPr="00F44BF3">
        <w:rPr>
          <w:rFonts w:ascii="Verdana" w:hAnsi="Verdana"/>
          <w:b/>
          <w:bCs/>
          <w:iCs/>
          <w:sz w:val="20"/>
          <w:szCs w:val="20"/>
          <w:bdr w:val="none" w:sz="0" w:space="0" w:color="auto" w:frame="1"/>
        </w:rPr>
        <w:t>предоставяне</w:t>
      </w:r>
      <w:r w:rsidR="00CD780F" w:rsidRPr="00F44BF3">
        <w:rPr>
          <w:rFonts w:ascii="Verdana" w:hAnsi="Verdana"/>
          <w:b/>
          <w:bCs/>
          <w:sz w:val="20"/>
          <w:szCs w:val="20"/>
        </w:rPr>
        <w:t xml:space="preserve"> на финансовата подкрепа.</w:t>
      </w:r>
    </w:p>
    <w:p w:rsidR="009133D5" w:rsidRDefault="009133D5" w:rsidP="00CD780F">
      <w:pPr>
        <w:spacing w:before="120" w:after="0" w:line="240" w:lineRule="auto"/>
        <w:ind w:firstLine="567"/>
        <w:jc w:val="both"/>
        <w:divId w:val="983772305"/>
        <w:rPr>
          <w:rFonts w:ascii="Verdana" w:hAnsi="Verdana"/>
          <w:bCs/>
          <w:sz w:val="20"/>
          <w:szCs w:val="20"/>
        </w:rPr>
      </w:pPr>
      <w:r w:rsidRPr="008D05FD">
        <w:rPr>
          <w:rFonts w:ascii="Verdana" w:hAnsi="Verdana"/>
          <w:bCs/>
          <w:sz w:val="20"/>
          <w:szCs w:val="20"/>
        </w:rPr>
        <w:t xml:space="preserve">Заявлението за </w:t>
      </w:r>
      <w:r w:rsidR="00491627" w:rsidRPr="00491627">
        <w:rPr>
          <w:rFonts w:ascii="Verdana" w:hAnsi="Verdana"/>
          <w:bCs/>
          <w:sz w:val="20"/>
          <w:szCs w:val="20"/>
        </w:rPr>
        <w:t xml:space="preserve">финансова </w:t>
      </w:r>
      <w:r w:rsidRPr="008D05FD">
        <w:rPr>
          <w:rFonts w:ascii="Verdana" w:hAnsi="Verdana"/>
          <w:bCs/>
          <w:sz w:val="20"/>
          <w:szCs w:val="20"/>
        </w:rPr>
        <w:t>подкрепа може да бъде</w:t>
      </w:r>
      <w:r w:rsidRPr="009133D5">
        <w:rPr>
          <w:rFonts w:ascii="Verdana" w:hAnsi="Verdana"/>
          <w:bCs/>
          <w:sz w:val="20"/>
          <w:szCs w:val="20"/>
        </w:rPr>
        <w:t xml:space="preserve"> подадено от </w:t>
      </w:r>
      <w:r w:rsidR="006A3629">
        <w:rPr>
          <w:rFonts w:ascii="Verdana" w:hAnsi="Verdana"/>
          <w:bCs/>
          <w:sz w:val="20"/>
          <w:szCs w:val="20"/>
        </w:rPr>
        <w:t xml:space="preserve">кмета на общината </w:t>
      </w:r>
      <w:r w:rsidRPr="009133D5">
        <w:rPr>
          <w:rFonts w:ascii="Verdana" w:hAnsi="Verdana"/>
          <w:bCs/>
          <w:sz w:val="20"/>
          <w:szCs w:val="20"/>
        </w:rPr>
        <w:t>или от оправомощено от него лице</w:t>
      </w:r>
      <w:r>
        <w:rPr>
          <w:rFonts w:ascii="Verdana" w:hAnsi="Verdana"/>
          <w:bCs/>
          <w:sz w:val="20"/>
          <w:szCs w:val="20"/>
        </w:rPr>
        <w:t xml:space="preserve">. </w:t>
      </w:r>
      <w:r w:rsidRPr="009133D5">
        <w:rPr>
          <w:rFonts w:ascii="Verdana" w:hAnsi="Verdana"/>
          <w:bCs/>
          <w:sz w:val="20"/>
          <w:szCs w:val="20"/>
        </w:rPr>
        <w:t>В случай</w:t>
      </w:r>
      <w:r w:rsidR="006A3629">
        <w:rPr>
          <w:rFonts w:ascii="Verdana" w:hAnsi="Verdana"/>
          <w:bCs/>
          <w:sz w:val="20"/>
          <w:szCs w:val="20"/>
        </w:rPr>
        <w:t>,</w:t>
      </w:r>
      <w:r w:rsidRPr="009133D5">
        <w:rPr>
          <w:rFonts w:ascii="Verdana" w:hAnsi="Verdana"/>
          <w:bCs/>
          <w:sz w:val="20"/>
          <w:szCs w:val="20"/>
        </w:rPr>
        <w:t xml:space="preserve"> че </w:t>
      </w:r>
      <w:r>
        <w:rPr>
          <w:rFonts w:ascii="Verdana" w:hAnsi="Verdana"/>
          <w:bCs/>
          <w:sz w:val="20"/>
          <w:szCs w:val="20"/>
        </w:rPr>
        <w:t xml:space="preserve">заявлението за </w:t>
      </w:r>
      <w:r w:rsidR="00491627" w:rsidRPr="00491627">
        <w:rPr>
          <w:rFonts w:ascii="Verdana" w:hAnsi="Verdana"/>
          <w:bCs/>
          <w:sz w:val="20"/>
          <w:szCs w:val="20"/>
        </w:rPr>
        <w:t xml:space="preserve">финансова </w:t>
      </w:r>
      <w:r>
        <w:rPr>
          <w:rFonts w:ascii="Verdana" w:hAnsi="Verdana"/>
          <w:bCs/>
          <w:sz w:val="20"/>
          <w:szCs w:val="20"/>
        </w:rPr>
        <w:t>подкрепа</w:t>
      </w:r>
      <w:r w:rsidRPr="009133D5">
        <w:rPr>
          <w:rFonts w:ascii="Verdana" w:hAnsi="Verdana"/>
          <w:bCs/>
          <w:sz w:val="20"/>
          <w:szCs w:val="20"/>
        </w:rPr>
        <w:t xml:space="preserve"> се подава от оправомощено лице, </w:t>
      </w:r>
      <w:r>
        <w:rPr>
          <w:rFonts w:ascii="Verdana" w:hAnsi="Verdana"/>
          <w:bCs/>
          <w:sz w:val="20"/>
          <w:szCs w:val="20"/>
        </w:rPr>
        <w:t xml:space="preserve">към заявлението за подкрепа се </w:t>
      </w:r>
      <w:r w:rsidRPr="009133D5">
        <w:rPr>
          <w:rFonts w:ascii="Verdana" w:hAnsi="Verdana"/>
          <w:bCs/>
          <w:sz w:val="20"/>
          <w:szCs w:val="20"/>
        </w:rPr>
        <w:t>пр</w:t>
      </w:r>
      <w:r>
        <w:rPr>
          <w:rFonts w:ascii="Verdana" w:hAnsi="Verdana"/>
          <w:bCs/>
          <w:sz w:val="20"/>
          <w:szCs w:val="20"/>
        </w:rPr>
        <w:t xml:space="preserve">илага </w:t>
      </w:r>
      <w:r w:rsidRPr="008F62F8">
        <w:rPr>
          <w:rFonts w:ascii="Verdana" w:hAnsi="Verdana"/>
          <w:bCs/>
          <w:sz w:val="20"/>
          <w:szCs w:val="20"/>
        </w:rPr>
        <w:t xml:space="preserve">заповед </w:t>
      </w:r>
      <w:r w:rsidR="00541DC4">
        <w:rPr>
          <w:rFonts w:ascii="Verdana" w:hAnsi="Verdana"/>
          <w:bCs/>
          <w:sz w:val="20"/>
          <w:szCs w:val="20"/>
        </w:rPr>
        <w:t>за оправомощаване на</w:t>
      </w:r>
      <w:r w:rsidR="00541DC4" w:rsidRPr="008F62F8">
        <w:rPr>
          <w:rFonts w:ascii="Verdana" w:hAnsi="Verdana"/>
          <w:bCs/>
          <w:sz w:val="20"/>
          <w:szCs w:val="20"/>
        </w:rPr>
        <w:t xml:space="preserve"> </w:t>
      </w:r>
      <w:r w:rsidR="00A76811">
        <w:rPr>
          <w:rFonts w:ascii="Verdana" w:hAnsi="Verdana"/>
          <w:bCs/>
          <w:sz w:val="20"/>
          <w:szCs w:val="20"/>
        </w:rPr>
        <w:t>кмета</w:t>
      </w:r>
      <w:r w:rsidR="0046348D">
        <w:rPr>
          <w:rFonts w:ascii="Verdana" w:hAnsi="Verdana"/>
          <w:bCs/>
          <w:sz w:val="20"/>
          <w:szCs w:val="20"/>
        </w:rPr>
        <w:t xml:space="preserve"> </w:t>
      </w:r>
      <w:r w:rsidRPr="008F62F8">
        <w:rPr>
          <w:rFonts w:ascii="Verdana" w:hAnsi="Verdana"/>
          <w:bCs/>
          <w:sz w:val="20"/>
          <w:szCs w:val="20"/>
        </w:rPr>
        <w:t>на общината</w:t>
      </w:r>
      <w:r w:rsidR="002C0BA2">
        <w:rPr>
          <w:rFonts w:ascii="Verdana" w:hAnsi="Verdana"/>
          <w:bCs/>
          <w:sz w:val="20"/>
          <w:szCs w:val="20"/>
        </w:rPr>
        <w:t xml:space="preserve"> </w:t>
      </w:r>
      <w:r w:rsidRPr="008F62F8">
        <w:rPr>
          <w:rFonts w:ascii="Verdana" w:hAnsi="Verdana"/>
          <w:bCs/>
          <w:sz w:val="20"/>
          <w:szCs w:val="20"/>
        </w:rPr>
        <w:t>-</w:t>
      </w:r>
      <w:r w:rsidR="002C0BA2">
        <w:rPr>
          <w:rFonts w:ascii="Verdana" w:hAnsi="Verdana"/>
          <w:bCs/>
          <w:sz w:val="20"/>
          <w:szCs w:val="20"/>
        </w:rPr>
        <w:t xml:space="preserve"> </w:t>
      </w:r>
      <w:r w:rsidRPr="008F62F8">
        <w:rPr>
          <w:rFonts w:ascii="Verdana" w:hAnsi="Verdana"/>
          <w:bCs/>
          <w:sz w:val="20"/>
          <w:szCs w:val="20"/>
        </w:rPr>
        <w:t>кандидат.</w:t>
      </w:r>
    </w:p>
    <w:p w:rsidR="009133D5" w:rsidRDefault="009133D5" w:rsidP="00CD780F">
      <w:pPr>
        <w:spacing w:before="120" w:after="0" w:line="240" w:lineRule="auto"/>
        <w:ind w:firstLine="567"/>
        <w:jc w:val="both"/>
        <w:divId w:val="983772305"/>
        <w:rPr>
          <w:rFonts w:ascii="Verdana" w:hAnsi="Verdana"/>
          <w:bCs/>
          <w:sz w:val="20"/>
          <w:szCs w:val="20"/>
        </w:rPr>
      </w:pPr>
      <w:r w:rsidRPr="009133D5">
        <w:rPr>
          <w:rFonts w:ascii="Verdana" w:hAnsi="Verdana"/>
          <w:bCs/>
          <w:sz w:val="20"/>
          <w:szCs w:val="20"/>
        </w:rPr>
        <w:t xml:space="preserve">Заявлението за </w:t>
      </w:r>
      <w:r w:rsidR="00C43228" w:rsidRPr="009133D5">
        <w:rPr>
          <w:rFonts w:ascii="Verdana" w:hAnsi="Verdana"/>
          <w:bCs/>
          <w:sz w:val="20"/>
          <w:szCs w:val="20"/>
        </w:rPr>
        <w:t xml:space="preserve">финансова </w:t>
      </w:r>
      <w:r w:rsidRPr="00CD780F">
        <w:rPr>
          <w:rFonts w:ascii="Verdana" w:hAnsi="Verdana"/>
          <w:bCs/>
          <w:iCs/>
          <w:sz w:val="20"/>
          <w:szCs w:val="20"/>
          <w:bdr w:val="none" w:sz="0" w:space="0" w:color="auto" w:frame="1"/>
        </w:rPr>
        <w:t>подкрепа</w:t>
      </w:r>
      <w:r w:rsidRPr="009133D5">
        <w:rPr>
          <w:rFonts w:ascii="Verdana" w:hAnsi="Verdana"/>
          <w:bCs/>
          <w:sz w:val="20"/>
          <w:szCs w:val="20"/>
        </w:rPr>
        <w:t xml:space="preserve"> се</w:t>
      </w:r>
      <w:r>
        <w:rPr>
          <w:rFonts w:ascii="Verdana" w:hAnsi="Verdana"/>
          <w:bCs/>
          <w:sz w:val="20"/>
          <w:szCs w:val="20"/>
        </w:rPr>
        <w:t xml:space="preserve"> попълва по образец </w:t>
      </w:r>
      <w:r w:rsidRPr="009133D5">
        <w:rPr>
          <w:rFonts w:ascii="Verdana" w:hAnsi="Verdana"/>
          <w:b/>
          <w:bCs/>
          <w:sz w:val="20"/>
          <w:szCs w:val="20"/>
        </w:rPr>
        <w:t xml:space="preserve">Приложение </w:t>
      </w:r>
      <w:r w:rsidR="00CB1FB2">
        <w:rPr>
          <w:rFonts w:ascii="Verdana" w:hAnsi="Verdana"/>
          <w:b/>
          <w:bCs/>
          <w:sz w:val="20"/>
          <w:szCs w:val="20"/>
        </w:rPr>
        <w:t xml:space="preserve">№ </w:t>
      </w:r>
      <w:r w:rsidRPr="009133D5">
        <w:rPr>
          <w:rFonts w:ascii="Verdana" w:hAnsi="Verdana"/>
          <w:b/>
          <w:bCs/>
          <w:sz w:val="20"/>
          <w:szCs w:val="20"/>
        </w:rPr>
        <w:t>1</w:t>
      </w:r>
      <w:r>
        <w:rPr>
          <w:rFonts w:ascii="Verdana" w:hAnsi="Verdana"/>
          <w:bCs/>
          <w:sz w:val="20"/>
          <w:szCs w:val="20"/>
        </w:rPr>
        <w:t xml:space="preserve">. </w:t>
      </w:r>
    </w:p>
    <w:p w:rsidR="00014F67" w:rsidRPr="00014F67" w:rsidRDefault="009133D5" w:rsidP="00CD780F">
      <w:pPr>
        <w:spacing w:before="120" w:after="0" w:line="240" w:lineRule="auto"/>
        <w:ind w:firstLine="567"/>
        <w:jc w:val="both"/>
        <w:divId w:val="983772305"/>
        <w:rPr>
          <w:rFonts w:ascii="Verdana" w:hAnsi="Verdana"/>
          <w:b/>
          <w:bCs/>
          <w:sz w:val="20"/>
          <w:szCs w:val="20"/>
          <w:u w:val="single"/>
        </w:rPr>
      </w:pPr>
      <w:r w:rsidRPr="009133D5">
        <w:rPr>
          <w:rFonts w:ascii="Verdana" w:hAnsi="Verdana"/>
          <w:bCs/>
          <w:sz w:val="20"/>
          <w:szCs w:val="20"/>
        </w:rPr>
        <w:lastRenderedPageBreak/>
        <w:t>Срокът за подаване на заяв</w:t>
      </w:r>
      <w:r w:rsidRPr="00B851D4">
        <w:rPr>
          <w:rFonts w:ascii="Verdana" w:hAnsi="Verdana"/>
          <w:bCs/>
          <w:sz w:val="20"/>
          <w:szCs w:val="20"/>
        </w:rPr>
        <w:t xml:space="preserve">ленията за финансова подкрепа е </w:t>
      </w:r>
      <w:r w:rsidRPr="00C3613E">
        <w:rPr>
          <w:rFonts w:ascii="Verdana" w:hAnsi="Verdana"/>
          <w:bCs/>
          <w:sz w:val="20"/>
          <w:szCs w:val="20"/>
        </w:rPr>
        <w:t>до</w:t>
      </w:r>
      <w:r w:rsidR="00A4639C" w:rsidRPr="00C3613E">
        <w:rPr>
          <w:rFonts w:ascii="Verdana" w:hAnsi="Verdana"/>
          <w:bCs/>
          <w:sz w:val="20"/>
          <w:szCs w:val="20"/>
          <w:lang w:val="en-US"/>
        </w:rPr>
        <w:t xml:space="preserve"> </w:t>
      </w:r>
      <w:r w:rsidRPr="00C3613E">
        <w:rPr>
          <w:rFonts w:ascii="Verdana" w:hAnsi="Verdana"/>
          <w:b/>
          <w:bCs/>
          <w:sz w:val="20"/>
          <w:szCs w:val="20"/>
          <w:u w:val="single"/>
        </w:rPr>
        <w:t xml:space="preserve">17.30 часа на </w:t>
      </w:r>
      <w:r w:rsidR="0060395A" w:rsidRPr="00C3613E">
        <w:rPr>
          <w:rFonts w:ascii="Verdana" w:hAnsi="Verdana"/>
          <w:b/>
          <w:bCs/>
          <w:sz w:val="20"/>
          <w:szCs w:val="20"/>
          <w:u w:val="single"/>
        </w:rPr>
        <w:t xml:space="preserve">22 юли </w:t>
      </w:r>
      <w:r w:rsidRPr="00C3613E">
        <w:rPr>
          <w:rFonts w:ascii="Verdana" w:hAnsi="Verdana"/>
          <w:b/>
          <w:bCs/>
          <w:sz w:val="20"/>
          <w:szCs w:val="20"/>
          <w:u w:val="single"/>
        </w:rPr>
        <w:t>202</w:t>
      </w:r>
      <w:r w:rsidR="006A3629" w:rsidRPr="00C3613E">
        <w:rPr>
          <w:rFonts w:ascii="Verdana" w:hAnsi="Verdana"/>
          <w:b/>
          <w:bCs/>
          <w:sz w:val="20"/>
          <w:szCs w:val="20"/>
          <w:u w:val="single"/>
        </w:rPr>
        <w:t>2</w:t>
      </w:r>
      <w:r w:rsidRPr="00C3613E">
        <w:rPr>
          <w:rFonts w:ascii="Verdana" w:hAnsi="Verdana"/>
          <w:b/>
          <w:bCs/>
          <w:sz w:val="20"/>
          <w:szCs w:val="20"/>
          <w:u w:val="single"/>
        </w:rPr>
        <w:t xml:space="preserve"> г.</w:t>
      </w:r>
    </w:p>
    <w:p w:rsidR="009133D5" w:rsidRPr="00B851D4" w:rsidRDefault="009133D5" w:rsidP="00CD780F">
      <w:pPr>
        <w:spacing w:before="120" w:after="0" w:line="240" w:lineRule="auto"/>
        <w:ind w:firstLine="567"/>
        <w:jc w:val="both"/>
        <w:divId w:val="983772305"/>
        <w:rPr>
          <w:rFonts w:ascii="Verdana" w:hAnsi="Verdana"/>
          <w:bCs/>
          <w:sz w:val="20"/>
          <w:szCs w:val="20"/>
        </w:rPr>
      </w:pPr>
      <w:r w:rsidRPr="00B851D4">
        <w:rPr>
          <w:rFonts w:ascii="Verdana" w:hAnsi="Verdana"/>
          <w:bCs/>
          <w:sz w:val="20"/>
          <w:szCs w:val="20"/>
        </w:rPr>
        <w:t xml:space="preserve">Заявления, </w:t>
      </w:r>
      <w:r w:rsidRPr="00CD780F">
        <w:rPr>
          <w:rFonts w:ascii="Verdana" w:hAnsi="Verdana"/>
          <w:bCs/>
          <w:iCs/>
          <w:sz w:val="20"/>
          <w:szCs w:val="20"/>
          <w:bdr w:val="none" w:sz="0" w:space="0" w:color="auto" w:frame="1"/>
        </w:rPr>
        <w:t>постъпили</w:t>
      </w:r>
      <w:r w:rsidRPr="00B851D4">
        <w:rPr>
          <w:rFonts w:ascii="Verdana" w:hAnsi="Verdana"/>
          <w:bCs/>
          <w:sz w:val="20"/>
          <w:szCs w:val="20"/>
        </w:rPr>
        <w:t xml:space="preserve"> след определения краен срок</w:t>
      </w:r>
      <w:r w:rsidR="00E475CA" w:rsidRPr="00B851D4">
        <w:rPr>
          <w:rFonts w:ascii="Verdana" w:hAnsi="Verdana"/>
          <w:bCs/>
          <w:sz w:val="20"/>
          <w:szCs w:val="20"/>
        </w:rPr>
        <w:t>,</w:t>
      </w:r>
      <w:r w:rsidRPr="00B851D4">
        <w:rPr>
          <w:rFonts w:ascii="Verdana" w:hAnsi="Verdana"/>
          <w:bCs/>
          <w:sz w:val="20"/>
          <w:szCs w:val="20"/>
        </w:rPr>
        <w:t xml:space="preserve"> няма да бъдат разглеждани. </w:t>
      </w:r>
      <w:r w:rsidR="00C24544" w:rsidRPr="00B851D4">
        <w:rPr>
          <w:rFonts w:ascii="Verdana" w:hAnsi="Verdana"/>
          <w:bCs/>
          <w:sz w:val="20"/>
          <w:szCs w:val="20"/>
        </w:rPr>
        <w:t xml:space="preserve">ДАБДП </w:t>
      </w:r>
      <w:r w:rsidR="007A0DFC">
        <w:rPr>
          <w:rFonts w:ascii="Verdana" w:hAnsi="Verdana"/>
          <w:bCs/>
          <w:sz w:val="20"/>
          <w:szCs w:val="20"/>
        </w:rPr>
        <w:t xml:space="preserve">може </w:t>
      </w:r>
      <w:r w:rsidR="00C24544" w:rsidRPr="00B851D4">
        <w:rPr>
          <w:rFonts w:ascii="Verdana" w:hAnsi="Verdana"/>
          <w:bCs/>
          <w:sz w:val="20"/>
          <w:szCs w:val="20"/>
        </w:rPr>
        <w:t>да удължи посочения срок.</w:t>
      </w:r>
      <w:r w:rsidR="00A76811" w:rsidRPr="00B851D4">
        <w:rPr>
          <w:rFonts w:ascii="Verdana" w:hAnsi="Verdana"/>
          <w:bCs/>
          <w:sz w:val="20"/>
          <w:szCs w:val="20"/>
        </w:rPr>
        <w:t xml:space="preserve"> </w:t>
      </w:r>
    </w:p>
    <w:p w:rsidR="008D05FD" w:rsidRDefault="002F3349" w:rsidP="009D1345">
      <w:pPr>
        <w:spacing w:before="120" w:after="0" w:line="240" w:lineRule="auto"/>
        <w:ind w:firstLine="567"/>
        <w:jc w:val="both"/>
        <w:divId w:val="983772305"/>
        <w:rPr>
          <w:rFonts w:ascii="Verdana" w:hAnsi="Verdana"/>
          <w:bCs/>
          <w:sz w:val="20"/>
          <w:szCs w:val="20"/>
        </w:rPr>
      </w:pPr>
      <w:r w:rsidRPr="00B851D4">
        <w:rPr>
          <w:rFonts w:ascii="Verdana" w:hAnsi="Verdana"/>
          <w:bCs/>
          <w:sz w:val="20"/>
          <w:szCs w:val="20"/>
        </w:rPr>
        <w:t xml:space="preserve">Кандидатите могат да искат разяснения по отношение на настоящите правила във връзка с подаването на заявленията за </w:t>
      </w:r>
      <w:r w:rsidR="002B4362" w:rsidRPr="00B851D4">
        <w:rPr>
          <w:rFonts w:ascii="Verdana" w:hAnsi="Verdana"/>
          <w:bCs/>
          <w:sz w:val="20"/>
          <w:szCs w:val="20"/>
        </w:rPr>
        <w:t xml:space="preserve">финансова </w:t>
      </w:r>
      <w:r w:rsidRPr="00B851D4">
        <w:rPr>
          <w:rFonts w:ascii="Verdana" w:hAnsi="Verdana"/>
          <w:bCs/>
          <w:sz w:val="20"/>
          <w:szCs w:val="20"/>
        </w:rPr>
        <w:t>подкрепа в сро</w:t>
      </w:r>
      <w:r w:rsidRPr="002F3349">
        <w:rPr>
          <w:rFonts w:ascii="Verdana" w:hAnsi="Verdana"/>
          <w:bCs/>
          <w:sz w:val="20"/>
          <w:szCs w:val="20"/>
        </w:rPr>
        <w:t xml:space="preserve">к до </w:t>
      </w:r>
      <w:r>
        <w:rPr>
          <w:rFonts w:ascii="Verdana" w:hAnsi="Verdana"/>
          <w:bCs/>
          <w:sz w:val="20"/>
          <w:szCs w:val="20"/>
        </w:rPr>
        <w:t>една</w:t>
      </w:r>
      <w:r w:rsidRPr="002F3349">
        <w:rPr>
          <w:rFonts w:ascii="Verdana" w:hAnsi="Verdana"/>
          <w:bCs/>
          <w:sz w:val="20"/>
          <w:szCs w:val="20"/>
        </w:rPr>
        <w:t xml:space="preserve"> седмиц</w:t>
      </w:r>
      <w:r>
        <w:rPr>
          <w:rFonts w:ascii="Verdana" w:hAnsi="Verdana"/>
          <w:bCs/>
          <w:sz w:val="20"/>
          <w:szCs w:val="20"/>
        </w:rPr>
        <w:t>а</w:t>
      </w:r>
      <w:r w:rsidRPr="002F3349">
        <w:rPr>
          <w:rFonts w:ascii="Verdana" w:hAnsi="Verdana"/>
          <w:bCs/>
          <w:sz w:val="20"/>
          <w:szCs w:val="20"/>
        </w:rPr>
        <w:t xml:space="preserve"> преди крайния срок за подаване </w:t>
      </w:r>
      <w:r>
        <w:rPr>
          <w:rFonts w:ascii="Verdana" w:hAnsi="Verdana"/>
          <w:bCs/>
          <w:sz w:val="20"/>
          <w:szCs w:val="20"/>
        </w:rPr>
        <w:t xml:space="preserve">на заявленията, </w:t>
      </w:r>
      <w:r w:rsidRPr="002F3349">
        <w:rPr>
          <w:rFonts w:ascii="Verdana" w:hAnsi="Verdana"/>
          <w:bCs/>
          <w:sz w:val="20"/>
          <w:szCs w:val="20"/>
        </w:rPr>
        <w:t xml:space="preserve">като изпращат </w:t>
      </w:r>
      <w:r w:rsidR="00BF1955">
        <w:rPr>
          <w:rFonts w:ascii="Verdana" w:hAnsi="Verdana"/>
          <w:bCs/>
          <w:sz w:val="20"/>
          <w:szCs w:val="20"/>
        </w:rPr>
        <w:t xml:space="preserve">в писмен вид </w:t>
      </w:r>
      <w:r w:rsidRPr="002F3349">
        <w:rPr>
          <w:rFonts w:ascii="Verdana" w:hAnsi="Verdana"/>
          <w:bCs/>
          <w:sz w:val="20"/>
          <w:szCs w:val="20"/>
        </w:rPr>
        <w:t>въпроси по електронна поща на адрес</w:t>
      </w:r>
      <w:r w:rsidR="00E74F84">
        <w:rPr>
          <w:rFonts w:ascii="Verdana" w:hAnsi="Verdana"/>
          <w:bCs/>
          <w:sz w:val="20"/>
          <w:szCs w:val="20"/>
        </w:rPr>
        <w:t>:</w:t>
      </w:r>
      <w:r w:rsidRPr="002F3349">
        <w:rPr>
          <w:rFonts w:ascii="Verdana" w:hAnsi="Verdana"/>
          <w:bCs/>
          <w:sz w:val="20"/>
          <w:szCs w:val="20"/>
        </w:rPr>
        <w:t xml:space="preserve"> </w:t>
      </w:r>
      <w:r w:rsidR="005046EF" w:rsidRPr="00BF1955">
        <w:rPr>
          <w:rFonts w:ascii="Verdana" w:hAnsi="Verdana"/>
          <w:b/>
          <w:bCs/>
          <w:sz w:val="20"/>
          <w:szCs w:val="20"/>
          <w:lang w:val="en-US"/>
        </w:rPr>
        <w:t>agency@sars.gov.bg</w:t>
      </w:r>
      <w:r w:rsidR="005046EF" w:rsidRPr="00BF1955">
        <w:rPr>
          <w:rFonts w:ascii="Verdana" w:hAnsi="Verdana"/>
          <w:b/>
          <w:bCs/>
          <w:sz w:val="20"/>
          <w:szCs w:val="20"/>
        </w:rPr>
        <w:t>.</w:t>
      </w:r>
      <w:r>
        <w:rPr>
          <w:rFonts w:ascii="Verdana" w:hAnsi="Verdana"/>
          <w:bCs/>
          <w:sz w:val="20"/>
          <w:szCs w:val="20"/>
        </w:rPr>
        <w:t xml:space="preserve"> </w:t>
      </w:r>
    </w:p>
    <w:p w:rsidR="002F3349" w:rsidRDefault="002F3349" w:rsidP="00CD780F">
      <w:pPr>
        <w:spacing w:before="120" w:after="0" w:line="240" w:lineRule="auto"/>
        <w:ind w:firstLine="567"/>
        <w:jc w:val="both"/>
        <w:divId w:val="983772305"/>
        <w:rPr>
          <w:rFonts w:ascii="Verdana" w:hAnsi="Verdana"/>
          <w:bCs/>
          <w:sz w:val="20"/>
          <w:szCs w:val="20"/>
        </w:rPr>
      </w:pPr>
      <w:r w:rsidRPr="002F3349">
        <w:rPr>
          <w:rFonts w:ascii="Verdana" w:hAnsi="Verdana"/>
          <w:bCs/>
          <w:sz w:val="20"/>
          <w:szCs w:val="20"/>
        </w:rPr>
        <w:t xml:space="preserve">Разясненията </w:t>
      </w:r>
      <w:r>
        <w:rPr>
          <w:rFonts w:ascii="Verdana" w:hAnsi="Verdana"/>
          <w:bCs/>
          <w:sz w:val="20"/>
          <w:szCs w:val="20"/>
        </w:rPr>
        <w:t>на ДАБДП</w:t>
      </w:r>
      <w:r w:rsidRPr="002F3349">
        <w:rPr>
          <w:rFonts w:ascii="Verdana" w:hAnsi="Verdana"/>
          <w:bCs/>
          <w:sz w:val="20"/>
          <w:szCs w:val="20"/>
        </w:rPr>
        <w:t xml:space="preserve"> ще бъдат </w:t>
      </w:r>
      <w:r>
        <w:rPr>
          <w:rFonts w:ascii="Verdana" w:hAnsi="Verdana"/>
          <w:bCs/>
          <w:sz w:val="20"/>
          <w:szCs w:val="20"/>
        </w:rPr>
        <w:t>изпращани до кандидата, подал запитването</w:t>
      </w:r>
      <w:r w:rsidR="00C43A6E">
        <w:rPr>
          <w:rFonts w:ascii="Verdana" w:hAnsi="Verdana"/>
          <w:bCs/>
          <w:sz w:val="20"/>
          <w:szCs w:val="20"/>
        </w:rPr>
        <w:t>,</w:t>
      </w:r>
      <w:r>
        <w:rPr>
          <w:rFonts w:ascii="Verdana" w:hAnsi="Verdana"/>
          <w:bCs/>
          <w:sz w:val="20"/>
          <w:szCs w:val="20"/>
        </w:rPr>
        <w:t xml:space="preserve"> и </w:t>
      </w:r>
      <w:r w:rsidRPr="002F3349">
        <w:rPr>
          <w:rFonts w:ascii="Verdana" w:hAnsi="Verdana"/>
          <w:bCs/>
          <w:sz w:val="20"/>
          <w:szCs w:val="20"/>
        </w:rPr>
        <w:t xml:space="preserve">публикувани </w:t>
      </w:r>
      <w:r>
        <w:rPr>
          <w:rFonts w:ascii="Verdana" w:hAnsi="Verdana"/>
          <w:bCs/>
          <w:sz w:val="20"/>
          <w:szCs w:val="20"/>
        </w:rPr>
        <w:t xml:space="preserve">на интернет страницата на ДАБДП </w:t>
      </w:r>
      <w:r w:rsidRPr="002F3349">
        <w:rPr>
          <w:rFonts w:ascii="Verdana" w:hAnsi="Verdana"/>
          <w:bCs/>
          <w:sz w:val="20"/>
          <w:szCs w:val="20"/>
        </w:rPr>
        <w:t xml:space="preserve">своевременно, в </w:t>
      </w:r>
      <w:r>
        <w:rPr>
          <w:rFonts w:ascii="Verdana" w:hAnsi="Verdana"/>
          <w:bCs/>
          <w:sz w:val="20"/>
          <w:szCs w:val="20"/>
        </w:rPr>
        <w:t>5</w:t>
      </w:r>
      <w:r w:rsidRPr="002F3349">
        <w:rPr>
          <w:rFonts w:ascii="Verdana" w:hAnsi="Verdana"/>
          <w:bCs/>
          <w:sz w:val="20"/>
          <w:szCs w:val="20"/>
        </w:rPr>
        <w:t xml:space="preserve">-дневен срок от получаване на </w:t>
      </w:r>
      <w:r w:rsidRPr="00CD780F">
        <w:rPr>
          <w:rFonts w:ascii="Verdana" w:hAnsi="Verdana"/>
          <w:bCs/>
          <w:iCs/>
          <w:sz w:val="20"/>
          <w:szCs w:val="20"/>
          <w:bdr w:val="none" w:sz="0" w:space="0" w:color="auto" w:frame="1"/>
        </w:rPr>
        <w:t>искането</w:t>
      </w:r>
      <w:r w:rsidRPr="002F3349">
        <w:rPr>
          <w:rFonts w:ascii="Verdana" w:hAnsi="Verdana"/>
          <w:bCs/>
          <w:sz w:val="20"/>
          <w:szCs w:val="20"/>
        </w:rPr>
        <w:t xml:space="preserve"> за разяснения, но не по-късно от </w:t>
      </w:r>
      <w:r>
        <w:rPr>
          <w:rFonts w:ascii="Verdana" w:hAnsi="Verdana"/>
          <w:bCs/>
          <w:sz w:val="20"/>
          <w:szCs w:val="20"/>
        </w:rPr>
        <w:t>една</w:t>
      </w:r>
      <w:r w:rsidRPr="002F3349">
        <w:rPr>
          <w:rFonts w:ascii="Verdana" w:hAnsi="Verdana"/>
          <w:bCs/>
          <w:sz w:val="20"/>
          <w:szCs w:val="20"/>
        </w:rPr>
        <w:t xml:space="preserve"> седмиц</w:t>
      </w:r>
      <w:r>
        <w:rPr>
          <w:rFonts w:ascii="Verdana" w:hAnsi="Verdana"/>
          <w:bCs/>
          <w:sz w:val="20"/>
          <w:szCs w:val="20"/>
        </w:rPr>
        <w:t>а</w:t>
      </w:r>
      <w:r w:rsidRPr="002F3349">
        <w:rPr>
          <w:rFonts w:ascii="Verdana" w:hAnsi="Verdana"/>
          <w:bCs/>
          <w:sz w:val="20"/>
          <w:szCs w:val="20"/>
        </w:rPr>
        <w:t xml:space="preserve"> преди </w:t>
      </w:r>
      <w:r w:rsidR="00576117">
        <w:rPr>
          <w:rFonts w:ascii="Verdana" w:hAnsi="Verdana"/>
          <w:bCs/>
          <w:sz w:val="20"/>
          <w:szCs w:val="20"/>
        </w:rPr>
        <w:t xml:space="preserve">изтичане на </w:t>
      </w:r>
      <w:r w:rsidRPr="002F3349">
        <w:rPr>
          <w:rFonts w:ascii="Verdana" w:hAnsi="Verdana"/>
          <w:bCs/>
          <w:sz w:val="20"/>
          <w:szCs w:val="20"/>
        </w:rPr>
        <w:t xml:space="preserve">крайния срок за подаване на </w:t>
      </w:r>
      <w:r>
        <w:rPr>
          <w:rFonts w:ascii="Verdana" w:hAnsi="Verdana"/>
          <w:bCs/>
          <w:sz w:val="20"/>
          <w:szCs w:val="20"/>
        </w:rPr>
        <w:t>заявленията за подкрепа</w:t>
      </w:r>
      <w:r w:rsidRPr="002F3349">
        <w:rPr>
          <w:rFonts w:ascii="Verdana" w:hAnsi="Verdana"/>
          <w:bCs/>
          <w:sz w:val="20"/>
          <w:szCs w:val="20"/>
        </w:rPr>
        <w:t xml:space="preserve">. </w:t>
      </w:r>
    </w:p>
    <w:bookmarkEnd w:id="3"/>
    <w:p w:rsidR="00D35A69" w:rsidRPr="00756B43" w:rsidRDefault="00756B43" w:rsidP="00A70014">
      <w:pPr>
        <w:shd w:val="clear" w:color="auto" w:fill="FFE599"/>
        <w:spacing w:before="240" w:after="0" w:line="240" w:lineRule="auto"/>
        <w:ind w:firstLine="567"/>
        <w:jc w:val="both"/>
        <w:divId w:val="983772305"/>
        <w:rPr>
          <w:rFonts w:ascii="Verdana" w:hAnsi="Verdana"/>
          <w:b/>
          <w:bCs/>
          <w:sz w:val="20"/>
          <w:szCs w:val="20"/>
        </w:rPr>
      </w:pPr>
      <w:r>
        <w:rPr>
          <w:rFonts w:ascii="Verdana" w:hAnsi="Verdana"/>
          <w:b/>
          <w:bCs/>
          <w:sz w:val="20"/>
          <w:szCs w:val="20"/>
        </w:rPr>
        <w:t xml:space="preserve">14. </w:t>
      </w:r>
      <w:r w:rsidR="0080639E" w:rsidRPr="00756B43">
        <w:rPr>
          <w:rFonts w:ascii="Verdana" w:hAnsi="Verdana"/>
          <w:b/>
          <w:bCs/>
          <w:sz w:val="20"/>
          <w:szCs w:val="20"/>
        </w:rPr>
        <w:t xml:space="preserve">РЕД ЗА РАЗГЛЕЖДАНЕ </w:t>
      </w:r>
      <w:r w:rsidR="00FE76B0" w:rsidRPr="00756B43">
        <w:rPr>
          <w:rFonts w:ascii="Verdana" w:hAnsi="Verdana"/>
          <w:b/>
          <w:bCs/>
          <w:sz w:val="20"/>
          <w:szCs w:val="20"/>
        </w:rPr>
        <w:t xml:space="preserve">И </w:t>
      </w:r>
      <w:r w:rsidR="00C3219C" w:rsidRPr="00756B43">
        <w:rPr>
          <w:rFonts w:ascii="Verdana" w:hAnsi="Verdana"/>
          <w:b/>
          <w:bCs/>
          <w:sz w:val="20"/>
          <w:szCs w:val="20"/>
        </w:rPr>
        <w:t xml:space="preserve">КЛАСИРАНЕ </w:t>
      </w:r>
      <w:r w:rsidR="0080639E" w:rsidRPr="00756B43">
        <w:rPr>
          <w:rFonts w:ascii="Verdana" w:hAnsi="Verdana"/>
          <w:b/>
          <w:bCs/>
          <w:sz w:val="20"/>
          <w:szCs w:val="20"/>
        </w:rPr>
        <w:t xml:space="preserve">НА ЗАЯВЛЕНИЯ ЗА </w:t>
      </w:r>
      <w:r w:rsidR="00C43228" w:rsidRPr="00756B43">
        <w:rPr>
          <w:rFonts w:ascii="Verdana" w:hAnsi="Verdana"/>
          <w:b/>
          <w:bCs/>
          <w:sz w:val="20"/>
          <w:szCs w:val="20"/>
        </w:rPr>
        <w:t>ФИНАНСОВА</w:t>
      </w:r>
      <w:r w:rsidR="00C43228" w:rsidRPr="00756B43">
        <w:rPr>
          <w:rFonts w:ascii="Verdana" w:hAnsi="Verdana"/>
          <w:bCs/>
          <w:sz w:val="20"/>
          <w:szCs w:val="20"/>
        </w:rPr>
        <w:t xml:space="preserve"> </w:t>
      </w:r>
      <w:r w:rsidR="0080639E" w:rsidRPr="00756B43">
        <w:rPr>
          <w:rFonts w:ascii="Verdana" w:hAnsi="Verdana"/>
          <w:b/>
          <w:bCs/>
          <w:sz w:val="20"/>
          <w:szCs w:val="20"/>
        </w:rPr>
        <w:t>ПОДКРЕПА</w:t>
      </w:r>
    </w:p>
    <w:p w:rsidR="00E81678" w:rsidRDefault="002F3349" w:rsidP="00E74F84">
      <w:pPr>
        <w:spacing w:before="120" w:after="0" w:line="240" w:lineRule="auto"/>
        <w:ind w:firstLine="567"/>
        <w:jc w:val="both"/>
        <w:divId w:val="983772305"/>
        <w:rPr>
          <w:rFonts w:ascii="Verdana" w:hAnsi="Verdana"/>
          <w:bCs/>
          <w:sz w:val="20"/>
          <w:szCs w:val="20"/>
        </w:rPr>
      </w:pPr>
      <w:r>
        <w:rPr>
          <w:rFonts w:ascii="Verdana" w:hAnsi="Verdana"/>
          <w:bCs/>
          <w:sz w:val="20"/>
          <w:szCs w:val="20"/>
        </w:rPr>
        <w:t xml:space="preserve">Разглеждането </w:t>
      </w:r>
      <w:r w:rsidR="00E81678" w:rsidRPr="00D504C5">
        <w:rPr>
          <w:rFonts w:ascii="Verdana" w:hAnsi="Verdana"/>
          <w:bCs/>
          <w:sz w:val="20"/>
          <w:szCs w:val="20"/>
        </w:rPr>
        <w:t xml:space="preserve">на заявленията за </w:t>
      </w:r>
      <w:r w:rsidR="006913C8" w:rsidRPr="009133D5">
        <w:rPr>
          <w:rFonts w:ascii="Verdana" w:hAnsi="Verdana"/>
          <w:bCs/>
          <w:sz w:val="20"/>
          <w:szCs w:val="20"/>
        </w:rPr>
        <w:t xml:space="preserve">финансова </w:t>
      </w:r>
      <w:r>
        <w:rPr>
          <w:rFonts w:ascii="Verdana" w:hAnsi="Verdana"/>
          <w:bCs/>
          <w:sz w:val="20"/>
          <w:szCs w:val="20"/>
        </w:rPr>
        <w:t>подкрепа</w:t>
      </w:r>
      <w:r w:rsidR="00E81678" w:rsidRPr="00D504C5">
        <w:rPr>
          <w:rFonts w:ascii="Verdana" w:hAnsi="Verdana"/>
          <w:bCs/>
          <w:sz w:val="20"/>
          <w:szCs w:val="20"/>
        </w:rPr>
        <w:t xml:space="preserve"> се извърш</w:t>
      </w:r>
      <w:r w:rsidR="00FE76B0">
        <w:rPr>
          <w:rFonts w:ascii="Verdana" w:hAnsi="Verdana"/>
          <w:bCs/>
          <w:sz w:val="20"/>
          <w:szCs w:val="20"/>
        </w:rPr>
        <w:t>ва</w:t>
      </w:r>
      <w:r w:rsidR="00E81678" w:rsidRPr="00D504C5">
        <w:rPr>
          <w:rFonts w:ascii="Verdana" w:hAnsi="Verdana"/>
          <w:bCs/>
          <w:sz w:val="20"/>
          <w:szCs w:val="20"/>
        </w:rPr>
        <w:t xml:space="preserve"> от комисия</w:t>
      </w:r>
      <w:r w:rsidR="00E63588">
        <w:rPr>
          <w:rFonts w:ascii="Verdana" w:hAnsi="Verdana"/>
          <w:bCs/>
          <w:sz w:val="20"/>
          <w:szCs w:val="20"/>
        </w:rPr>
        <w:t xml:space="preserve">, </w:t>
      </w:r>
      <w:r w:rsidR="00FE76B0">
        <w:rPr>
          <w:rFonts w:ascii="Verdana" w:hAnsi="Verdana"/>
          <w:bCs/>
          <w:sz w:val="20"/>
          <w:szCs w:val="20"/>
        </w:rPr>
        <w:t>определена</w:t>
      </w:r>
      <w:r w:rsidR="00E63588">
        <w:rPr>
          <w:rFonts w:ascii="Verdana" w:hAnsi="Verdana"/>
          <w:bCs/>
          <w:sz w:val="20"/>
          <w:szCs w:val="20"/>
        </w:rPr>
        <w:t xml:space="preserve"> от председателя на ДАБДП,</w:t>
      </w:r>
      <w:r w:rsidR="00520ABA" w:rsidRPr="00D504C5">
        <w:rPr>
          <w:rFonts w:ascii="Verdana" w:hAnsi="Verdana"/>
          <w:bCs/>
          <w:sz w:val="20"/>
          <w:szCs w:val="20"/>
        </w:rPr>
        <w:t xml:space="preserve"> </w:t>
      </w:r>
      <w:r w:rsidR="00FE76B0" w:rsidRPr="002E38C0">
        <w:rPr>
          <w:rFonts w:ascii="Verdana" w:hAnsi="Verdana"/>
          <w:bCs/>
          <w:sz w:val="20"/>
          <w:szCs w:val="20"/>
        </w:rPr>
        <w:t xml:space="preserve">назначена </w:t>
      </w:r>
      <w:r w:rsidR="00520ABA" w:rsidRPr="002E38C0">
        <w:rPr>
          <w:rFonts w:ascii="Verdana" w:hAnsi="Verdana"/>
          <w:bCs/>
          <w:sz w:val="20"/>
          <w:szCs w:val="20"/>
        </w:rPr>
        <w:t xml:space="preserve">в </w:t>
      </w:r>
      <w:r w:rsidR="009873BF" w:rsidRPr="002E38C0">
        <w:rPr>
          <w:rFonts w:ascii="Verdana" w:hAnsi="Verdana"/>
          <w:bCs/>
          <w:sz w:val="20"/>
          <w:szCs w:val="20"/>
        </w:rPr>
        <w:t xml:space="preserve">срок </w:t>
      </w:r>
      <w:r w:rsidR="001B4309" w:rsidRPr="002E38C0">
        <w:rPr>
          <w:rFonts w:ascii="Verdana" w:hAnsi="Verdana"/>
          <w:bCs/>
          <w:sz w:val="20"/>
          <w:szCs w:val="20"/>
        </w:rPr>
        <w:t>д</w:t>
      </w:r>
      <w:r w:rsidR="002E38C0" w:rsidRPr="002E38C0">
        <w:rPr>
          <w:rFonts w:ascii="Verdana" w:hAnsi="Verdana"/>
          <w:bCs/>
          <w:sz w:val="20"/>
          <w:szCs w:val="20"/>
        </w:rPr>
        <w:t>о</w:t>
      </w:r>
      <w:r w:rsidR="001B4309" w:rsidRPr="002E38C0">
        <w:rPr>
          <w:rFonts w:ascii="Verdana" w:hAnsi="Verdana"/>
          <w:bCs/>
          <w:sz w:val="20"/>
          <w:szCs w:val="20"/>
        </w:rPr>
        <w:t xml:space="preserve"> 5 </w:t>
      </w:r>
      <w:r w:rsidR="001B4309" w:rsidRPr="002E38C0">
        <w:rPr>
          <w:rFonts w:ascii="Verdana" w:hAnsi="Verdana"/>
          <w:bCs/>
          <w:sz w:val="20"/>
          <w:szCs w:val="20"/>
          <w:lang w:val="en-US"/>
        </w:rPr>
        <w:t>(</w:t>
      </w:r>
      <w:r w:rsidR="001B4309" w:rsidRPr="002E38C0">
        <w:rPr>
          <w:rFonts w:ascii="Verdana" w:hAnsi="Verdana"/>
          <w:bCs/>
          <w:sz w:val="20"/>
          <w:szCs w:val="20"/>
        </w:rPr>
        <w:t>пет</w:t>
      </w:r>
      <w:r w:rsidR="001B4309" w:rsidRPr="002E38C0">
        <w:rPr>
          <w:rFonts w:ascii="Verdana" w:hAnsi="Verdana"/>
          <w:bCs/>
          <w:sz w:val="20"/>
          <w:szCs w:val="20"/>
          <w:lang w:val="en-US"/>
        </w:rPr>
        <w:t>)</w:t>
      </w:r>
      <w:r w:rsidR="001B4309" w:rsidRPr="002E38C0">
        <w:rPr>
          <w:rFonts w:ascii="Verdana" w:hAnsi="Verdana"/>
          <w:bCs/>
          <w:sz w:val="20"/>
          <w:szCs w:val="20"/>
        </w:rPr>
        <w:t xml:space="preserve"> дни</w:t>
      </w:r>
      <w:r w:rsidR="001B4309">
        <w:rPr>
          <w:rFonts w:ascii="Verdana" w:hAnsi="Verdana"/>
          <w:bCs/>
          <w:sz w:val="20"/>
          <w:szCs w:val="20"/>
        </w:rPr>
        <w:t xml:space="preserve"> </w:t>
      </w:r>
      <w:r w:rsidR="009873BF" w:rsidRPr="00D504C5">
        <w:rPr>
          <w:rFonts w:ascii="Verdana" w:hAnsi="Verdana"/>
          <w:bCs/>
          <w:sz w:val="20"/>
          <w:szCs w:val="20"/>
        </w:rPr>
        <w:t xml:space="preserve">от </w:t>
      </w:r>
      <w:r w:rsidR="007D133E" w:rsidRPr="00D504C5">
        <w:rPr>
          <w:rFonts w:ascii="Verdana" w:hAnsi="Verdana"/>
          <w:bCs/>
          <w:sz w:val="20"/>
          <w:szCs w:val="20"/>
        </w:rPr>
        <w:t xml:space="preserve">изтичане на </w:t>
      </w:r>
      <w:r w:rsidR="009873BF" w:rsidRPr="00D504C5">
        <w:rPr>
          <w:rFonts w:ascii="Verdana" w:hAnsi="Verdana"/>
          <w:bCs/>
          <w:sz w:val="20"/>
          <w:szCs w:val="20"/>
        </w:rPr>
        <w:t>срока по т. 1</w:t>
      </w:r>
      <w:r w:rsidR="00B87741">
        <w:rPr>
          <w:rFonts w:ascii="Verdana" w:hAnsi="Verdana"/>
          <w:bCs/>
          <w:sz w:val="20"/>
          <w:szCs w:val="20"/>
        </w:rPr>
        <w:t>3</w:t>
      </w:r>
      <w:r w:rsidR="00E81678" w:rsidRPr="00D504C5">
        <w:rPr>
          <w:rFonts w:ascii="Verdana" w:hAnsi="Verdana"/>
          <w:bCs/>
          <w:sz w:val="20"/>
          <w:szCs w:val="20"/>
        </w:rPr>
        <w:t>.</w:t>
      </w:r>
    </w:p>
    <w:p w:rsidR="00046097" w:rsidRDefault="005F7C41" w:rsidP="00E74F84">
      <w:pPr>
        <w:spacing w:before="120" w:after="0" w:line="240" w:lineRule="auto"/>
        <w:ind w:firstLine="567"/>
        <w:jc w:val="both"/>
        <w:divId w:val="983772305"/>
        <w:rPr>
          <w:rFonts w:ascii="Verdana" w:hAnsi="Verdana"/>
          <w:bCs/>
          <w:sz w:val="20"/>
          <w:szCs w:val="20"/>
        </w:rPr>
      </w:pPr>
      <w:r w:rsidRPr="00064A6A">
        <w:rPr>
          <w:rFonts w:ascii="Verdana" w:hAnsi="Verdana"/>
          <w:bCs/>
          <w:sz w:val="20"/>
          <w:szCs w:val="20"/>
        </w:rPr>
        <w:t xml:space="preserve">За </w:t>
      </w:r>
      <w:r w:rsidR="00064A6A">
        <w:rPr>
          <w:rFonts w:ascii="Verdana" w:hAnsi="Verdana"/>
          <w:bCs/>
          <w:sz w:val="20"/>
          <w:szCs w:val="20"/>
        </w:rPr>
        <w:t>да се постигне</w:t>
      </w:r>
      <w:r w:rsidRPr="00064A6A">
        <w:rPr>
          <w:rFonts w:ascii="Verdana" w:hAnsi="Verdana"/>
          <w:bCs/>
          <w:sz w:val="20"/>
          <w:szCs w:val="20"/>
        </w:rPr>
        <w:t xml:space="preserve"> поставената цел за </w:t>
      </w:r>
      <w:r w:rsidR="00756B43">
        <w:rPr>
          <w:rFonts w:ascii="Verdana" w:hAnsi="Verdana"/>
          <w:bCs/>
          <w:sz w:val="20"/>
          <w:szCs w:val="20"/>
        </w:rPr>
        <w:t>финансово обезпечаване</w:t>
      </w:r>
      <w:r w:rsidRPr="00064A6A">
        <w:rPr>
          <w:rFonts w:ascii="Verdana" w:hAnsi="Verdana"/>
          <w:bCs/>
          <w:sz w:val="20"/>
          <w:szCs w:val="20"/>
        </w:rPr>
        <w:t xml:space="preserve"> на общините при реализиране на нова</w:t>
      </w:r>
      <w:r w:rsidR="001942BB">
        <w:rPr>
          <w:rFonts w:ascii="Verdana" w:hAnsi="Verdana"/>
          <w:bCs/>
          <w:sz w:val="20"/>
          <w:szCs w:val="20"/>
        </w:rPr>
        <w:t>та</w:t>
      </w:r>
      <w:r w:rsidRPr="00064A6A">
        <w:rPr>
          <w:rFonts w:ascii="Verdana" w:hAnsi="Verdana"/>
          <w:bCs/>
          <w:sz w:val="20"/>
          <w:szCs w:val="20"/>
        </w:rPr>
        <w:t xml:space="preserve"> за тях дейност</w:t>
      </w:r>
      <w:r w:rsidR="00064A6A">
        <w:rPr>
          <w:rFonts w:ascii="Verdana" w:hAnsi="Verdana"/>
          <w:bCs/>
          <w:sz w:val="20"/>
          <w:szCs w:val="20"/>
        </w:rPr>
        <w:t>,</w:t>
      </w:r>
      <w:r w:rsidRPr="00064A6A">
        <w:rPr>
          <w:rFonts w:ascii="Verdana" w:hAnsi="Verdana"/>
          <w:b/>
          <w:bCs/>
          <w:sz w:val="20"/>
          <w:szCs w:val="20"/>
        </w:rPr>
        <w:t xml:space="preserve"> </w:t>
      </w:r>
      <w:r w:rsidRPr="00064A6A">
        <w:rPr>
          <w:rFonts w:ascii="Verdana" w:hAnsi="Verdana"/>
          <w:bCs/>
          <w:sz w:val="20"/>
          <w:szCs w:val="20"/>
        </w:rPr>
        <w:t>з</w:t>
      </w:r>
      <w:r w:rsidR="00046097" w:rsidRPr="00064A6A">
        <w:rPr>
          <w:rFonts w:ascii="Verdana" w:hAnsi="Verdana"/>
          <w:bCs/>
          <w:sz w:val="20"/>
          <w:szCs w:val="20"/>
        </w:rPr>
        <w:t xml:space="preserve">аявленията на общините, които не са били </w:t>
      </w:r>
      <w:r w:rsidR="00804A92" w:rsidRPr="002E54DE">
        <w:rPr>
          <w:rFonts w:ascii="Verdana" w:hAnsi="Verdana"/>
          <w:bCs/>
          <w:sz w:val="20"/>
          <w:szCs w:val="20"/>
        </w:rPr>
        <w:t>целево</w:t>
      </w:r>
      <w:r w:rsidR="00804A92" w:rsidRPr="00064A6A">
        <w:rPr>
          <w:rFonts w:ascii="Verdana" w:hAnsi="Verdana"/>
          <w:bCs/>
          <w:sz w:val="20"/>
          <w:szCs w:val="20"/>
        </w:rPr>
        <w:t xml:space="preserve"> </w:t>
      </w:r>
      <w:r w:rsidR="00046097" w:rsidRPr="00064A6A">
        <w:rPr>
          <w:rFonts w:ascii="Verdana" w:hAnsi="Verdana"/>
          <w:bCs/>
          <w:sz w:val="20"/>
          <w:szCs w:val="20"/>
        </w:rPr>
        <w:t>финансово подпо</w:t>
      </w:r>
      <w:r w:rsidR="00046097" w:rsidRPr="00804A92">
        <w:rPr>
          <w:rFonts w:ascii="Verdana" w:hAnsi="Verdana"/>
          <w:bCs/>
          <w:sz w:val="20"/>
          <w:szCs w:val="20"/>
        </w:rPr>
        <w:t>магани от ДАБДП</w:t>
      </w:r>
      <w:r w:rsidR="00046097" w:rsidRPr="001942BB">
        <w:rPr>
          <w:rFonts w:ascii="Verdana" w:hAnsi="Verdana"/>
          <w:bCs/>
          <w:sz w:val="20"/>
          <w:szCs w:val="20"/>
        </w:rPr>
        <w:t xml:space="preserve"> за извършване на одит за пътна безопасност</w:t>
      </w:r>
      <w:r w:rsidR="00941ECA">
        <w:rPr>
          <w:rFonts w:ascii="Verdana" w:hAnsi="Verdana"/>
          <w:bCs/>
          <w:sz w:val="20"/>
          <w:szCs w:val="20"/>
        </w:rPr>
        <w:t xml:space="preserve"> с предишната процедура за финансова подкрепа</w:t>
      </w:r>
      <w:r w:rsidR="00046097" w:rsidRPr="001942BB">
        <w:rPr>
          <w:rFonts w:ascii="Verdana" w:hAnsi="Verdana"/>
          <w:bCs/>
          <w:sz w:val="20"/>
          <w:szCs w:val="20"/>
        </w:rPr>
        <w:t xml:space="preserve">, </w:t>
      </w:r>
      <w:r w:rsidR="00826A72">
        <w:rPr>
          <w:rFonts w:ascii="Verdana" w:hAnsi="Verdana"/>
          <w:bCs/>
          <w:sz w:val="20"/>
          <w:szCs w:val="20"/>
        </w:rPr>
        <w:t xml:space="preserve">ще бъдат разгледани и класирани </w:t>
      </w:r>
      <w:r w:rsidR="00046097" w:rsidRPr="001942BB">
        <w:rPr>
          <w:rFonts w:ascii="Verdana" w:hAnsi="Verdana"/>
          <w:bCs/>
          <w:sz w:val="20"/>
          <w:szCs w:val="20"/>
        </w:rPr>
        <w:t xml:space="preserve">с </w:t>
      </w:r>
      <w:r w:rsidR="00046097" w:rsidRPr="00064A6A">
        <w:rPr>
          <w:rFonts w:ascii="Verdana" w:hAnsi="Verdana"/>
          <w:bCs/>
          <w:sz w:val="20"/>
          <w:szCs w:val="20"/>
        </w:rPr>
        <w:t xml:space="preserve">предимство. </w:t>
      </w:r>
      <w:r w:rsidR="009E358F">
        <w:rPr>
          <w:rFonts w:ascii="Verdana" w:hAnsi="Verdana"/>
          <w:bCs/>
          <w:sz w:val="20"/>
          <w:szCs w:val="20"/>
        </w:rPr>
        <w:t>Заявленията на общини, които са подписали споразумения за финансова подкрепа с ДАБДП през 2021 г., ще бъдат разгледани и класирани след разглеждането и класирането на заявленията на останалите общини.</w:t>
      </w:r>
      <w:r w:rsidR="00046097" w:rsidRPr="00064A6A">
        <w:rPr>
          <w:rFonts w:ascii="Verdana" w:hAnsi="Verdana"/>
          <w:bCs/>
          <w:sz w:val="20"/>
          <w:szCs w:val="20"/>
        </w:rPr>
        <w:t xml:space="preserve"> </w:t>
      </w:r>
    </w:p>
    <w:p w:rsidR="002F3349" w:rsidRDefault="00E63588" w:rsidP="00E74F84">
      <w:pPr>
        <w:spacing w:before="120" w:after="0" w:line="240" w:lineRule="auto"/>
        <w:ind w:firstLine="567"/>
        <w:jc w:val="both"/>
        <w:divId w:val="983772305"/>
        <w:rPr>
          <w:rFonts w:ascii="Verdana" w:hAnsi="Verdana"/>
          <w:bCs/>
          <w:sz w:val="20"/>
          <w:szCs w:val="20"/>
        </w:rPr>
      </w:pPr>
      <w:r>
        <w:rPr>
          <w:rFonts w:ascii="Verdana" w:hAnsi="Verdana"/>
          <w:bCs/>
          <w:sz w:val="20"/>
          <w:szCs w:val="20"/>
        </w:rPr>
        <w:t>Заявленията се разглеждат за</w:t>
      </w:r>
      <w:r w:rsidRPr="00E63588">
        <w:rPr>
          <w:rFonts w:ascii="Verdana" w:hAnsi="Verdana"/>
          <w:bCs/>
          <w:sz w:val="20"/>
          <w:szCs w:val="20"/>
        </w:rPr>
        <w:t xml:space="preserve"> административно съответствие</w:t>
      </w:r>
      <w:r>
        <w:rPr>
          <w:rFonts w:ascii="Verdana" w:hAnsi="Verdana"/>
          <w:bCs/>
          <w:sz w:val="20"/>
          <w:szCs w:val="20"/>
        </w:rPr>
        <w:t xml:space="preserve"> </w:t>
      </w:r>
      <w:r w:rsidR="00195D29">
        <w:rPr>
          <w:rFonts w:ascii="Verdana" w:hAnsi="Verdana"/>
          <w:bCs/>
          <w:sz w:val="20"/>
          <w:szCs w:val="20"/>
        </w:rPr>
        <w:t xml:space="preserve">и допустимост </w:t>
      </w:r>
      <w:r>
        <w:rPr>
          <w:rFonts w:ascii="Verdana" w:hAnsi="Verdana"/>
          <w:bCs/>
          <w:sz w:val="20"/>
          <w:szCs w:val="20"/>
        </w:rPr>
        <w:t>при следните критерии: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958"/>
        <w:gridCol w:w="850"/>
        <w:gridCol w:w="851"/>
        <w:gridCol w:w="1559"/>
      </w:tblGrid>
      <w:tr w:rsidR="00195D29" w:rsidRPr="00A70014" w:rsidTr="00A70014">
        <w:trPr>
          <w:divId w:val="983772305"/>
        </w:trPr>
        <w:tc>
          <w:tcPr>
            <w:tcW w:w="9776" w:type="dxa"/>
            <w:gridSpan w:val="5"/>
            <w:shd w:val="clear" w:color="auto" w:fill="FFE599"/>
          </w:tcPr>
          <w:p w:rsidR="00195D29" w:rsidRPr="00A70014" w:rsidRDefault="00195D29" w:rsidP="00A70014">
            <w:pPr>
              <w:spacing w:after="0" w:line="240" w:lineRule="auto"/>
              <w:jc w:val="both"/>
              <w:rPr>
                <w:rFonts w:ascii="Verdana" w:hAnsi="Verdana"/>
                <w:b/>
                <w:bCs/>
                <w:sz w:val="20"/>
                <w:szCs w:val="20"/>
              </w:rPr>
            </w:pPr>
            <w:r w:rsidRPr="00A70014">
              <w:rPr>
                <w:rFonts w:ascii="Verdana" w:hAnsi="Verdana"/>
                <w:b/>
                <w:bCs/>
                <w:sz w:val="20"/>
                <w:szCs w:val="20"/>
              </w:rPr>
              <w:t>Административно съответствие</w:t>
            </w:r>
          </w:p>
        </w:tc>
      </w:tr>
      <w:tr w:rsidR="00C267F3" w:rsidRPr="00A70014" w:rsidTr="00A70014">
        <w:trPr>
          <w:divId w:val="983772305"/>
        </w:trPr>
        <w:tc>
          <w:tcPr>
            <w:tcW w:w="558" w:type="dxa"/>
            <w:shd w:val="clear" w:color="auto" w:fill="FFE599"/>
          </w:tcPr>
          <w:p w:rsidR="00E63588" w:rsidRPr="00A70014" w:rsidRDefault="00C267F3" w:rsidP="00A70014">
            <w:pPr>
              <w:spacing w:after="0" w:line="240" w:lineRule="auto"/>
              <w:jc w:val="both"/>
              <w:rPr>
                <w:rFonts w:ascii="Verdana" w:hAnsi="Verdana"/>
                <w:b/>
                <w:bCs/>
                <w:sz w:val="20"/>
                <w:szCs w:val="20"/>
              </w:rPr>
            </w:pPr>
            <w:r w:rsidRPr="00A70014">
              <w:rPr>
                <w:rFonts w:ascii="Verdana" w:hAnsi="Verdana"/>
                <w:b/>
                <w:bCs/>
                <w:sz w:val="20"/>
                <w:szCs w:val="20"/>
              </w:rPr>
              <w:t>№</w:t>
            </w:r>
          </w:p>
        </w:tc>
        <w:tc>
          <w:tcPr>
            <w:tcW w:w="5958" w:type="dxa"/>
            <w:shd w:val="clear" w:color="auto" w:fill="FFE599"/>
          </w:tcPr>
          <w:p w:rsidR="00E63588" w:rsidRPr="00A70014" w:rsidRDefault="00E63588" w:rsidP="00A70014">
            <w:pPr>
              <w:spacing w:after="0" w:line="240" w:lineRule="auto"/>
              <w:jc w:val="both"/>
              <w:rPr>
                <w:rFonts w:ascii="Verdana" w:hAnsi="Verdana"/>
                <w:b/>
                <w:bCs/>
                <w:sz w:val="20"/>
                <w:szCs w:val="20"/>
              </w:rPr>
            </w:pPr>
          </w:p>
        </w:tc>
        <w:tc>
          <w:tcPr>
            <w:tcW w:w="850" w:type="dxa"/>
            <w:shd w:val="clear" w:color="auto" w:fill="FFE599"/>
          </w:tcPr>
          <w:p w:rsidR="00E63588" w:rsidRPr="00A70014" w:rsidRDefault="00E63588" w:rsidP="00A70014">
            <w:pPr>
              <w:spacing w:after="0" w:line="240" w:lineRule="auto"/>
              <w:jc w:val="both"/>
              <w:rPr>
                <w:rFonts w:ascii="Verdana" w:hAnsi="Verdana"/>
                <w:b/>
                <w:bCs/>
                <w:sz w:val="20"/>
                <w:szCs w:val="20"/>
              </w:rPr>
            </w:pPr>
            <w:r w:rsidRPr="00A70014">
              <w:rPr>
                <w:rFonts w:ascii="Verdana" w:hAnsi="Verdana"/>
                <w:b/>
                <w:bCs/>
                <w:sz w:val="20"/>
                <w:szCs w:val="20"/>
              </w:rPr>
              <w:t>ДА</w:t>
            </w:r>
          </w:p>
        </w:tc>
        <w:tc>
          <w:tcPr>
            <w:tcW w:w="851" w:type="dxa"/>
            <w:shd w:val="clear" w:color="auto" w:fill="FFE599"/>
          </w:tcPr>
          <w:p w:rsidR="00E63588" w:rsidRPr="00A70014" w:rsidRDefault="00E63588" w:rsidP="00A70014">
            <w:pPr>
              <w:spacing w:after="0" w:line="240" w:lineRule="auto"/>
              <w:jc w:val="both"/>
              <w:rPr>
                <w:rFonts w:ascii="Verdana" w:hAnsi="Verdana"/>
                <w:b/>
                <w:bCs/>
                <w:sz w:val="20"/>
                <w:szCs w:val="20"/>
              </w:rPr>
            </w:pPr>
            <w:r w:rsidRPr="00A70014">
              <w:rPr>
                <w:rFonts w:ascii="Verdana" w:hAnsi="Verdana"/>
                <w:b/>
                <w:bCs/>
                <w:sz w:val="20"/>
                <w:szCs w:val="20"/>
              </w:rPr>
              <w:t>НЕ</w:t>
            </w:r>
          </w:p>
        </w:tc>
        <w:tc>
          <w:tcPr>
            <w:tcW w:w="1559" w:type="dxa"/>
            <w:shd w:val="clear" w:color="auto" w:fill="FFE599"/>
          </w:tcPr>
          <w:p w:rsidR="00E63588" w:rsidRPr="00A70014" w:rsidRDefault="005046EF" w:rsidP="00A70014">
            <w:pPr>
              <w:spacing w:after="0" w:line="240" w:lineRule="auto"/>
              <w:jc w:val="both"/>
              <w:rPr>
                <w:rFonts w:ascii="Verdana" w:hAnsi="Verdana"/>
                <w:b/>
                <w:bCs/>
                <w:sz w:val="20"/>
                <w:szCs w:val="20"/>
              </w:rPr>
            </w:pPr>
            <w:r w:rsidRPr="00A70014">
              <w:rPr>
                <w:rFonts w:ascii="Verdana" w:hAnsi="Verdana"/>
                <w:b/>
                <w:bCs/>
                <w:sz w:val="20"/>
                <w:szCs w:val="20"/>
              </w:rPr>
              <w:t>НП</w:t>
            </w:r>
          </w:p>
        </w:tc>
      </w:tr>
      <w:tr w:rsidR="00C267F3" w:rsidRPr="00A70014" w:rsidTr="00A70014">
        <w:trPr>
          <w:divId w:val="983772305"/>
          <w:trHeight w:val="426"/>
        </w:trPr>
        <w:tc>
          <w:tcPr>
            <w:tcW w:w="558" w:type="dxa"/>
            <w:shd w:val="clear" w:color="auto" w:fill="auto"/>
          </w:tcPr>
          <w:p w:rsidR="00E63588" w:rsidRPr="00A70014" w:rsidRDefault="00E63588" w:rsidP="00A70014">
            <w:pPr>
              <w:spacing w:after="0" w:line="240" w:lineRule="auto"/>
              <w:jc w:val="both"/>
              <w:rPr>
                <w:rFonts w:ascii="Verdana" w:hAnsi="Verdana"/>
                <w:bCs/>
                <w:sz w:val="20"/>
                <w:szCs w:val="20"/>
              </w:rPr>
            </w:pPr>
            <w:r w:rsidRPr="00A70014">
              <w:rPr>
                <w:rFonts w:ascii="Verdana" w:hAnsi="Verdana"/>
                <w:bCs/>
                <w:sz w:val="20"/>
                <w:szCs w:val="20"/>
              </w:rPr>
              <w:t>1</w:t>
            </w:r>
            <w:r w:rsidR="001E23F9" w:rsidRPr="00A70014">
              <w:rPr>
                <w:rFonts w:ascii="Verdana" w:hAnsi="Verdana"/>
                <w:bCs/>
                <w:sz w:val="20"/>
                <w:szCs w:val="20"/>
              </w:rPr>
              <w:t>.</w:t>
            </w:r>
          </w:p>
        </w:tc>
        <w:tc>
          <w:tcPr>
            <w:tcW w:w="5958" w:type="dxa"/>
            <w:shd w:val="clear" w:color="auto" w:fill="auto"/>
          </w:tcPr>
          <w:p w:rsidR="00E475CA" w:rsidRPr="00A70014" w:rsidRDefault="00E63588" w:rsidP="00A70014">
            <w:pPr>
              <w:spacing w:after="0" w:line="240" w:lineRule="auto"/>
              <w:jc w:val="both"/>
              <w:rPr>
                <w:rFonts w:ascii="Verdana" w:hAnsi="Verdana"/>
                <w:bCs/>
                <w:sz w:val="20"/>
                <w:szCs w:val="20"/>
              </w:rPr>
            </w:pPr>
            <w:r w:rsidRPr="00A70014">
              <w:rPr>
                <w:rFonts w:ascii="Verdana" w:hAnsi="Verdana"/>
                <w:bCs/>
                <w:sz w:val="20"/>
                <w:szCs w:val="20"/>
              </w:rPr>
              <w:t xml:space="preserve">Заявлението е подадено в срок, определен </w:t>
            </w:r>
            <w:r w:rsidR="00195D29" w:rsidRPr="00A70014">
              <w:rPr>
                <w:rFonts w:ascii="Verdana" w:hAnsi="Verdana"/>
                <w:bCs/>
                <w:sz w:val="20"/>
                <w:szCs w:val="20"/>
              </w:rPr>
              <w:t xml:space="preserve">в </w:t>
            </w:r>
            <w:r w:rsidR="001E23F9" w:rsidRPr="00A70014">
              <w:rPr>
                <w:rFonts w:ascii="Verdana" w:hAnsi="Verdana"/>
                <w:bCs/>
                <w:sz w:val="20"/>
                <w:szCs w:val="20"/>
              </w:rPr>
              <w:t xml:space="preserve">т. 13 от </w:t>
            </w:r>
            <w:r w:rsidR="00195D29" w:rsidRPr="00A70014">
              <w:rPr>
                <w:rFonts w:ascii="Verdana" w:hAnsi="Verdana"/>
                <w:bCs/>
                <w:sz w:val="20"/>
                <w:szCs w:val="20"/>
              </w:rPr>
              <w:t>Правилата</w:t>
            </w:r>
          </w:p>
        </w:tc>
        <w:tc>
          <w:tcPr>
            <w:tcW w:w="850" w:type="dxa"/>
            <w:shd w:val="clear" w:color="auto" w:fill="auto"/>
          </w:tcPr>
          <w:p w:rsidR="00E63588" w:rsidRPr="00A70014" w:rsidRDefault="00E63588" w:rsidP="00A70014">
            <w:pPr>
              <w:spacing w:after="0" w:line="240" w:lineRule="auto"/>
              <w:jc w:val="both"/>
              <w:rPr>
                <w:rFonts w:ascii="Verdana" w:hAnsi="Verdana"/>
                <w:bCs/>
                <w:sz w:val="20"/>
                <w:szCs w:val="20"/>
              </w:rPr>
            </w:pPr>
          </w:p>
        </w:tc>
        <w:tc>
          <w:tcPr>
            <w:tcW w:w="851" w:type="dxa"/>
            <w:shd w:val="clear" w:color="auto" w:fill="auto"/>
          </w:tcPr>
          <w:p w:rsidR="00E63588" w:rsidRPr="00A70014" w:rsidRDefault="00E63588" w:rsidP="00A70014">
            <w:pPr>
              <w:spacing w:after="0" w:line="240" w:lineRule="auto"/>
              <w:jc w:val="both"/>
              <w:rPr>
                <w:rFonts w:ascii="Verdana" w:hAnsi="Verdana"/>
                <w:bCs/>
                <w:sz w:val="20"/>
                <w:szCs w:val="20"/>
              </w:rPr>
            </w:pPr>
          </w:p>
        </w:tc>
        <w:tc>
          <w:tcPr>
            <w:tcW w:w="1559" w:type="dxa"/>
            <w:shd w:val="clear" w:color="auto" w:fill="auto"/>
          </w:tcPr>
          <w:p w:rsidR="00E63588" w:rsidRPr="00A70014" w:rsidRDefault="00E63588" w:rsidP="00A70014">
            <w:pPr>
              <w:spacing w:after="0" w:line="240" w:lineRule="auto"/>
              <w:jc w:val="both"/>
              <w:rPr>
                <w:rFonts w:ascii="Verdana" w:hAnsi="Verdana"/>
                <w:bCs/>
                <w:sz w:val="20"/>
                <w:szCs w:val="20"/>
              </w:rPr>
            </w:pPr>
          </w:p>
        </w:tc>
      </w:tr>
      <w:tr w:rsidR="00C267F3" w:rsidRPr="00A70014" w:rsidTr="00A70014">
        <w:trPr>
          <w:divId w:val="983772305"/>
        </w:trPr>
        <w:tc>
          <w:tcPr>
            <w:tcW w:w="558" w:type="dxa"/>
            <w:shd w:val="clear" w:color="auto" w:fill="auto"/>
          </w:tcPr>
          <w:p w:rsidR="00195D29" w:rsidRPr="00A70014" w:rsidRDefault="00195D29" w:rsidP="00A70014">
            <w:pPr>
              <w:spacing w:after="0" w:line="240" w:lineRule="auto"/>
              <w:jc w:val="both"/>
              <w:rPr>
                <w:rFonts w:ascii="Verdana" w:hAnsi="Verdana"/>
                <w:bCs/>
                <w:sz w:val="20"/>
                <w:szCs w:val="20"/>
              </w:rPr>
            </w:pPr>
            <w:r w:rsidRPr="00A70014">
              <w:rPr>
                <w:rFonts w:ascii="Verdana" w:hAnsi="Verdana"/>
                <w:bCs/>
                <w:sz w:val="20"/>
                <w:szCs w:val="20"/>
              </w:rPr>
              <w:t>2</w:t>
            </w:r>
            <w:r w:rsidR="001E23F9" w:rsidRPr="00A70014">
              <w:rPr>
                <w:rFonts w:ascii="Verdana" w:hAnsi="Verdana"/>
                <w:bCs/>
                <w:sz w:val="20"/>
                <w:szCs w:val="20"/>
              </w:rPr>
              <w:t>.</w:t>
            </w:r>
          </w:p>
        </w:tc>
        <w:tc>
          <w:tcPr>
            <w:tcW w:w="5958" w:type="dxa"/>
            <w:shd w:val="clear" w:color="auto" w:fill="auto"/>
          </w:tcPr>
          <w:p w:rsidR="00195D29" w:rsidRPr="00A70014" w:rsidRDefault="00195D29" w:rsidP="00A70014">
            <w:pPr>
              <w:spacing w:after="0" w:line="240" w:lineRule="auto"/>
              <w:jc w:val="both"/>
              <w:rPr>
                <w:rFonts w:ascii="Verdana" w:hAnsi="Verdana"/>
                <w:bCs/>
                <w:sz w:val="20"/>
                <w:szCs w:val="20"/>
              </w:rPr>
            </w:pPr>
            <w:r w:rsidRPr="00A70014">
              <w:rPr>
                <w:rFonts w:ascii="Verdana" w:hAnsi="Verdana"/>
                <w:bCs/>
                <w:sz w:val="20"/>
                <w:szCs w:val="20"/>
              </w:rPr>
              <w:t xml:space="preserve">Заявлението е </w:t>
            </w:r>
            <w:r w:rsidR="00941ECA" w:rsidRPr="00A70014">
              <w:rPr>
                <w:rFonts w:ascii="Verdana" w:hAnsi="Verdana"/>
                <w:bCs/>
                <w:sz w:val="20"/>
                <w:szCs w:val="20"/>
              </w:rPr>
              <w:t xml:space="preserve">попълнено по </w:t>
            </w:r>
            <w:r w:rsidRPr="00A70014">
              <w:rPr>
                <w:rFonts w:ascii="Verdana" w:hAnsi="Verdana"/>
                <w:bCs/>
                <w:sz w:val="20"/>
                <w:szCs w:val="20"/>
              </w:rPr>
              <w:t xml:space="preserve">образец Приложение </w:t>
            </w:r>
            <w:r w:rsidR="00CB1FB2" w:rsidRPr="00A70014">
              <w:rPr>
                <w:rFonts w:ascii="Verdana" w:hAnsi="Verdana"/>
                <w:bCs/>
                <w:sz w:val="20"/>
                <w:szCs w:val="20"/>
              </w:rPr>
              <w:t>№</w:t>
            </w:r>
            <w:r w:rsidR="001E23F9" w:rsidRPr="00A70014">
              <w:rPr>
                <w:rFonts w:ascii="Verdana" w:hAnsi="Verdana"/>
                <w:bCs/>
                <w:sz w:val="20"/>
                <w:szCs w:val="20"/>
              </w:rPr>
              <w:t xml:space="preserve"> </w:t>
            </w:r>
            <w:r w:rsidRPr="00A70014">
              <w:rPr>
                <w:rFonts w:ascii="Verdana" w:hAnsi="Verdana"/>
                <w:bCs/>
                <w:sz w:val="20"/>
                <w:szCs w:val="20"/>
              </w:rPr>
              <w:t xml:space="preserve">1 </w:t>
            </w:r>
          </w:p>
        </w:tc>
        <w:tc>
          <w:tcPr>
            <w:tcW w:w="850" w:type="dxa"/>
            <w:shd w:val="clear" w:color="auto" w:fill="auto"/>
          </w:tcPr>
          <w:p w:rsidR="00E63588" w:rsidRPr="00A70014" w:rsidRDefault="00E63588" w:rsidP="00A70014">
            <w:pPr>
              <w:spacing w:after="0" w:line="240" w:lineRule="auto"/>
              <w:jc w:val="both"/>
              <w:rPr>
                <w:rFonts w:ascii="Verdana" w:hAnsi="Verdana"/>
                <w:bCs/>
                <w:sz w:val="20"/>
                <w:szCs w:val="20"/>
              </w:rPr>
            </w:pPr>
          </w:p>
        </w:tc>
        <w:tc>
          <w:tcPr>
            <w:tcW w:w="851" w:type="dxa"/>
            <w:shd w:val="clear" w:color="auto" w:fill="auto"/>
          </w:tcPr>
          <w:p w:rsidR="00E63588" w:rsidRPr="00A70014" w:rsidRDefault="00E63588" w:rsidP="00A70014">
            <w:pPr>
              <w:spacing w:after="0" w:line="240" w:lineRule="auto"/>
              <w:jc w:val="both"/>
              <w:rPr>
                <w:rFonts w:ascii="Verdana" w:hAnsi="Verdana"/>
                <w:bCs/>
                <w:sz w:val="20"/>
                <w:szCs w:val="20"/>
              </w:rPr>
            </w:pPr>
          </w:p>
        </w:tc>
        <w:tc>
          <w:tcPr>
            <w:tcW w:w="1559" w:type="dxa"/>
            <w:shd w:val="clear" w:color="auto" w:fill="auto"/>
          </w:tcPr>
          <w:p w:rsidR="00E63588" w:rsidRPr="00A70014" w:rsidRDefault="00E63588" w:rsidP="00A70014">
            <w:pPr>
              <w:spacing w:after="0" w:line="240" w:lineRule="auto"/>
              <w:jc w:val="both"/>
              <w:rPr>
                <w:rFonts w:ascii="Verdana" w:hAnsi="Verdana"/>
                <w:bCs/>
                <w:sz w:val="20"/>
                <w:szCs w:val="20"/>
              </w:rPr>
            </w:pPr>
          </w:p>
        </w:tc>
      </w:tr>
      <w:tr w:rsidR="00C267F3" w:rsidRPr="00A70014" w:rsidTr="00A70014">
        <w:trPr>
          <w:divId w:val="983772305"/>
        </w:trPr>
        <w:tc>
          <w:tcPr>
            <w:tcW w:w="558" w:type="dxa"/>
            <w:shd w:val="clear" w:color="auto" w:fill="auto"/>
          </w:tcPr>
          <w:p w:rsidR="00195D29" w:rsidRPr="00A70014" w:rsidRDefault="00195D29" w:rsidP="00A70014">
            <w:pPr>
              <w:spacing w:after="0" w:line="240" w:lineRule="auto"/>
              <w:jc w:val="both"/>
              <w:rPr>
                <w:rFonts w:ascii="Verdana" w:hAnsi="Verdana"/>
                <w:bCs/>
                <w:sz w:val="20"/>
                <w:szCs w:val="20"/>
              </w:rPr>
            </w:pPr>
            <w:r w:rsidRPr="00A70014">
              <w:rPr>
                <w:rFonts w:ascii="Verdana" w:hAnsi="Verdana"/>
                <w:bCs/>
                <w:sz w:val="20"/>
                <w:szCs w:val="20"/>
              </w:rPr>
              <w:t>3</w:t>
            </w:r>
            <w:r w:rsidR="001E23F9" w:rsidRPr="00A70014">
              <w:rPr>
                <w:rFonts w:ascii="Verdana" w:hAnsi="Verdana"/>
                <w:bCs/>
                <w:sz w:val="20"/>
                <w:szCs w:val="20"/>
              </w:rPr>
              <w:t>.</w:t>
            </w:r>
          </w:p>
        </w:tc>
        <w:tc>
          <w:tcPr>
            <w:tcW w:w="5958" w:type="dxa"/>
            <w:shd w:val="clear" w:color="auto" w:fill="auto"/>
          </w:tcPr>
          <w:p w:rsidR="00C85D49" w:rsidRPr="00A70014" w:rsidRDefault="00C85D49" w:rsidP="00A70014">
            <w:pPr>
              <w:spacing w:after="0" w:line="240" w:lineRule="auto"/>
              <w:jc w:val="both"/>
              <w:rPr>
                <w:rFonts w:ascii="Verdana" w:hAnsi="Verdana"/>
                <w:bCs/>
                <w:sz w:val="20"/>
                <w:szCs w:val="20"/>
              </w:rPr>
            </w:pPr>
            <w:r w:rsidRPr="00A70014">
              <w:rPr>
                <w:rFonts w:ascii="Verdana" w:hAnsi="Verdana"/>
                <w:bCs/>
                <w:sz w:val="20"/>
                <w:szCs w:val="20"/>
              </w:rPr>
              <w:t xml:space="preserve">Към заявлението </w:t>
            </w:r>
            <w:r w:rsidR="001E23F9" w:rsidRPr="00A70014">
              <w:rPr>
                <w:rFonts w:ascii="Verdana" w:hAnsi="Verdana"/>
                <w:bCs/>
                <w:sz w:val="20"/>
                <w:szCs w:val="20"/>
              </w:rPr>
              <w:t>е</w:t>
            </w:r>
            <w:r w:rsidRPr="00A70014">
              <w:rPr>
                <w:rFonts w:ascii="Verdana" w:hAnsi="Verdana"/>
                <w:bCs/>
                <w:sz w:val="20"/>
                <w:szCs w:val="20"/>
              </w:rPr>
              <w:t xml:space="preserve"> приложен</w:t>
            </w:r>
            <w:r w:rsidR="001E23F9" w:rsidRPr="00A70014">
              <w:rPr>
                <w:rFonts w:ascii="Verdana" w:hAnsi="Verdana"/>
                <w:bCs/>
                <w:sz w:val="20"/>
                <w:szCs w:val="20"/>
              </w:rPr>
              <w:t>а</w:t>
            </w:r>
            <w:r w:rsidRPr="00A70014">
              <w:rPr>
                <w:rFonts w:ascii="Verdana" w:hAnsi="Verdana"/>
                <w:bCs/>
                <w:sz w:val="20"/>
                <w:szCs w:val="20"/>
              </w:rPr>
              <w:t xml:space="preserve"> заповед </w:t>
            </w:r>
            <w:r w:rsidR="00541DC4" w:rsidRPr="00A70014">
              <w:rPr>
                <w:rFonts w:ascii="Verdana" w:hAnsi="Verdana"/>
                <w:bCs/>
                <w:sz w:val="20"/>
                <w:szCs w:val="20"/>
              </w:rPr>
              <w:t xml:space="preserve">на кмета </w:t>
            </w:r>
            <w:r w:rsidRPr="00A70014">
              <w:rPr>
                <w:rFonts w:ascii="Verdana" w:hAnsi="Verdana"/>
                <w:bCs/>
                <w:sz w:val="20"/>
                <w:szCs w:val="20"/>
              </w:rPr>
              <w:t>на общината</w:t>
            </w:r>
            <w:r w:rsidR="00430706" w:rsidRPr="00A70014">
              <w:rPr>
                <w:rFonts w:ascii="Verdana" w:hAnsi="Verdana"/>
                <w:bCs/>
                <w:sz w:val="20"/>
                <w:szCs w:val="20"/>
              </w:rPr>
              <w:t xml:space="preserve"> </w:t>
            </w:r>
            <w:r w:rsidRPr="00A70014">
              <w:rPr>
                <w:rFonts w:ascii="Verdana" w:hAnsi="Verdana"/>
                <w:bCs/>
                <w:sz w:val="20"/>
                <w:szCs w:val="20"/>
              </w:rPr>
              <w:t>-</w:t>
            </w:r>
            <w:r w:rsidR="00430706" w:rsidRPr="00A70014">
              <w:rPr>
                <w:rFonts w:ascii="Verdana" w:hAnsi="Verdana"/>
                <w:bCs/>
                <w:sz w:val="20"/>
                <w:szCs w:val="20"/>
              </w:rPr>
              <w:t xml:space="preserve"> </w:t>
            </w:r>
            <w:r w:rsidRPr="00A70014">
              <w:rPr>
                <w:rFonts w:ascii="Verdana" w:hAnsi="Verdana"/>
                <w:bCs/>
                <w:sz w:val="20"/>
                <w:szCs w:val="20"/>
              </w:rPr>
              <w:t>кандидат, в случай</w:t>
            </w:r>
            <w:r w:rsidR="00BA4B38" w:rsidRPr="00A70014">
              <w:rPr>
                <w:rFonts w:ascii="Verdana" w:hAnsi="Verdana"/>
                <w:bCs/>
                <w:sz w:val="20"/>
                <w:szCs w:val="20"/>
              </w:rPr>
              <w:t>,</w:t>
            </w:r>
            <w:r w:rsidRPr="00A70014">
              <w:rPr>
                <w:rFonts w:ascii="Verdana" w:hAnsi="Verdana"/>
                <w:bCs/>
                <w:sz w:val="20"/>
                <w:szCs w:val="20"/>
              </w:rPr>
              <w:t xml:space="preserve"> че </w:t>
            </w:r>
            <w:r w:rsidR="00FE76B0" w:rsidRPr="00A70014">
              <w:rPr>
                <w:rFonts w:ascii="Verdana" w:hAnsi="Verdana"/>
                <w:bCs/>
                <w:sz w:val="20"/>
                <w:szCs w:val="20"/>
              </w:rPr>
              <w:t>е приложимо, т.</w:t>
            </w:r>
            <w:r w:rsidR="00541DC4" w:rsidRPr="00A70014">
              <w:rPr>
                <w:rFonts w:ascii="Verdana" w:hAnsi="Verdana"/>
                <w:bCs/>
                <w:sz w:val="20"/>
                <w:szCs w:val="20"/>
              </w:rPr>
              <w:t xml:space="preserve"> </w:t>
            </w:r>
            <w:r w:rsidR="00FE76B0" w:rsidRPr="00A70014">
              <w:rPr>
                <w:rFonts w:ascii="Verdana" w:hAnsi="Verdana"/>
                <w:bCs/>
                <w:sz w:val="20"/>
                <w:szCs w:val="20"/>
              </w:rPr>
              <w:t xml:space="preserve">е. когато </w:t>
            </w:r>
            <w:r w:rsidRPr="00A70014">
              <w:rPr>
                <w:rFonts w:ascii="Verdana" w:hAnsi="Verdana"/>
                <w:bCs/>
                <w:sz w:val="20"/>
                <w:szCs w:val="20"/>
              </w:rPr>
              <w:t>заявлението за подкрепа се подава от оправомощено лице</w:t>
            </w:r>
          </w:p>
        </w:tc>
        <w:tc>
          <w:tcPr>
            <w:tcW w:w="850" w:type="dxa"/>
            <w:shd w:val="clear" w:color="auto" w:fill="auto"/>
          </w:tcPr>
          <w:p w:rsidR="00E63588" w:rsidRPr="00A70014" w:rsidRDefault="00E63588" w:rsidP="00A70014">
            <w:pPr>
              <w:spacing w:after="0" w:line="240" w:lineRule="auto"/>
              <w:jc w:val="both"/>
              <w:rPr>
                <w:rFonts w:ascii="Verdana" w:hAnsi="Verdana"/>
                <w:bCs/>
                <w:sz w:val="20"/>
                <w:szCs w:val="20"/>
              </w:rPr>
            </w:pPr>
          </w:p>
        </w:tc>
        <w:tc>
          <w:tcPr>
            <w:tcW w:w="851" w:type="dxa"/>
            <w:shd w:val="clear" w:color="auto" w:fill="auto"/>
          </w:tcPr>
          <w:p w:rsidR="00E63588" w:rsidRPr="00A70014" w:rsidRDefault="00E63588" w:rsidP="00A70014">
            <w:pPr>
              <w:spacing w:after="0" w:line="240" w:lineRule="auto"/>
              <w:jc w:val="both"/>
              <w:rPr>
                <w:rFonts w:ascii="Verdana" w:hAnsi="Verdana"/>
                <w:bCs/>
                <w:sz w:val="20"/>
                <w:szCs w:val="20"/>
              </w:rPr>
            </w:pPr>
          </w:p>
        </w:tc>
        <w:tc>
          <w:tcPr>
            <w:tcW w:w="1559" w:type="dxa"/>
            <w:shd w:val="clear" w:color="auto" w:fill="auto"/>
          </w:tcPr>
          <w:p w:rsidR="00E63588" w:rsidRPr="00A70014" w:rsidRDefault="00E63588" w:rsidP="00A70014">
            <w:pPr>
              <w:spacing w:after="0" w:line="240" w:lineRule="auto"/>
              <w:jc w:val="both"/>
              <w:rPr>
                <w:rFonts w:ascii="Verdana" w:hAnsi="Verdana"/>
                <w:bCs/>
                <w:sz w:val="20"/>
                <w:szCs w:val="20"/>
              </w:rPr>
            </w:pPr>
          </w:p>
        </w:tc>
      </w:tr>
      <w:tr w:rsidR="00C220CD" w:rsidRPr="00A70014" w:rsidTr="00A70014">
        <w:trPr>
          <w:divId w:val="983772305"/>
        </w:trPr>
        <w:tc>
          <w:tcPr>
            <w:tcW w:w="9776" w:type="dxa"/>
            <w:gridSpan w:val="5"/>
            <w:shd w:val="clear" w:color="auto" w:fill="FFE599"/>
          </w:tcPr>
          <w:p w:rsidR="00C220CD" w:rsidRPr="00A70014" w:rsidRDefault="00C220CD" w:rsidP="00A70014">
            <w:pPr>
              <w:spacing w:after="0" w:line="240" w:lineRule="auto"/>
              <w:jc w:val="both"/>
              <w:rPr>
                <w:rFonts w:ascii="Verdana" w:hAnsi="Verdana"/>
                <w:bCs/>
                <w:sz w:val="20"/>
                <w:szCs w:val="20"/>
              </w:rPr>
            </w:pPr>
            <w:r w:rsidRPr="00A70014">
              <w:rPr>
                <w:rFonts w:ascii="Verdana" w:hAnsi="Verdana"/>
                <w:b/>
                <w:bCs/>
                <w:sz w:val="20"/>
                <w:szCs w:val="20"/>
              </w:rPr>
              <w:t>Допустимост</w:t>
            </w:r>
          </w:p>
        </w:tc>
      </w:tr>
      <w:tr w:rsidR="00C267F3" w:rsidRPr="00A70014" w:rsidTr="00A70014">
        <w:trPr>
          <w:divId w:val="983772305"/>
        </w:trPr>
        <w:tc>
          <w:tcPr>
            <w:tcW w:w="558" w:type="dxa"/>
            <w:shd w:val="clear" w:color="auto" w:fill="auto"/>
          </w:tcPr>
          <w:p w:rsidR="00C220CD" w:rsidRPr="00A70014" w:rsidRDefault="00C220CD" w:rsidP="00A70014">
            <w:pPr>
              <w:spacing w:after="0" w:line="240" w:lineRule="auto"/>
              <w:jc w:val="both"/>
              <w:rPr>
                <w:rFonts w:ascii="Verdana" w:hAnsi="Verdana"/>
                <w:bCs/>
                <w:sz w:val="20"/>
                <w:szCs w:val="20"/>
              </w:rPr>
            </w:pPr>
            <w:r w:rsidRPr="00A70014">
              <w:rPr>
                <w:rFonts w:ascii="Verdana" w:hAnsi="Verdana"/>
                <w:bCs/>
                <w:sz w:val="20"/>
                <w:szCs w:val="20"/>
              </w:rPr>
              <w:t>1</w:t>
            </w:r>
            <w:r w:rsidR="001E23F9" w:rsidRPr="00A70014">
              <w:rPr>
                <w:rFonts w:ascii="Verdana" w:hAnsi="Verdana"/>
                <w:bCs/>
                <w:sz w:val="20"/>
                <w:szCs w:val="20"/>
              </w:rPr>
              <w:t>.</w:t>
            </w:r>
          </w:p>
        </w:tc>
        <w:tc>
          <w:tcPr>
            <w:tcW w:w="5958" w:type="dxa"/>
            <w:shd w:val="clear" w:color="auto" w:fill="auto"/>
          </w:tcPr>
          <w:p w:rsidR="00C220CD" w:rsidRPr="00A70014" w:rsidRDefault="00C220CD" w:rsidP="00A70014">
            <w:pPr>
              <w:spacing w:after="0" w:line="240" w:lineRule="auto"/>
              <w:jc w:val="both"/>
              <w:rPr>
                <w:rFonts w:ascii="Verdana" w:hAnsi="Verdana"/>
                <w:bCs/>
                <w:sz w:val="20"/>
                <w:szCs w:val="20"/>
              </w:rPr>
            </w:pPr>
            <w:r w:rsidRPr="00A70014">
              <w:rPr>
                <w:rFonts w:ascii="Verdana" w:hAnsi="Verdana"/>
                <w:bCs/>
                <w:sz w:val="20"/>
                <w:szCs w:val="20"/>
              </w:rPr>
              <w:t xml:space="preserve">Кандидатът е </w:t>
            </w:r>
            <w:r w:rsidR="00AB05FE" w:rsidRPr="00A70014">
              <w:rPr>
                <w:rFonts w:ascii="Verdana" w:hAnsi="Verdana"/>
                <w:bCs/>
                <w:sz w:val="20"/>
                <w:szCs w:val="20"/>
              </w:rPr>
              <w:t>допустим съгласно т.</w:t>
            </w:r>
            <w:r w:rsidR="00012AA7" w:rsidRPr="00A70014">
              <w:rPr>
                <w:rFonts w:ascii="Verdana" w:hAnsi="Verdana"/>
                <w:bCs/>
                <w:sz w:val="20"/>
                <w:szCs w:val="20"/>
              </w:rPr>
              <w:t xml:space="preserve"> </w:t>
            </w:r>
            <w:r w:rsidR="00D25AF1" w:rsidRPr="00A70014">
              <w:rPr>
                <w:rFonts w:ascii="Verdana" w:hAnsi="Verdana"/>
                <w:bCs/>
                <w:sz w:val="20"/>
                <w:szCs w:val="20"/>
              </w:rPr>
              <w:t>4</w:t>
            </w:r>
            <w:r w:rsidR="00941ECA" w:rsidRPr="00A70014">
              <w:rPr>
                <w:rFonts w:ascii="Verdana" w:hAnsi="Verdana"/>
                <w:bCs/>
                <w:sz w:val="20"/>
                <w:szCs w:val="20"/>
              </w:rPr>
              <w:t xml:space="preserve"> и т. 5</w:t>
            </w:r>
            <w:r w:rsidR="001E23F9" w:rsidRPr="00A70014">
              <w:rPr>
                <w:rFonts w:ascii="Verdana" w:hAnsi="Verdana"/>
                <w:bCs/>
                <w:sz w:val="20"/>
                <w:szCs w:val="20"/>
              </w:rPr>
              <w:t xml:space="preserve"> от Правилата</w:t>
            </w:r>
          </w:p>
        </w:tc>
        <w:tc>
          <w:tcPr>
            <w:tcW w:w="850" w:type="dxa"/>
            <w:shd w:val="clear" w:color="auto" w:fill="auto"/>
          </w:tcPr>
          <w:p w:rsidR="00C220CD" w:rsidRPr="00A70014" w:rsidRDefault="00C220CD" w:rsidP="00A70014">
            <w:pPr>
              <w:spacing w:after="0" w:line="240" w:lineRule="auto"/>
              <w:jc w:val="both"/>
              <w:rPr>
                <w:rFonts w:ascii="Verdana" w:hAnsi="Verdana"/>
                <w:bCs/>
                <w:sz w:val="20"/>
                <w:szCs w:val="20"/>
              </w:rPr>
            </w:pPr>
          </w:p>
        </w:tc>
        <w:tc>
          <w:tcPr>
            <w:tcW w:w="851" w:type="dxa"/>
            <w:shd w:val="clear" w:color="auto" w:fill="auto"/>
          </w:tcPr>
          <w:p w:rsidR="00C220CD" w:rsidRPr="00A70014" w:rsidRDefault="00C220CD" w:rsidP="00A70014">
            <w:pPr>
              <w:spacing w:after="0" w:line="240" w:lineRule="auto"/>
              <w:jc w:val="both"/>
              <w:rPr>
                <w:rFonts w:ascii="Verdana" w:hAnsi="Verdana"/>
                <w:bCs/>
                <w:sz w:val="20"/>
                <w:szCs w:val="20"/>
              </w:rPr>
            </w:pPr>
          </w:p>
        </w:tc>
        <w:tc>
          <w:tcPr>
            <w:tcW w:w="1559" w:type="dxa"/>
            <w:shd w:val="clear" w:color="auto" w:fill="auto"/>
          </w:tcPr>
          <w:p w:rsidR="00C220CD" w:rsidRPr="00A70014" w:rsidRDefault="00C220CD" w:rsidP="00A70014">
            <w:pPr>
              <w:spacing w:after="0" w:line="240" w:lineRule="auto"/>
              <w:jc w:val="both"/>
              <w:rPr>
                <w:rFonts w:ascii="Verdana" w:hAnsi="Verdana"/>
                <w:bCs/>
                <w:sz w:val="20"/>
                <w:szCs w:val="20"/>
              </w:rPr>
            </w:pPr>
          </w:p>
        </w:tc>
      </w:tr>
      <w:tr w:rsidR="00C267F3" w:rsidRPr="00A70014" w:rsidTr="00A70014">
        <w:trPr>
          <w:divId w:val="983772305"/>
        </w:trPr>
        <w:tc>
          <w:tcPr>
            <w:tcW w:w="558" w:type="dxa"/>
            <w:shd w:val="clear" w:color="auto" w:fill="auto"/>
          </w:tcPr>
          <w:p w:rsidR="00C220CD" w:rsidRPr="00A70014" w:rsidRDefault="00C220CD" w:rsidP="00A70014">
            <w:pPr>
              <w:spacing w:after="0" w:line="240" w:lineRule="auto"/>
              <w:jc w:val="both"/>
              <w:rPr>
                <w:rFonts w:ascii="Verdana" w:hAnsi="Verdana"/>
                <w:bCs/>
                <w:sz w:val="20"/>
                <w:szCs w:val="20"/>
              </w:rPr>
            </w:pPr>
            <w:r w:rsidRPr="00A70014">
              <w:rPr>
                <w:rFonts w:ascii="Verdana" w:hAnsi="Verdana"/>
                <w:bCs/>
                <w:sz w:val="20"/>
                <w:szCs w:val="20"/>
              </w:rPr>
              <w:t>2</w:t>
            </w:r>
            <w:r w:rsidR="001E23F9" w:rsidRPr="00A70014">
              <w:rPr>
                <w:rFonts w:ascii="Verdana" w:hAnsi="Verdana"/>
                <w:bCs/>
                <w:sz w:val="20"/>
                <w:szCs w:val="20"/>
              </w:rPr>
              <w:t>.</w:t>
            </w:r>
          </w:p>
        </w:tc>
        <w:tc>
          <w:tcPr>
            <w:tcW w:w="5958" w:type="dxa"/>
            <w:shd w:val="clear" w:color="auto" w:fill="auto"/>
          </w:tcPr>
          <w:p w:rsidR="00FE76B0" w:rsidRPr="00A70014" w:rsidRDefault="00C220CD" w:rsidP="00A70014">
            <w:pPr>
              <w:spacing w:after="0" w:line="240" w:lineRule="auto"/>
              <w:jc w:val="both"/>
              <w:rPr>
                <w:rFonts w:ascii="Verdana" w:hAnsi="Verdana"/>
                <w:bCs/>
                <w:sz w:val="20"/>
                <w:szCs w:val="20"/>
              </w:rPr>
            </w:pPr>
            <w:r w:rsidRPr="00A70014">
              <w:rPr>
                <w:rFonts w:ascii="Verdana" w:hAnsi="Verdana"/>
                <w:bCs/>
                <w:sz w:val="20"/>
                <w:szCs w:val="20"/>
              </w:rPr>
              <w:t xml:space="preserve">Дейностите, включени в </w:t>
            </w:r>
            <w:r w:rsidR="006E5C20" w:rsidRPr="00A70014">
              <w:rPr>
                <w:rFonts w:ascii="Verdana" w:hAnsi="Verdana"/>
                <w:bCs/>
                <w:sz w:val="20"/>
                <w:szCs w:val="20"/>
              </w:rPr>
              <w:t>заявлението за подкрепа</w:t>
            </w:r>
            <w:r w:rsidR="00AB05FE" w:rsidRPr="00A70014">
              <w:rPr>
                <w:rFonts w:ascii="Verdana" w:hAnsi="Verdana"/>
                <w:bCs/>
                <w:sz w:val="20"/>
                <w:szCs w:val="20"/>
              </w:rPr>
              <w:t>,</w:t>
            </w:r>
            <w:r w:rsidRPr="00A70014">
              <w:rPr>
                <w:rFonts w:ascii="Verdana" w:hAnsi="Verdana"/>
                <w:bCs/>
                <w:sz w:val="20"/>
                <w:szCs w:val="20"/>
              </w:rPr>
              <w:t xml:space="preserve"> </w:t>
            </w:r>
          </w:p>
          <w:p w:rsidR="00680AE6" w:rsidRPr="00A70014" w:rsidRDefault="00C220CD" w:rsidP="00A70014">
            <w:pPr>
              <w:spacing w:after="0" w:line="240" w:lineRule="auto"/>
              <w:jc w:val="both"/>
              <w:rPr>
                <w:rFonts w:ascii="Verdana" w:hAnsi="Verdana"/>
                <w:b/>
                <w:bCs/>
                <w:sz w:val="20"/>
                <w:szCs w:val="20"/>
              </w:rPr>
            </w:pPr>
            <w:r w:rsidRPr="00A70014">
              <w:rPr>
                <w:rFonts w:ascii="Verdana" w:hAnsi="Verdana"/>
                <w:bCs/>
                <w:sz w:val="20"/>
                <w:szCs w:val="20"/>
              </w:rPr>
              <w:t xml:space="preserve">са допустими съгласно </w:t>
            </w:r>
            <w:r w:rsidR="00AB05FE" w:rsidRPr="00A70014">
              <w:rPr>
                <w:rFonts w:ascii="Verdana" w:hAnsi="Verdana"/>
                <w:bCs/>
                <w:sz w:val="20"/>
                <w:szCs w:val="20"/>
              </w:rPr>
              <w:t xml:space="preserve">т. </w:t>
            </w:r>
            <w:r w:rsidR="00D25AF1" w:rsidRPr="00A70014">
              <w:rPr>
                <w:rFonts w:ascii="Verdana" w:hAnsi="Verdana"/>
                <w:bCs/>
                <w:sz w:val="20"/>
                <w:szCs w:val="20"/>
              </w:rPr>
              <w:t>7</w:t>
            </w:r>
            <w:r w:rsidR="001E23F9" w:rsidRPr="00A70014">
              <w:rPr>
                <w:rFonts w:ascii="Verdana" w:hAnsi="Verdana"/>
                <w:bCs/>
                <w:sz w:val="20"/>
                <w:szCs w:val="20"/>
              </w:rPr>
              <w:t xml:space="preserve"> от Правилата</w:t>
            </w:r>
            <w:r w:rsidR="00680AE6" w:rsidRPr="00A70014">
              <w:rPr>
                <w:rFonts w:ascii="Verdana" w:hAnsi="Verdana"/>
                <w:bCs/>
                <w:sz w:val="20"/>
                <w:szCs w:val="20"/>
              </w:rPr>
              <w:t xml:space="preserve">, когато </w:t>
            </w:r>
            <w:r w:rsidR="00FE76B0" w:rsidRPr="00A70014">
              <w:rPr>
                <w:rFonts w:ascii="Verdana" w:hAnsi="Verdana"/>
                <w:bCs/>
                <w:sz w:val="20"/>
                <w:szCs w:val="20"/>
              </w:rPr>
              <w:t xml:space="preserve">представляват </w:t>
            </w:r>
            <w:r w:rsidR="00B56096" w:rsidRPr="00A70014">
              <w:rPr>
                <w:rFonts w:ascii="Verdana" w:hAnsi="Verdana"/>
                <w:bCs/>
                <w:sz w:val="20"/>
                <w:szCs w:val="20"/>
              </w:rPr>
              <w:t>одит за пътна безопасност</w:t>
            </w:r>
            <w:r w:rsidR="00B56096" w:rsidRPr="00A70014">
              <w:t xml:space="preserve"> </w:t>
            </w:r>
            <w:r w:rsidR="00680AE6" w:rsidRPr="00A70014">
              <w:rPr>
                <w:rFonts w:ascii="Verdana" w:hAnsi="Verdana"/>
                <w:b/>
                <w:bCs/>
                <w:sz w:val="20"/>
                <w:szCs w:val="20"/>
              </w:rPr>
              <w:t xml:space="preserve">за един </w:t>
            </w:r>
            <w:r w:rsidR="00941ECA" w:rsidRPr="00A70014">
              <w:rPr>
                <w:rFonts w:ascii="Verdana" w:hAnsi="Verdana"/>
                <w:b/>
                <w:bCs/>
                <w:sz w:val="20"/>
                <w:szCs w:val="20"/>
              </w:rPr>
              <w:t xml:space="preserve">инфраструктурен </w:t>
            </w:r>
            <w:r w:rsidR="00680AE6" w:rsidRPr="00A70014">
              <w:rPr>
                <w:rFonts w:ascii="Verdana" w:hAnsi="Verdana"/>
                <w:b/>
                <w:bCs/>
                <w:sz w:val="20"/>
                <w:szCs w:val="20"/>
              </w:rPr>
              <w:t>обект</w:t>
            </w:r>
            <w:r w:rsidR="00680AE6" w:rsidRPr="00A70014">
              <w:rPr>
                <w:b/>
              </w:rPr>
              <w:t xml:space="preserve"> </w:t>
            </w:r>
            <w:r w:rsidR="00B56096" w:rsidRPr="00A70014">
              <w:rPr>
                <w:rFonts w:ascii="Verdana" w:hAnsi="Verdana"/>
                <w:b/>
                <w:bCs/>
                <w:sz w:val="20"/>
                <w:szCs w:val="20"/>
              </w:rPr>
              <w:t>на един от следните етапи:</w:t>
            </w:r>
          </w:p>
          <w:p w:rsidR="00680AE6" w:rsidRPr="00A70014" w:rsidRDefault="00680AE6" w:rsidP="00A70014">
            <w:pPr>
              <w:spacing w:after="0" w:line="240" w:lineRule="auto"/>
              <w:jc w:val="both"/>
              <w:rPr>
                <w:rFonts w:ascii="Verdana" w:hAnsi="Verdana"/>
                <w:bCs/>
                <w:sz w:val="20"/>
                <w:szCs w:val="20"/>
              </w:rPr>
            </w:pPr>
            <w:r w:rsidRPr="00A70014">
              <w:rPr>
                <w:rFonts w:ascii="Verdana" w:hAnsi="Verdana"/>
                <w:bCs/>
                <w:sz w:val="20"/>
                <w:szCs w:val="20"/>
              </w:rPr>
              <w:t xml:space="preserve">а) </w:t>
            </w:r>
            <w:r w:rsidR="00B56096" w:rsidRPr="00A70014">
              <w:rPr>
                <w:rFonts w:ascii="Verdana" w:hAnsi="Verdana"/>
                <w:bCs/>
                <w:sz w:val="20"/>
                <w:szCs w:val="20"/>
              </w:rPr>
              <w:t xml:space="preserve">преди съгласуване и одобряване на идейния </w:t>
            </w:r>
            <w:r w:rsidR="001E23F9" w:rsidRPr="00A70014">
              <w:rPr>
                <w:rFonts w:ascii="Verdana" w:hAnsi="Verdana"/>
                <w:bCs/>
                <w:sz w:val="20"/>
                <w:szCs w:val="20"/>
              </w:rPr>
              <w:t xml:space="preserve">му </w:t>
            </w:r>
            <w:r w:rsidR="00B56096" w:rsidRPr="00A70014">
              <w:rPr>
                <w:rFonts w:ascii="Verdana" w:hAnsi="Verdana"/>
                <w:bCs/>
                <w:sz w:val="20"/>
                <w:szCs w:val="20"/>
              </w:rPr>
              <w:t xml:space="preserve">проект; </w:t>
            </w:r>
          </w:p>
          <w:p w:rsidR="00680AE6" w:rsidRPr="00A70014" w:rsidRDefault="00680AE6" w:rsidP="00A70014">
            <w:pPr>
              <w:spacing w:after="0" w:line="240" w:lineRule="auto"/>
              <w:jc w:val="both"/>
              <w:rPr>
                <w:rFonts w:ascii="Verdana" w:hAnsi="Verdana"/>
                <w:bCs/>
                <w:sz w:val="20"/>
                <w:szCs w:val="20"/>
              </w:rPr>
            </w:pPr>
            <w:r w:rsidRPr="00A70014">
              <w:rPr>
                <w:rFonts w:ascii="Verdana" w:hAnsi="Verdana"/>
                <w:bCs/>
                <w:sz w:val="20"/>
                <w:szCs w:val="20"/>
              </w:rPr>
              <w:t xml:space="preserve">б) </w:t>
            </w:r>
            <w:r w:rsidR="00B56096" w:rsidRPr="00A70014">
              <w:rPr>
                <w:rFonts w:ascii="Verdana" w:hAnsi="Verdana"/>
                <w:bCs/>
                <w:sz w:val="20"/>
                <w:szCs w:val="20"/>
              </w:rPr>
              <w:t xml:space="preserve">преди съгласуване и одобряване на техническия/работния </w:t>
            </w:r>
            <w:r w:rsidR="001E23F9" w:rsidRPr="00A70014">
              <w:rPr>
                <w:rFonts w:ascii="Verdana" w:hAnsi="Verdana"/>
                <w:bCs/>
                <w:sz w:val="20"/>
                <w:szCs w:val="20"/>
              </w:rPr>
              <w:t xml:space="preserve">му </w:t>
            </w:r>
            <w:r w:rsidR="00B56096" w:rsidRPr="00A70014">
              <w:rPr>
                <w:rFonts w:ascii="Verdana" w:hAnsi="Verdana"/>
                <w:bCs/>
                <w:sz w:val="20"/>
                <w:szCs w:val="20"/>
              </w:rPr>
              <w:t>проект;</w:t>
            </w:r>
          </w:p>
          <w:p w:rsidR="00680AE6" w:rsidRPr="00A70014" w:rsidRDefault="00680AE6" w:rsidP="00A70014">
            <w:pPr>
              <w:spacing w:after="0" w:line="240" w:lineRule="auto"/>
              <w:jc w:val="both"/>
              <w:rPr>
                <w:rFonts w:ascii="Verdana" w:hAnsi="Verdana"/>
                <w:bCs/>
                <w:sz w:val="20"/>
                <w:szCs w:val="20"/>
              </w:rPr>
            </w:pPr>
            <w:r w:rsidRPr="00A70014">
              <w:rPr>
                <w:rFonts w:ascii="Verdana" w:hAnsi="Verdana"/>
                <w:bCs/>
                <w:sz w:val="20"/>
                <w:szCs w:val="20"/>
              </w:rPr>
              <w:t xml:space="preserve">в) </w:t>
            </w:r>
            <w:r w:rsidR="00B56096" w:rsidRPr="00A70014">
              <w:rPr>
                <w:rFonts w:ascii="Verdana" w:hAnsi="Verdana"/>
                <w:bCs/>
                <w:sz w:val="20"/>
                <w:szCs w:val="20"/>
              </w:rPr>
              <w:t xml:space="preserve">непосредствено след подписване на констативния акт по чл. 176, ал. 1 от Закона за устройство на територията; </w:t>
            </w:r>
          </w:p>
          <w:p w:rsidR="00AB05FE" w:rsidRPr="00A70014" w:rsidRDefault="00680AE6" w:rsidP="00A70014">
            <w:pPr>
              <w:spacing w:after="0" w:line="240" w:lineRule="auto"/>
              <w:jc w:val="both"/>
              <w:rPr>
                <w:rFonts w:ascii="Verdana" w:hAnsi="Verdana"/>
                <w:bCs/>
                <w:sz w:val="20"/>
                <w:szCs w:val="20"/>
              </w:rPr>
            </w:pPr>
            <w:r w:rsidRPr="00A70014">
              <w:rPr>
                <w:rFonts w:ascii="Verdana" w:hAnsi="Verdana"/>
                <w:bCs/>
                <w:sz w:val="20"/>
                <w:szCs w:val="20"/>
              </w:rPr>
              <w:t xml:space="preserve">г) </w:t>
            </w:r>
            <w:r w:rsidR="00B56096" w:rsidRPr="00A70014">
              <w:rPr>
                <w:rFonts w:ascii="Verdana" w:hAnsi="Verdana"/>
                <w:bCs/>
                <w:sz w:val="20"/>
                <w:szCs w:val="20"/>
              </w:rPr>
              <w:t>при началната експлоатация на пътя</w:t>
            </w:r>
            <w:r w:rsidRPr="00A70014">
              <w:rPr>
                <w:rFonts w:ascii="Verdana" w:hAnsi="Verdana"/>
                <w:bCs/>
                <w:sz w:val="20"/>
                <w:szCs w:val="20"/>
              </w:rPr>
              <w:t>.</w:t>
            </w:r>
          </w:p>
        </w:tc>
        <w:tc>
          <w:tcPr>
            <w:tcW w:w="850" w:type="dxa"/>
            <w:shd w:val="clear" w:color="auto" w:fill="auto"/>
          </w:tcPr>
          <w:p w:rsidR="00C220CD" w:rsidRPr="00A70014" w:rsidRDefault="00C220CD" w:rsidP="00A70014">
            <w:pPr>
              <w:spacing w:after="0" w:line="240" w:lineRule="auto"/>
              <w:jc w:val="both"/>
              <w:rPr>
                <w:rFonts w:ascii="Verdana" w:hAnsi="Verdana"/>
                <w:bCs/>
                <w:sz w:val="20"/>
                <w:szCs w:val="20"/>
              </w:rPr>
            </w:pPr>
          </w:p>
        </w:tc>
        <w:tc>
          <w:tcPr>
            <w:tcW w:w="851" w:type="dxa"/>
            <w:shd w:val="clear" w:color="auto" w:fill="auto"/>
          </w:tcPr>
          <w:p w:rsidR="00C220CD" w:rsidRPr="00A70014" w:rsidRDefault="00C220CD" w:rsidP="00A70014">
            <w:pPr>
              <w:spacing w:after="0" w:line="240" w:lineRule="auto"/>
              <w:jc w:val="both"/>
              <w:rPr>
                <w:rFonts w:ascii="Verdana" w:hAnsi="Verdana"/>
                <w:bCs/>
                <w:sz w:val="20"/>
                <w:szCs w:val="20"/>
              </w:rPr>
            </w:pPr>
          </w:p>
        </w:tc>
        <w:tc>
          <w:tcPr>
            <w:tcW w:w="1559" w:type="dxa"/>
            <w:shd w:val="clear" w:color="auto" w:fill="auto"/>
          </w:tcPr>
          <w:p w:rsidR="00C220CD" w:rsidRPr="00A70014" w:rsidRDefault="00C220CD" w:rsidP="00A70014">
            <w:pPr>
              <w:spacing w:after="0" w:line="240" w:lineRule="auto"/>
              <w:jc w:val="both"/>
              <w:rPr>
                <w:rFonts w:ascii="Verdana" w:hAnsi="Verdana"/>
                <w:bCs/>
                <w:sz w:val="20"/>
                <w:szCs w:val="20"/>
              </w:rPr>
            </w:pPr>
          </w:p>
        </w:tc>
      </w:tr>
      <w:tr w:rsidR="00C267F3" w:rsidRPr="00A70014" w:rsidTr="00A70014">
        <w:trPr>
          <w:divId w:val="983772305"/>
        </w:trPr>
        <w:tc>
          <w:tcPr>
            <w:tcW w:w="558" w:type="dxa"/>
            <w:shd w:val="clear" w:color="auto" w:fill="auto"/>
          </w:tcPr>
          <w:p w:rsidR="00C220CD" w:rsidRPr="00A70014" w:rsidRDefault="001E23F9" w:rsidP="00A70014">
            <w:pPr>
              <w:spacing w:after="0" w:line="240" w:lineRule="auto"/>
              <w:jc w:val="both"/>
              <w:rPr>
                <w:rFonts w:ascii="Verdana" w:hAnsi="Verdana"/>
                <w:bCs/>
                <w:sz w:val="20"/>
                <w:szCs w:val="20"/>
              </w:rPr>
            </w:pPr>
            <w:r w:rsidRPr="00A70014">
              <w:rPr>
                <w:rFonts w:ascii="Verdana" w:hAnsi="Verdana"/>
                <w:bCs/>
                <w:sz w:val="20"/>
                <w:szCs w:val="20"/>
              </w:rPr>
              <w:t>3.</w:t>
            </w:r>
          </w:p>
        </w:tc>
        <w:tc>
          <w:tcPr>
            <w:tcW w:w="5958" w:type="dxa"/>
            <w:shd w:val="clear" w:color="auto" w:fill="auto"/>
          </w:tcPr>
          <w:p w:rsidR="00C220CD" w:rsidRPr="00A70014" w:rsidRDefault="003B0840" w:rsidP="00A70014">
            <w:pPr>
              <w:spacing w:after="0" w:line="240" w:lineRule="auto"/>
              <w:jc w:val="both"/>
              <w:rPr>
                <w:rFonts w:ascii="Verdana" w:hAnsi="Verdana"/>
                <w:bCs/>
                <w:sz w:val="20"/>
                <w:szCs w:val="20"/>
              </w:rPr>
            </w:pPr>
            <w:r w:rsidRPr="00A70014">
              <w:rPr>
                <w:rFonts w:ascii="Verdana" w:hAnsi="Verdana"/>
                <w:bCs/>
                <w:sz w:val="20"/>
                <w:szCs w:val="20"/>
              </w:rPr>
              <w:t>Д</w:t>
            </w:r>
            <w:r w:rsidR="00B56096" w:rsidRPr="00A70014">
              <w:rPr>
                <w:rFonts w:ascii="Verdana" w:hAnsi="Verdana"/>
                <w:bCs/>
                <w:sz w:val="20"/>
                <w:szCs w:val="20"/>
              </w:rPr>
              <w:t xml:space="preserve">ейностите </w:t>
            </w:r>
            <w:r w:rsidRPr="00A70014">
              <w:rPr>
                <w:rFonts w:ascii="Verdana" w:hAnsi="Verdana"/>
                <w:bCs/>
                <w:sz w:val="20"/>
                <w:szCs w:val="20"/>
              </w:rPr>
              <w:t xml:space="preserve">са допустими за подпомагане </w:t>
            </w:r>
            <w:r w:rsidR="00B56096" w:rsidRPr="00A70014">
              <w:rPr>
                <w:rFonts w:ascii="Verdana" w:hAnsi="Verdana"/>
                <w:bCs/>
                <w:sz w:val="20"/>
                <w:szCs w:val="20"/>
              </w:rPr>
              <w:t xml:space="preserve">съгласно </w:t>
            </w:r>
            <w:r w:rsidR="001E23F9" w:rsidRPr="00A70014">
              <w:rPr>
                <w:rFonts w:ascii="Verdana" w:hAnsi="Verdana"/>
                <w:bCs/>
                <w:sz w:val="20"/>
                <w:szCs w:val="20"/>
              </w:rPr>
              <w:br/>
            </w:r>
            <w:r w:rsidR="00B56096" w:rsidRPr="00A70014">
              <w:rPr>
                <w:rFonts w:ascii="Verdana" w:hAnsi="Verdana"/>
                <w:bCs/>
                <w:sz w:val="20"/>
                <w:szCs w:val="20"/>
              </w:rPr>
              <w:t xml:space="preserve">т. </w:t>
            </w:r>
            <w:r w:rsidR="00527FBF" w:rsidRPr="00A70014">
              <w:rPr>
                <w:rFonts w:ascii="Verdana" w:hAnsi="Verdana"/>
                <w:bCs/>
                <w:sz w:val="20"/>
                <w:szCs w:val="20"/>
              </w:rPr>
              <w:t>6</w:t>
            </w:r>
            <w:r w:rsidR="00680AE6" w:rsidRPr="00A70014">
              <w:rPr>
                <w:rFonts w:ascii="Verdana" w:hAnsi="Verdana"/>
                <w:bCs/>
                <w:sz w:val="20"/>
                <w:szCs w:val="20"/>
              </w:rPr>
              <w:t>, когато</w:t>
            </w:r>
            <w:r w:rsidR="00AE3071" w:rsidRPr="00A70014">
              <w:rPr>
                <w:rFonts w:ascii="Verdana" w:hAnsi="Verdana"/>
                <w:bCs/>
                <w:sz w:val="20"/>
                <w:szCs w:val="20"/>
              </w:rPr>
              <w:t xml:space="preserve"> инфраструктурният обект, отговаря на едно от следните изисквания</w:t>
            </w:r>
            <w:r w:rsidR="00680AE6" w:rsidRPr="00A70014">
              <w:rPr>
                <w:rFonts w:ascii="Verdana" w:hAnsi="Verdana"/>
                <w:bCs/>
                <w:sz w:val="20"/>
                <w:szCs w:val="20"/>
              </w:rPr>
              <w:t>:</w:t>
            </w:r>
          </w:p>
          <w:p w:rsidR="001E23F9" w:rsidRPr="00A70014" w:rsidRDefault="00274ABF" w:rsidP="00A70014">
            <w:pPr>
              <w:spacing w:after="0" w:line="240" w:lineRule="auto"/>
              <w:jc w:val="both"/>
              <w:rPr>
                <w:rFonts w:ascii="Verdana" w:hAnsi="Verdana"/>
                <w:bCs/>
                <w:iCs/>
                <w:sz w:val="20"/>
                <w:szCs w:val="20"/>
                <w:bdr w:val="none" w:sz="0" w:space="0" w:color="auto" w:frame="1"/>
              </w:rPr>
            </w:pPr>
            <w:r w:rsidRPr="00A70014">
              <w:rPr>
                <w:rFonts w:ascii="Verdana" w:hAnsi="Verdana"/>
                <w:bCs/>
                <w:sz w:val="20"/>
                <w:szCs w:val="20"/>
              </w:rPr>
              <w:t>а</w:t>
            </w:r>
            <w:r w:rsidR="00680AE6" w:rsidRPr="00A70014">
              <w:rPr>
                <w:rFonts w:ascii="Verdana" w:hAnsi="Verdana"/>
                <w:bCs/>
                <w:sz w:val="20"/>
                <w:szCs w:val="20"/>
              </w:rPr>
              <w:t xml:space="preserve">) </w:t>
            </w:r>
            <w:r w:rsidR="001E23F9" w:rsidRPr="00A70014">
              <w:rPr>
                <w:rFonts w:ascii="Verdana" w:hAnsi="Verdana"/>
                <w:bCs/>
                <w:iCs/>
                <w:sz w:val="20"/>
                <w:szCs w:val="20"/>
                <w:bdr w:val="none" w:sz="0" w:space="0" w:color="auto" w:frame="1"/>
              </w:rPr>
              <w:t xml:space="preserve">общински пътища, разположени извън урбанизирани територии, </w:t>
            </w:r>
            <w:r w:rsidR="001E23F9" w:rsidRPr="00A70014">
              <w:rPr>
                <w:rFonts w:ascii="Verdana" w:hAnsi="Verdana"/>
                <w:bCs/>
                <w:sz w:val="20"/>
                <w:szCs w:val="20"/>
              </w:rPr>
              <w:t>които</w:t>
            </w:r>
            <w:r w:rsidR="001E23F9" w:rsidRPr="00A70014">
              <w:rPr>
                <w:rFonts w:ascii="Verdana" w:hAnsi="Verdana"/>
                <w:bCs/>
                <w:iCs/>
                <w:sz w:val="20"/>
                <w:szCs w:val="20"/>
                <w:bdr w:val="none" w:sz="0" w:space="0" w:color="auto" w:frame="1"/>
              </w:rPr>
              <w:t xml:space="preserve"> не обслужват имоти, </w:t>
            </w:r>
            <w:r w:rsidR="001E23F9" w:rsidRPr="00A70014">
              <w:rPr>
                <w:rFonts w:ascii="Verdana" w:hAnsi="Verdana"/>
                <w:bCs/>
                <w:iCs/>
                <w:sz w:val="20"/>
                <w:szCs w:val="20"/>
                <w:bdr w:val="none" w:sz="0" w:space="0" w:color="auto" w:frame="1"/>
              </w:rPr>
              <w:lastRenderedPageBreak/>
              <w:t xml:space="preserve">граничещи с тях и са завършени с финансиране от ЕС – чл. 36б, </w:t>
            </w:r>
            <w:r w:rsidR="001E23F9" w:rsidRPr="00A70014">
              <w:rPr>
                <w:rFonts w:ascii="Verdana" w:hAnsi="Verdana"/>
                <w:bCs/>
                <w:sz w:val="20"/>
                <w:szCs w:val="20"/>
              </w:rPr>
              <w:t>ал</w:t>
            </w:r>
            <w:r w:rsidR="001E23F9" w:rsidRPr="00A70014">
              <w:rPr>
                <w:rFonts w:ascii="Verdana" w:hAnsi="Verdana"/>
                <w:bCs/>
                <w:iCs/>
                <w:sz w:val="20"/>
                <w:szCs w:val="20"/>
                <w:bdr w:val="none" w:sz="0" w:space="0" w:color="auto" w:frame="1"/>
              </w:rPr>
              <w:t>. 3 от ЗП;</w:t>
            </w:r>
          </w:p>
          <w:p w:rsidR="00B56096" w:rsidRPr="00A70014" w:rsidRDefault="00274ABF" w:rsidP="00A70014">
            <w:pPr>
              <w:spacing w:after="0" w:line="240" w:lineRule="auto"/>
              <w:jc w:val="both"/>
              <w:rPr>
                <w:rFonts w:ascii="Verdana" w:hAnsi="Verdana"/>
                <w:bCs/>
                <w:sz w:val="20"/>
                <w:szCs w:val="20"/>
              </w:rPr>
            </w:pPr>
            <w:r w:rsidRPr="00A70014">
              <w:rPr>
                <w:rFonts w:ascii="Verdana" w:hAnsi="Verdana"/>
                <w:bCs/>
                <w:sz w:val="20"/>
                <w:szCs w:val="20"/>
              </w:rPr>
              <w:t xml:space="preserve">б) </w:t>
            </w:r>
            <w:r w:rsidR="00B56096" w:rsidRPr="00A70014">
              <w:rPr>
                <w:rFonts w:ascii="Verdana" w:hAnsi="Verdana"/>
                <w:bCs/>
                <w:sz w:val="20"/>
                <w:szCs w:val="20"/>
              </w:rPr>
              <w:t>улиц</w:t>
            </w:r>
            <w:r w:rsidR="00FE76B0" w:rsidRPr="00A70014">
              <w:rPr>
                <w:rFonts w:ascii="Verdana" w:hAnsi="Verdana"/>
                <w:bCs/>
                <w:sz w:val="20"/>
                <w:szCs w:val="20"/>
              </w:rPr>
              <w:t>а</w:t>
            </w:r>
            <w:r w:rsidR="00B56096" w:rsidRPr="00A70014">
              <w:rPr>
                <w:rFonts w:ascii="Verdana" w:hAnsi="Verdana"/>
                <w:bCs/>
                <w:sz w:val="20"/>
                <w:szCs w:val="20"/>
              </w:rPr>
              <w:t>, попадащ</w:t>
            </w:r>
            <w:r w:rsidR="00FE76B0" w:rsidRPr="00A70014">
              <w:rPr>
                <w:rFonts w:ascii="Verdana" w:hAnsi="Verdana"/>
                <w:bCs/>
                <w:sz w:val="20"/>
                <w:szCs w:val="20"/>
              </w:rPr>
              <w:t>а</w:t>
            </w:r>
            <w:r w:rsidR="00B56096" w:rsidRPr="00A70014">
              <w:rPr>
                <w:rFonts w:ascii="Verdana" w:hAnsi="Verdana"/>
                <w:bCs/>
                <w:sz w:val="20"/>
                <w:szCs w:val="20"/>
              </w:rPr>
              <w:t xml:space="preserve"> в обхвата на чл. 36б, ал. 11 от ЗП</w:t>
            </w:r>
          </w:p>
          <w:p w:rsidR="001E23F9" w:rsidRPr="00A70014" w:rsidRDefault="001E23F9" w:rsidP="00A70014">
            <w:pPr>
              <w:spacing w:after="0" w:line="240" w:lineRule="auto"/>
              <w:ind w:left="35"/>
              <w:jc w:val="both"/>
              <w:rPr>
                <w:rFonts w:ascii="Verdana" w:hAnsi="Verdana"/>
                <w:bCs/>
                <w:sz w:val="20"/>
                <w:szCs w:val="20"/>
              </w:rPr>
            </w:pPr>
            <w:r w:rsidRPr="00A70014">
              <w:rPr>
                <w:rFonts w:ascii="Verdana" w:hAnsi="Verdana"/>
                <w:bCs/>
                <w:sz w:val="20"/>
                <w:szCs w:val="20"/>
              </w:rPr>
              <w:t>(по решение на общинския съвет);</w:t>
            </w:r>
          </w:p>
          <w:p w:rsidR="00FE76B0" w:rsidRPr="00A70014" w:rsidRDefault="00274ABF" w:rsidP="00A70014">
            <w:pPr>
              <w:spacing w:after="0" w:line="240" w:lineRule="auto"/>
              <w:ind w:left="35"/>
              <w:jc w:val="both"/>
              <w:rPr>
                <w:rFonts w:ascii="Verdana" w:hAnsi="Verdana"/>
                <w:bCs/>
                <w:sz w:val="20"/>
                <w:szCs w:val="20"/>
              </w:rPr>
            </w:pPr>
            <w:r w:rsidRPr="00A70014">
              <w:rPr>
                <w:rFonts w:ascii="Verdana" w:hAnsi="Verdana"/>
                <w:bCs/>
                <w:sz w:val="20"/>
                <w:szCs w:val="20"/>
              </w:rPr>
              <w:t xml:space="preserve">в) </w:t>
            </w:r>
            <w:r w:rsidR="00B56096" w:rsidRPr="00A70014">
              <w:rPr>
                <w:rFonts w:ascii="Verdana" w:hAnsi="Verdana"/>
                <w:bCs/>
                <w:sz w:val="20"/>
                <w:szCs w:val="20"/>
              </w:rPr>
              <w:t xml:space="preserve">общински път, попадащ в обхвата на чл. 36б, ал. 5 </w:t>
            </w:r>
          </w:p>
          <w:p w:rsidR="00B56096" w:rsidRPr="00A70014" w:rsidRDefault="00B56096" w:rsidP="00A70014">
            <w:pPr>
              <w:spacing w:after="0" w:line="240" w:lineRule="auto"/>
              <w:ind w:left="35"/>
              <w:jc w:val="both"/>
              <w:rPr>
                <w:rFonts w:ascii="Verdana" w:hAnsi="Verdana"/>
                <w:bCs/>
                <w:sz w:val="20"/>
                <w:szCs w:val="20"/>
              </w:rPr>
            </w:pPr>
            <w:r w:rsidRPr="00A70014">
              <w:rPr>
                <w:rFonts w:ascii="Verdana" w:hAnsi="Verdana"/>
                <w:bCs/>
                <w:sz w:val="20"/>
                <w:szCs w:val="20"/>
              </w:rPr>
              <w:t xml:space="preserve">от </w:t>
            </w:r>
            <w:r w:rsidR="001E23F9" w:rsidRPr="00A70014">
              <w:rPr>
                <w:rFonts w:ascii="Verdana" w:hAnsi="Verdana"/>
                <w:bCs/>
                <w:sz w:val="20"/>
                <w:szCs w:val="20"/>
              </w:rPr>
              <w:t xml:space="preserve">ЗП </w:t>
            </w:r>
            <w:r w:rsidR="00FE76B0" w:rsidRPr="00A70014">
              <w:rPr>
                <w:rFonts w:ascii="Verdana" w:hAnsi="Verdana"/>
                <w:bCs/>
                <w:sz w:val="20"/>
                <w:szCs w:val="20"/>
              </w:rPr>
              <w:t>(</w:t>
            </w:r>
            <w:r w:rsidR="00E475CA" w:rsidRPr="00A70014">
              <w:rPr>
                <w:rFonts w:ascii="Verdana" w:hAnsi="Verdana"/>
                <w:bCs/>
                <w:sz w:val="20"/>
                <w:szCs w:val="20"/>
              </w:rPr>
              <w:t>по решение на общинския съвет</w:t>
            </w:r>
            <w:r w:rsidR="00FE76B0" w:rsidRPr="00A70014">
              <w:rPr>
                <w:rFonts w:ascii="Verdana" w:hAnsi="Verdana"/>
                <w:bCs/>
                <w:sz w:val="20"/>
                <w:szCs w:val="20"/>
              </w:rPr>
              <w:t>)</w:t>
            </w:r>
            <w:r w:rsidR="001E23F9" w:rsidRPr="00A70014">
              <w:rPr>
                <w:rFonts w:ascii="Verdana" w:hAnsi="Verdana"/>
                <w:bCs/>
                <w:sz w:val="20"/>
                <w:szCs w:val="20"/>
              </w:rPr>
              <w:t>.</w:t>
            </w:r>
          </w:p>
        </w:tc>
        <w:tc>
          <w:tcPr>
            <w:tcW w:w="850" w:type="dxa"/>
            <w:shd w:val="clear" w:color="auto" w:fill="auto"/>
          </w:tcPr>
          <w:p w:rsidR="00C220CD" w:rsidRPr="00A70014" w:rsidRDefault="00C220CD" w:rsidP="00A70014">
            <w:pPr>
              <w:spacing w:after="0" w:line="240" w:lineRule="auto"/>
              <w:jc w:val="both"/>
              <w:rPr>
                <w:rFonts w:ascii="Verdana" w:hAnsi="Verdana"/>
                <w:bCs/>
                <w:sz w:val="20"/>
                <w:szCs w:val="20"/>
              </w:rPr>
            </w:pPr>
          </w:p>
        </w:tc>
        <w:tc>
          <w:tcPr>
            <w:tcW w:w="851" w:type="dxa"/>
            <w:shd w:val="clear" w:color="auto" w:fill="auto"/>
          </w:tcPr>
          <w:p w:rsidR="00C220CD" w:rsidRPr="00A70014" w:rsidRDefault="00C220CD" w:rsidP="00A70014">
            <w:pPr>
              <w:spacing w:after="0" w:line="240" w:lineRule="auto"/>
              <w:jc w:val="both"/>
              <w:rPr>
                <w:rFonts w:ascii="Verdana" w:hAnsi="Verdana"/>
                <w:bCs/>
                <w:sz w:val="20"/>
                <w:szCs w:val="20"/>
              </w:rPr>
            </w:pPr>
          </w:p>
        </w:tc>
        <w:tc>
          <w:tcPr>
            <w:tcW w:w="1559" w:type="dxa"/>
            <w:shd w:val="clear" w:color="auto" w:fill="auto"/>
          </w:tcPr>
          <w:p w:rsidR="00C220CD" w:rsidRPr="00A70014" w:rsidRDefault="00C220CD" w:rsidP="00A70014">
            <w:pPr>
              <w:spacing w:after="0" w:line="240" w:lineRule="auto"/>
              <w:jc w:val="both"/>
              <w:rPr>
                <w:rFonts w:ascii="Verdana" w:hAnsi="Verdana"/>
                <w:bCs/>
                <w:sz w:val="20"/>
                <w:szCs w:val="20"/>
              </w:rPr>
            </w:pPr>
          </w:p>
        </w:tc>
      </w:tr>
      <w:tr w:rsidR="00CA094E" w:rsidRPr="00A70014" w:rsidTr="00A70014">
        <w:trPr>
          <w:divId w:val="983772305"/>
        </w:trPr>
        <w:tc>
          <w:tcPr>
            <w:tcW w:w="558" w:type="dxa"/>
            <w:shd w:val="clear" w:color="auto" w:fill="auto"/>
          </w:tcPr>
          <w:p w:rsidR="00CA094E" w:rsidRPr="00A70014" w:rsidRDefault="00CA094E" w:rsidP="00CA094E">
            <w:pPr>
              <w:spacing w:after="0" w:line="240" w:lineRule="auto"/>
              <w:jc w:val="both"/>
              <w:rPr>
                <w:rFonts w:ascii="Verdana" w:hAnsi="Verdana"/>
                <w:bCs/>
                <w:sz w:val="20"/>
                <w:szCs w:val="20"/>
              </w:rPr>
            </w:pPr>
            <w:r w:rsidRPr="00A70014">
              <w:rPr>
                <w:rFonts w:ascii="Verdana" w:hAnsi="Verdana"/>
                <w:bCs/>
                <w:sz w:val="20"/>
                <w:szCs w:val="20"/>
                <w:lang w:val="en-US"/>
              </w:rPr>
              <w:t>4</w:t>
            </w:r>
            <w:r w:rsidRPr="00A70014">
              <w:rPr>
                <w:rFonts w:ascii="Verdana" w:hAnsi="Verdana"/>
                <w:bCs/>
                <w:sz w:val="20"/>
                <w:szCs w:val="20"/>
              </w:rPr>
              <w:t>.</w:t>
            </w:r>
          </w:p>
        </w:tc>
        <w:tc>
          <w:tcPr>
            <w:tcW w:w="5958" w:type="dxa"/>
            <w:shd w:val="clear" w:color="auto" w:fill="auto"/>
          </w:tcPr>
          <w:p w:rsidR="00CA094E" w:rsidRPr="00A70014" w:rsidRDefault="00CA094E" w:rsidP="00CA094E">
            <w:pPr>
              <w:spacing w:after="0" w:line="240" w:lineRule="auto"/>
              <w:jc w:val="both"/>
              <w:rPr>
                <w:rFonts w:ascii="Verdana" w:hAnsi="Verdana"/>
                <w:bCs/>
                <w:sz w:val="20"/>
                <w:szCs w:val="20"/>
              </w:rPr>
            </w:pPr>
            <w:r w:rsidRPr="00A70014">
              <w:rPr>
                <w:rFonts w:ascii="Verdana" w:hAnsi="Verdana"/>
                <w:bCs/>
                <w:sz w:val="20"/>
                <w:szCs w:val="20"/>
              </w:rPr>
              <w:t>Срокът за изпълнение на дейностите е съобразен с максималния срок, указан в т. 8.</w:t>
            </w:r>
          </w:p>
        </w:tc>
        <w:tc>
          <w:tcPr>
            <w:tcW w:w="850" w:type="dxa"/>
            <w:shd w:val="clear" w:color="auto" w:fill="auto"/>
          </w:tcPr>
          <w:p w:rsidR="00CA094E" w:rsidRPr="00A70014" w:rsidRDefault="00CA094E" w:rsidP="00CA094E">
            <w:pPr>
              <w:spacing w:after="0" w:line="240" w:lineRule="auto"/>
              <w:jc w:val="both"/>
              <w:rPr>
                <w:rFonts w:ascii="Verdana" w:hAnsi="Verdana"/>
                <w:bCs/>
                <w:sz w:val="20"/>
                <w:szCs w:val="20"/>
              </w:rPr>
            </w:pPr>
          </w:p>
        </w:tc>
        <w:tc>
          <w:tcPr>
            <w:tcW w:w="851" w:type="dxa"/>
            <w:shd w:val="clear" w:color="auto" w:fill="auto"/>
          </w:tcPr>
          <w:p w:rsidR="00CA094E" w:rsidRPr="00A70014" w:rsidRDefault="00CA094E" w:rsidP="00CA094E">
            <w:pPr>
              <w:spacing w:after="0" w:line="240" w:lineRule="auto"/>
              <w:jc w:val="both"/>
              <w:rPr>
                <w:rFonts w:ascii="Verdana" w:hAnsi="Verdana"/>
                <w:bCs/>
                <w:sz w:val="20"/>
                <w:szCs w:val="20"/>
              </w:rPr>
            </w:pPr>
          </w:p>
        </w:tc>
        <w:tc>
          <w:tcPr>
            <w:tcW w:w="1559" w:type="dxa"/>
            <w:shd w:val="clear" w:color="auto" w:fill="auto"/>
          </w:tcPr>
          <w:p w:rsidR="00CA094E" w:rsidRPr="00A70014" w:rsidRDefault="00CA094E" w:rsidP="00CA094E">
            <w:pPr>
              <w:spacing w:after="0" w:line="240" w:lineRule="auto"/>
              <w:jc w:val="both"/>
              <w:rPr>
                <w:rFonts w:ascii="Verdana" w:hAnsi="Verdana"/>
                <w:bCs/>
                <w:sz w:val="20"/>
                <w:szCs w:val="20"/>
              </w:rPr>
            </w:pPr>
          </w:p>
        </w:tc>
      </w:tr>
      <w:tr w:rsidR="00CA094E" w:rsidRPr="00A70014" w:rsidTr="00A70014">
        <w:trPr>
          <w:divId w:val="983772305"/>
        </w:trPr>
        <w:tc>
          <w:tcPr>
            <w:tcW w:w="558" w:type="dxa"/>
            <w:shd w:val="clear" w:color="auto" w:fill="auto"/>
          </w:tcPr>
          <w:p w:rsidR="00CA094E" w:rsidRPr="00A70014" w:rsidRDefault="00CA094E" w:rsidP="00CA094E">
            <w:pPr>
              <w:spacing w:after="0" w:line="240" w:lineRule="auto"/>
              <w:jc w:val="both"/>
              <w:rPr>
                <w:rFonts w:ascii="Verdana" w:hAnsi="Verdana"/>
                <w:bCs/>
                <w:sz w:val="20"/>
                <w:szCs w:val="20"/>
              </w:rPr>
            </w:pPr>
            <w:r w:rsidRPr="00A70014">
              <w:rPr>
                <w:rFonts w:ascii="Verdana" w:hAnsi="Verdana"/>
                <w:bCs/>
                <w:sz w:val="20"/>
                <w:szCs w:val="20"/>
              </w:rPr>
              <w:t>5.</w:t>
            </w:r>
          </w:p>
        </w:tc>
        <w:tc>
          <w:tcPr>
            <w:tcW w:w="5958" w:type="dxa"/>
            <w:shd w:val="clear" w:color="auto" w:fill="auto"/>
          </w:tcPr>
          <w:p w:rsidR="00CA094E" w:rsidRPr="00A70014" w:rsidRDefault="00CA094E" w:rsidP="00707EBE">
            <w:pPr>
              <w:spacing w:after="0" w:line="240" w:lineRule="auto"/>
              <w:jc w:val="both"/>
              <w:rPr>
                <w:rFonts w:ascii="Verdana" w:hAnsi="Verdana"/>
                <w:bCs/>
                <w:sz w:val="20"/>
                <w:szCs w:val="20"/>
              </w:rPr>
            </w:pPr>
            <w:r w:rsidRPr="00A70014">
              <w:rPr>
                <w:rFonts w:ascii="Verdana" w:hAnsi="Verdana"/>
                <w:bCs/>
                <w:sz w:val="20"/>
                <w:szCs w:val="20"/>
              </w:rPr>
              <w:t>Исканото финансиране се отнася само за допустими разходи, съгласно т. 10.</w:t>
            </w:r>
          </w:p>
        </w:tc>
        <w:tc>
          <w:tcPr>
            <w:tcW w:w="850" w:type="dxa"/>
            <w:shd w:val="clear" w:color="auto" w:fill="auto"/>
          </w:tcPr>
          <w:p w:rsidR="00CA094E" w:rsidRPr="00A70014" w:rsidRDefault="00CA094E" w:rsidP="00CA094E">
            <w:pPr>
              <w:spacing w:after="0" w:line="240" w:lineRule="auto"/>
              <w:jc w:val="both"/>
              <w:rPr>
                <w:rFonts w:ascii="Verdana" w:hAnsi="Verdana"/>
                <w:bCs/>
                <w:sz w:val="20"/>
                <w:szCs w:val="20"/>
              </w:rPr>
            </w:pPr>
          </w:p>
        </w:tc>
        <w:tc>
          <w:tcPr>
            <w:tcW w:w="851" w:type="dxa"/>
            <w:shd w:val="clear" w:color="auto" w:fill="auto"/>
          </w:tcPr>
          <w:p w:rsidR="00CA094E" w:rsidRPr="00A70014" w:rsidRDefault="00CA094E" w:rsidP="00CA094E">
            <w:pPr>
              <w:spacing w:after="0" w:line="240" w:lineRule="auto"/>
              <w:jc w:val="both"/>
              <w:rPr>
                <w:rFonts w:ascii="Verdana" w:hAnsi="Verdana"/>
                <w:bCs/>
                <w:sz w:val="20"/>
                <w:szCs w:val="20"/>
              </w:rPr>
            </w:pPr>
          </w:p>
        </w:tc>
        <w:tc>
          <w:tcPr>
            <w:tcW w:w="1559" w:type="dxa"/>
            <w:shd w:val="clear" w:color="auto" w:fill="auto"/>
          </w:tcPr>
          <w:p w:rsidR="00CA094E" w:rsidRPr="00A70014" w:rsidRDefault="00CA094E" w:rsidP="00CA094E">
            <w:pPr>
              <w:spacing w:after="0" w:line="240" w:lineRule="auto"/>
              <w:jc w:val="both"/>
              <w:rPr>
                <w:rFonts w:ascii="Verdana" w:hAnsi="Verdana"/>
                <w:bCs/>
                <w:sz w:val="20"/>
                <w:szCs w:val="20"/>
              </w:rPr>
            </w:pPr>
          </w:p>
        </w:tc>
      </w:tr>
    </w:tbl>
    <w:p w:rsidR="00E63588" w:rsidRPr="00651B70" w:rsidRDefault="00E63588" w:rsidP="00CD4D06">
      <w:pPr>
        <w:spacing w:after="0" w:line="240" w:lineRule="auto"/>
        <w:ind w:firstLine="709"/>
        <w:jc w:val="both"/>
        <w:divId w:val="983772305"/>
        <w:rPr>
          <w:rFonts w:ascii="Verdana" w:hAnsi="Verdana"/>
          <w:bCs/>
          <w:sz w:val="8"/>
          <w:szCs w:val="8"/>
        </w:rPr>
      </w:pPr>
    </w:p>
    <w:p w:rsidR="00BF1955" w:rsidRPr="00D504C5" w:rsidRDefault="00BF1955" w:rsidP="003017C6">
      <w:pPr>
        <w:spacing w:before="120" w:after="0" w:line="240" w:lineRule="auto"/>
        <w:ind w:firstLine="567"/>
        <w:jc w:val="both"/>
        <w:divId w:val="983772305"/>
        <w:rPr>
          <w:rFonts w:ascii="Verdana" w:hAnsi="Verdana"/>
          <w:bCs/>
          <w:sz w:val="20"/>
          <w:szCs w:val="20"/>
        </w:rPr>
      </w:pPr>
      <w:r w:rsidRPr="00D504C5">
        <w:rPr>
          <w:rFonts w:ascii="Verdana" w:hAnsi="Verdana"/>
          <w:bCs/>
          <w:sz w:val="20"/>
          <w:szCs w:val="20"/>
        </w:rPr>
        <w:t xml:space="preserve">В случай на установени по време на </w:t>
      </w:r>
      <w:r>
        <w:rPr>
          <w:rFonts w:ascii="Verdana" w:hAnsi="Verdana"/>
          <w:bCs/>
          <w:sz w:val="20"/>
          <w:szCs w:val="20"/>
        </w:rPr>
        <w:t>разглеждането на заявлени</w:t>
      </w:r>
      <w:r w:rsidR="00BA4B38">
        <w:rPr>
          <w:rFonts w:ascii="Verdana" w:hAnsi="Verdana"/>
          <w:bCs/>
          <w:sz w:val="20"/>
          <w:szCs w:val="20"/>
        </w:rPr>
        <w:t>ето</w:t>
      </w:r>
      <w:r>
        <w:rPr>
          <w:rFonts w:ascii="Verdana" w:hAnsi="Verdana"/>
          <w:bCs/>
          <w:sz w:val="20"/>
          <w:szCs w:val="20"/>
        </w:rPr>
        <w:t xml:space="preserve"> за </w:t>
      </w:r>
      <w:r w:rsidR="00576117" w:rsidRPr="00576117">
        <w:rPr>
          <w:rFonts w:ascii="Verdana" w:hAnsi="Verdana"/>
          <w:bCs/>
          <w:sz w:val="20"/>
          <w:szCs w:val="20"/>
        </w:rPr>
        <w:t xml:space="preserve">финансова </w:t>
      </w:r>
      <w:r>
        <w:rPr>
          <w:rFonts w:ascii="Verdana" w:hAnsi="Verdana"/>
          <w:bCs/>
          <w:sz w:val="20"/>
          <w:szCs w:val="20"/>
        </w:rPr>
        <w:t>подкрепа</w:t>
      </w:r>
      <w:r w:rsidRPr="00D504C5">
        <w:rPr>
          <w:rFonts w:ascii="Verdana" w:hAnsi="Verdana"/>
          <w:bCs/>
          <w:sz w:val="20"/>
          <w:szCs w:val="20"/>
        </w:rPr>
        <w:t xml:space="preserve"> непълноти и/или несъответствия, на съответния кандидат се изпраща уведомление за установените непълноти и/или несъответствия </w:t>
      </w:r>
      <w:r w:rsidRPr="00C376D2">
        <w:rPr>
          <w:rFonts w:ascii="Verdana" w:hAnsi="Verdana"/>
          <w:bCs/>
          <w:sz w:val="20"/>
          <w:szCs w:val="20"/>
        </w:rPr>
        <w:t xml:space="preserve">по </w:t>
      </w:r>
      <w:r w:rsidR="007F244F">
        <w:rPr>
          <w:rFonts w:ascii="Verdana" w:hAnsi="Verdana"/>
          <w:bCs/>
          <w:sz w:val="20"/>
          <w:szCs w:val="20"/>
        </w:rPr>
        <w:t>електронен път</w:t>
      </w:r>
      <w:r w:rsidRPr="007F244F">
        <w:rPr>
          <w:rFonts w:ascii="Verdana" w:hAnsi="Verdana"/>
          <w:bCs/>
          <w:sz w:val="20"/>
          <w:szCs w:val="20"/>
        </w:rPr>
        <w:t xml:space="preserve"> и се определя срок за тяхното отстраняване, който не може да бъде по-кратък от 5 </w:t>
      </w:r>
      <w:r w:rsidR="001B4309" w:rsidRPr="007F244F">
        <w:rPr>
          <w:rFonts w:ascii="Verdana" w:hAnsi="Verdana"/>
          <w:bCs/>
          <w:sz w:val="20"/>
          <w:szCs w:val="20"/>
          <w:lang w:val="en-US"/>
        </w:rPr>
        <w:t>(</w:t>
      </w:r>
      <w:r w:rsidR="001B4309" w:rsidRPr="007F244F">
        <w:rPr>
          <w:rFonts w:ascii="Verdana" w:hAnsi="Verdana"/>
          <w:bCs/>
          <w:sz w:val="20"/>
          <w:szCs w:val="20"/>
        </w:rPr>
        <w:t>пет</w:t>
      </w:r>
      <w:r w:rsidR="001B4309" w:rsidRPr="007F244F">
        <w:rPr>
          <w:rFonts w:ascii="Verdana" w:hAnsi="Verdana"/>
          <w:bCs/>
          <w:sz w:val="20"/>
          <w:szCs w:val="20"/>
          <w:lang w:val="en-US"/>
        </w:rPr>
        <w:t xml:space="preserve">) </w:t>
      </w:r>
      <w:r w:rsidR="003D39FC" w:rsidRPr="007F244F">
        <w:rPr>
          <w:rFonts w:ascii="Verdana" w:hAnsi="Verdana"/>
          <w:bCs/>
          <w:sz w:val="20"/>
          <w:szCs w:val="20"/>
        </w:rPr>
        <w:t xml:space="preserve">работни </w:t>
      </w:r>
      <w:r w:rsidRPr="007F244F">
        <w:rPr>
          <w:rFonts w:ascii="Verdana" w:hAnsi="Verdana"/>
          <w:bCs/>
          <w:sz w:val="20"/>
          <w:szCs w:val="20"/>
        </w:rPr>
        <w:t>дни, следващи деня на получаване на уведомлението. Неотстраняването</w:t>
      </w:r>
      <w:r w:rsidRPr="00D504C5">
        <w:rPr>
          <w:rFonts w:ascii="Verdana" w:hAnsi="Verdana"/>
          <w:bCs/>
          <w:sz w:val="20"/>
          <w:szCs w:val="20"/>
        </w:rPr>
        <w:t xml:space="preserve"> </w:t>
      </w:r>
      <w:r w:rsidR="00A91AF4">
        <w:rPr>
          <w:rFonts w:ascii="Verdana" w:hAnsi="Verdana"/>
          <w:bCs/>
          <w:sz w:val="20"/>
          <w:szCs w:val="20"/>
        </w:rPr>
        <w:t xml:space="preserve">в срок </w:t>
      </w:r>
      <w:r w:rsidRPr="00D504C5">
        <w:rPr>
          <w:rFonts w:ascii="Verdana" w:hAnsi="Verdana"/>
          <w:bCs/>
          <w:sz w:val="20"/>
          <w:szCs w:val="20"/>
        </w:rPr>
        <w:t xml:space="preserve">на установените </w:t>
      </w:r>
      <w:r w:rsidRPr="00E63588">
        <w:rPr>
          <w:rFonts w:ascii="Verdana" w:hAnsi="Verdana"/>
          <w:bCs/>
          <w:sz w:val="20"/>
          <w:szCs w:val="20"/>
        </w:rPr>
        <w:t>непълноти и/или несъответствия</w:t>
      </w:r>
      <w:r w:rsidRPr="00D504C5">
        <w:rPr>
          <w:rFonts w:ascii="Verdana" w:hAnsi="Verdana"/>
          <w:bCs/>
          <w:sz w:val="20"/>
          <w:szCs w:val="20"/>
        </w:rPr>
        <w:t xml:space="preserve"> </w:t>
      </w:r>
      <w:r w:rsidR="00BA1B90">
        <w:rPr>
          <w:rFonts w:ascii="Verdana" w:hAnsi="Verdana"/>
          <w:bCs/>
          <w:sz w:val="20"/>
          <w:szCs w:val="20"/>
        </w:rPr>
        <w:t>води</w:t>
      </w:r>
      <w:r w:rsidRPr="00D504C5">
        <w:rPr>
          <w:rFonts w:ascii="Verdana" w:hAnsi="Verdana"/>
          <w:bCs/>
          <w:sz w:val="20"/>
          <w:szCs w:val="20"/>
        </w:rPr>
        <w:t xml:space="preserve"> до </w:t>
      </w:r>
      <w:r w:rsidR="00A91AF4">
        <w:rPr>
          <w:rFonts w:ascii="Verdana" w:hAnsi="Verdana"/>
          <w:bCs/>
          <w:sz w:val="20"/>
          <w:szCs w:val="20"/>
        </w:rPr>
        <w:t xml:space="preserve">отстраняване на кандидата от участие в настоящата процедура. </w:t>
      </w:r>
    </w:p>
    <w:p w:rsidR="006F5E21" w:rsidRPr="00CB1FB2" w:rsidRDefault="00B56096" w:rsidP="003017C6">
      <w:pPr>
        <w:spacing w:before="120" w:after="0" w:line="240" w:lineRule="auto"/>
        <w:ind w:firstLine="567"/>
        <w:jc w:val="both"/>
        <w:divId w:val="983772305"/>
        <w:rPr>
          <w:rFonts w:ascii="Verdana" w:hAnsi="Verdana"/>
          <w:bCs/>
          <w:sz w:val="20"/>
          <w:szCs w:val="20"/>
        </w:rPr>
      </w:pPr>
      <w:r w:rsidRPr="005F0272">
        <w:rPr>
          <w:rFonts w:ascii="Verdana" w:hAnsi="Verdana"/>
          <w:b/>
          <w:bCs/>
          <w:sz w:val="20"/>
          <w:szCs w:val="20"/>
        </w:rPr>
        <w:t xml:space="preserve">Предоставянето на финансова </w:t>
      </w:r>
      <w:r w:rsidR="006913C8">
        <w:rPr>
          <w:rFonts w:ascii="Verdana" w:hAnsi="Verdana"/>
          <w:b/>
          <w:bCs/>
          <w:sz w:val="20"/>
          <w:szCs w:val="20"/>
        </w:rPr>
        <w:t>подкрепа</w:t>
      </w:r>
      <w:r w:rsidR="006913C8" w:rsidRPr="005F0272">
        <w:rPr>
          <w:rFonts w:ascii="Verdana" w:hAnsi="Verdana"/>
          <w:b/>
          <w:bCs/>
          <w:sz w:val="20"/>
          <w:szCs w:val="20"/>
        </w:rPr>
        <w:t xml:space="preserve"> </w:t>
      </w:r>
      <w:r w:rsidRPr="005F0272">
        <w:rPr>
          <w:rFonts w:ascii="Verdana" w:hAnsi="Verdana"/>
          <w:b/>
          <w:bCs/>
          <w:sz w:val="20"/>
          <w:szCs w:val="20"/>
        </w:rPr>
        <w:t xml:space="preserve">се извършва </w:t>
      </w:r>
      <w:r w:rsidR="000E3771" w:rsidRPr="005F0272">
        <w:rPr>
          <w:rFonts w:ascii="Verdana" w:hAnsi="Verdana"/>
          <w:b/>
          <w:bCs/>
          <w:sz w:val="20"/>
          <w:szCs w:val="20"/>
        </w:rPr>
        <w:t xml:space="preserve">на база </w:t>
      </w:r>
      <w:r w:rsidR="000E3771" w:rsidRPr="00D623E4">
        <w:rPr>
          <w:rFonts w:ascii="Verdana" w:hAnsi="Verdana"/>
          <w:b/>
          <w:bCs/>
          <w:sz w:val="20"/>
          <w:szCs w:val="20"/>
        </w:rPr>
        <w:t>класиране на получените заявления</w:t>
      </w:r>
      <w:r w:rsidR="00C3219C">
        <w:rPr>
          <w:rFonts w:ascii="Verdana" w:hAnsi="Verdana"/>
          <w:b/>
          <w:bCs/>
          <w:sz w:val="20"/>
          <w:szCs w:val="20"/>
        </w:rPr>
        <w:t xml:space="preserve"> за подкрепа</w:t>
      </w:r>
      <w:r w:rsidR="006F5E21" w:rsidRPr="00D623E4">
        <w:rPr>
          <w:rFonts w:ascii="Verdana" w:hAnsi="Verdana"/>
          <w:b/>
          <w:bCs/>
          <w:sz w:val="20"/>
          <w:szCs w:val="20"/>
        </w:rPr>
        <w:t>.</w:t>
      </w:r>
      <w:r w:rsidR="00D623E4" w:rsidRPr="00D623E4">
        <w:rPr>
          <w:rFonts w:ascii="Verdana" w:hAnsi="Verdana"/>
          <w:bCs/>
          <w:sz w:val="20"/>
          <w:szCs w:val="20"/>
        </w:rPr>
        <w:t xml:space="preserve"> </w:t>
      </w:r>
    </w:p>
    <w:p w:rsidR="000E3771" w:rsidRDefault="001B3ADB" w:rsidP="003017C6">
      <w:pPr>
        <w:spacing w:before="120" w:after="0" w:line="240" w:lineRule="auto"/>
        <w:ind w:firstLine="567"/>
        <w:jc w:val="both"/>
        <w:divId w:val="983772305"/>
        <w:rPr>
          <w:rFonts w:ascii="Verdana" w:hAnsi="Verdana"/>
          <w:bCs/>
          <w:sz w:val="20"/>
          <w:szCs w:val="20"/>
        </w:rPr>
      </w:pPr>
      <w:r>
        <w:rPr>
          <w:rFonts w:ascii="Verdana" w:hAnsi="Verdana"/>
          <w:bCs/>
          <w:sz w:val="20"/>
          <w:szCs w:val="20"/>
        </w:rPr>
        <w:t>На всеки кандидат</w:t>
      </w:r>
      <w:r w:rsidR="003D39FC">
        <w:rPr>
          <w:rFonts w:ascii="Verdana" w:hAnsi="Verdana"/>
          <w:bCs/>
          <w:sz w:val="20"/>
          <w:szCs w:val="20"/>
        </w:rPr>
        <w:t>,</w:t>
      </w:r>
      <w:r>
        <w:rPr>
          <w:rFonts w:ascii="Verdana" w:hAnsi="Verdana"/>
          <w:bCs/>
          <w:sz w:val="20"/>
          <w:szCs w:val="20"/>
        </w:rPr>
        <w:t xml:space="preserve"> подал заявление за </w:t>
      </w:r>
      <w:r w:rsidR="006913C8" w:rsidRPr="009133D5">
        <w:rPr>
          <w:rFonts w:ascii="Verdana" w:hAnsi="Verdana"/>
          <w:bCs/>
          <w:sz w:val="20"/>
          <w:szCs w:val="20"/>
        </w:rPr>
        <w:t xml:space="preserve">финансова </w:t>
      </w:r>
      <w:r>
        <w:rPr>
          <w:rFonts w:ascii="Verdana" w:hAnsi="Verdana"/>
          <w:bCs/>
          <w:sz w:val="20"/>
          <w:szCs w:val="20"/>
        </w:rPr>
        <w:t>подкрепа</w:t>
      </w:r>
      <w:r w:rsidR="003D39FC">
        <w:rPr>
          <w:rFonts w:ascii="Verdana" w:hAnsi="Verdana"/>
          <w:bCs/>
          <w:sz w:val="20"/>
          <w:szCs w:val="20"/>
        </w:rPr>
        <w:t>,</w:t>
      </w:r>
      <w:r>
        <w:rPr>
          <w:rFonts w:ascii="Verdana" w:hAnsi="Verdana"/>
          <w:bCs/>
          <w:sz w:val="20"/>
          <w:szCs w:val="20"/>
        </w:rPr>
        <w:t xml:space="preserve"> </w:t>
      </w:r>
      <w:r w:rsidRPr="00A71AF4">
        <w:rPr>
          <w:rFonts w:ascii="Verdana" w:hAnsi="Verdana"/>
          <w:bCs/>
          <w:sz w:val="20"/>
          <w:szCs w:val="20"/>
        </w:rPr>
        <w:t>се дават то</w:t>
      </w:r>
      <w:r>
        <w:rPr>
          <w:rFonts w:ascii="Verdana" w:hAnsi="Verdana"/>
          <w:bCs/>
          <w:sz w:val="20"/>
          <w:szCs w:val="20"/>
        </w:rPr>
        <w:t>ч</w:t>
      </w:r>
      <w:r w:rsidRPr="00A71AF4">
        <w:rPr>
          <w:rFonts w:ascii="Verdana" w:hAnsi="Verdana"/>
          <w:bCs/>
          <w:sz w:val="20"/>
          <w:szCs w:val="20"/>
        </w:rPr>
        <w:t>ки</w:t>
      </w:r>
      <w:r>
        <w:rPr>
          <w:rFonts w:ascii="Verdana" w:hAnsi="Verdana"/>
          <w:bCs/>
          <w:sz w:val="20"/>
          <w:szCs w:val="20"/>
        </w:rPr>
        <w:t xml:space="preserve"> </w:t>
      </w:r>
      <w:r w:rsidR="00207067">
        <w:rPr>
          <w:rFonts w:ascii="Verdana" w:hAnsi="Verdana"/>
          <w:bCs/>
          <w:sz w:val="20"/>
          <w:szCs w:val="20"/>
        </w:rPr>
        <w:t>по</w:t>
      </w:r>
      <w:r w:rsidR="006F5E21" w:rsidRPr="00CB1FB2">
        <w:rPr>
          <w:rFonts w:ascii="Verdana" w:hAnsi="Verdana"/>
          <w:bCs/>
          <w:sz w:val="20"/>
          <w:szCs w:val="20"/>
        </w:rPr>
        <w:t xml:space="preserve"> описаните по-долу критерии</w:t>
      </w:r>
      <w:r w:rsidR="003D39FC">
        <w:rPr>
          <w:rFonts w:ascii="Verdana" w:hAnsi="Verdana"/>
          <w:bCs/>
          <w:sz w:val="20"/>
          <w:szCs w:val="20"/>
        </w:rPr>
        <w:t>,</w:t>
      </w:r>
      <w:r w:rsidR="006F5E21" w:rsidRPr="00CB1FB2">
        <w:rPr>
          <w:rFonts w:ascii="Verdana" w:hAnsi="Verdana"/>
          <w:bCs/>
          <w:sz w:val="20"/>
          <w:szCs w:val="20"/>
        </w:rPr>
        <w:t xml:space="preserve"> както следва:</w:t>
      </w:r>
    </w:p>
    <w:p w:rsidR="005B4E41" w:rsidRPr="00A91651" w:rsidRDefault="00D72FF3" w:rsidP="00A70014">
      <w:pPr>
        <w:shd w:val="clear" w:color="auto" w:fill="B4C6E7"/>
        <w:spacing w:before="120" w:after="0" w:line="240" w:lineRule="auto"/>
        <w:ind w:firstLine="567"/>
        <w:jc w:val="both"/>
        <w:divId w:val="983772305"/>
        <w:rPr>
          <w:rFonts w:ascii="Verdana" w:hAnsi="Verdana"/>
          <w:b/>
          <w:bCs/>
          <w:sz w:val="20"/>
          <w:szCs w:val="20"/>
          <w:lang w:val="en-US"/>
        </w:rPr>
      </w:pPr>
      <w:r w:rsidRPr="008450DC">
        <w:rPr>
          <w:rFonts w:ascii="Verdana" w:hAnsi="Verdana"/>
          <w:b/>
          <w:bCs/>
          <w:sz w:val="20"/>
          <w:szCs w:val="20"/>
        </w:rPr>
        <w:t>14</w:t>
      </w:r>
      <w:r w:rsidR="00DA2517" w:rsidRPr="008450DC">
        <w:rPr>
          <w:rFonts w:ascii="Verdana" w:hAnsi="Verdana"/>
          <w:b/>
          <w:bCs/>
          <w:sz w:val="20"/>
          <w:szCs w:val="20"/>
        </w:rPr>
        <w:t>.</w:t>
      </w:r>
      <w:r w:rsidRPr="008450DC">
        <w:rPr>
          <w:rFonts w:ascii="Verdana" w:hAnsi="Verdana"/>
          <w:b/>
          <w:bCs/>
          <w:sz w:val="20"/>
          <w:szCs w:val="20"/>
        </w:rPr>
        <w:t>1</w:t>
      </w:r>
      <w:r w:rsidR="006F5E21" w:rsidRPr="008450DC">
        <w:rPr>
          <w:rFonts w:ascii="Verdana" w:hAnsi="Verdana"/>
          <w:b/>
          <w:bCs/>
          <w:sz w:val="20"/>
          <w:szCs w:val="20"/>
        </w:rPr>
        <w:t xml:space="preserve">. В зависимост от </w:t>
      </w:r>
      <w:r w:rsidR="00826A72">
        <w:rPr>
          <w:rFonts w:ascii="Verdana" w:hAnsi="Verdana"/>
          <w:b/>
          <w:bCs/>
          <w:sz w:val="20"/>
          <w:szCs w:val="20"/>
        </w:rPr>
        <w:t xml:space="preserve">показателя население - </w:t>
      </w:r>
      <w:r w:rsidR="00826A72">
        <w:rPr>
          <w:rFonts w:ascii="Verdana" w:hAnsi="Verdana"/>
          <w:b/>
          <w:bCs/>
          <w:sz w:val="20"/>
          <w:szCs w:val="20"/>
          <w:lang w:val="en-US"/>
        </w:rPr>
        <w:t>N</w:t>
      </w:r>
    </w:p>
    <w:p w:rsidR="00BB3DB6" w:rsidRPr="00BB3DB6" w:rsidRDefault="00826A72" w:rsidP="003017C6">
      <w:pPr>
        <w:spacing w:before="120" w:after="0" w:line="240" w:lineRule="auto"/>
        <w:ind w:firstLine="567"/>
        <w:jc w:val="both"/>
        <w:divId w:val="983772305"/>
        <w:rPr>
          <w:rFonts w:ascii="Verdana" w:hAnsi="Verdana"/>
          <w:bCs/>
          <w:sz w:val="20"/>
          <w:szCs w:val="20"/>
        </w:rPr>
      </w:pPr>
      <w:r w:rsidRPr="00A91651">
        <w:rPr>
          <w:rFonts w:ascii="Verdana" w:hAnsi="Verdana"/>
          <w:b/>
          <w:bCs/>
          <w:sz w:val="20"/>
          <w:szCs w:val="20"/>
        </w:rPr>
        <w:t xml:space="preserve">За показател население </w:t>
      </w:r>
      <w:r w:rsidRPr="00A91651">
        <w:rPr>
          <w:rFonts w:ascii="Verdana" w:hAnsi="Verdana"/>
          <w:b/>
          <w:bCs/>
          <w:sz w:val="20"/>
          <w:szCs w:val="20"/>
          <w:lang w:val="en-US"/>
        </w:rPr>
        <w:t xml:space="preserve">– </w:t>
      </w:r>
      <w:r w:rsidRPr="00AE3071">
        <w:rPr>
          <w:rFonts w:ascii="Verdana" w:hAnsi="Verdana"/>
          <w:b/>
          <w:bCs/>
          <w:sz w:val="20"/>
          <w:szCs w:val="20"/>
          <w:lang w:val="en-US"/>
        </w:rPr>
        <w:t>N</w:t>
      </w:r>
      <w:r>
        <w:rPr>
          <w:rFonts w:ascii="Verdana" w:hAnsi="Verdana"/>
          <w:bCs/>
          <w:sz w:val="20"/>
          <w:szCs w:val="20"/>
        </w:rPr>
        <w:t>,</w:t>
      </w:r>
      <w:r w:rsidRPr="00BB3DB6">
        <w:rPr>
          <w:rFonts w:ascii="Verdana" w:hAnsi="Verdana"/>
          <w:bCs/>
          <w:sz w:val="20"/>
          <w:szCs w:val="20"/>
        </w:rPr>
        <w:t xml:space="preserve"> в </w:t>
      </w:r>
      <w:r w:rsidR="00BB3DB6" w:rsidRPr="00BB3DB6">
        <w:rPr>
          <w:rFonts w:ascii="Verdana" w:hAnsi="Verdana"/>
          <w:bCs/>
          <w:sz w:val="20"/>
          <w:szCs w:val="20"/>
        </w:rPr>
        <w:t>зависимост от броя на населението на община, на територията на която е инфраструктурният обект</w:t>
      </w:r>
      <w:r w:rsidR="00AE3071">
        <w:rPr>
          <w:rFonts w:ascii="Verdana" w:hAnsi="Verdana"/>
          <w:bCs/>
          <w:sz w:val="20"/>
          <w:szCs w:val="20"/>
        </w:rPr>
        <w:t>,</w:t>
      </w:r>
      <w:r>
        <w:rPr>
          <w:rFonts w:ascii="Verdana" w:hAnsi="Verdana"/>
          <w:bCs/>
          <w:sz w:val="20"/>
          <w:szCs w:val="20"/>
        </w:rPr>
        <w:t xml:space="preserve"> </w:t>
      </w:r>
      <w:r w:rsidR="00BB3DB6" w:rsidRPr="00BB3DB6">
        <w:rPr>
          <w:rFonts w:ascii="Verdana" w:hAnsi="Verdana"/>
          <w:bCs/>
          <w:sz w:val="20"/>
          <w:szCs w:val="20"/>
        </w:rPr>
        <w:t>за който се кандидатства, се присъждат точки както следва:</w:t>
      </w:r>
    </w:p>
    <w:p w:rsidR="00B56096" w:rsidRPr="00917F93" w:rsidRDefault="00B56096" w:rsidP="003017C6">
      <w:pPr>
        <w:spacing w:before="120" w:after="0" w:line="240" w:lineRule="auto"/>
        <w:ind w:firstLine="567"/>
        <w:jc w:val="both"/>
        <w:divId w:val="983772305"/>
        <w:rPr>
          <w:rFonts w:ascii="Verdana" w:hAnsi="Verdana"/>
          <w:bCs/>
          <w:sz w:val="20"/>
          <w:szCs w:val="20"/>
          <w:lang w:val="en-US"/>
        </w:rPr>
      </w:pPr>
      <w:r w:rsidRPr="003017C6">
        <w:rPr>
          <w:rFonts w:ascii="Verdana" w:hAnsi="Verdana"/>
          <w:b/>
          <w:bCs/>
          <w:sz w:val="20"/>
          <w:szCs w:val="20"/>
        </w:rPr>
        <w:t>а)</w:t>
      </w:r>
      <w:r w:rsidRPr="009E4842">
        <w:rPr>
          <w:rFonts w:ascii="Verdana" w:hAnsi="Verdana"/>
          <w:bCs/>
          <w:sz w:val="20"/>
          <w:szCs w:val="20"/>
        </w:rPr>
        <w:t xml:space="preserve"> общини с население до </w:t>
      </w:r>
      <w:r w:rsidR="00B02A08">
        <w:rPr>
          <w:rFonts w:ascii="Verdana" w:hAnsi="Verdana"/>
          <w:bCs/>
          <w:sz w:val="20"/>
          <w:szCs w:val="20"/>
          <w:lang w:val="en-US"/>
        </w:rPr>
        <w:t>5</w:t>
      </w:r>
      <w:r w:rsidRPr="009E4842">
        <w:rPr>
          <w:rFonts w:ascii="Verdana" w:hAnsi="Verdana"/>
          <w:bCs/>
          <w:sz w:val="20"/>
          <w:szCs w:val="20"/>
        </w:rPr>
        <w:t>0 000 души</w:t>
      </w:r>
      <w:r w:rsidR="006F5E21" w:rsidRPr="009E4842">
        <w:rPr>
          <w:rFonts w:ascii="Verdana" w:hAnsi="Verdana"/>
          <w:bCs/>
          <w:sz w:val="20"/>
          <w:szCs w:val="20"/>
        </w:rPr>
        <w:t xml:space="preserve"> – </w:t>
      </w:r>
      <w:r w:rsidR="00614F21">
        <w:rPr>
          <w:rFonts w:ascii="Verdana" w:hAnsi="Verdana"/>
          <w:bCs/>
          <w:sz w:val="20"/>
          <w:szCs w:val="20"/>
          <w:lang w:val="en-US"/>
        </w:rPr>
        <w:t>5</w:t>
      </w:r>
      <w:r w:rsidR="00614F21" w:rsidRPr="009E4842">
        <w:rPr>
          <w:rFonts w:ascii="Verdana" w:hAnsi="Verdana"/>
          <w:bCs/>
          <w:sz w:val="20"/>
          <w:szCs w:val="20"/>
        </w:rPr>
        <w:t xml:space="preserve"> </w:t>
      </w:r>
      <w:r w:rsidR="006F5E21" w:rsidRPr="009E4842">
        <w:rPr>
          <w:rFonts w:ascii="Verdana" w:hAnsi="Verdana"/>
          <w:bCs/>
          <w:sz w:val="20"/>
          <w:szCs w:val="20"/>
        </w:rPr>
        <w:t>точки</w:t>
      </w:r>
      <w:r w:rsidRPr="009E4842">
        <w:rPr>
          <w:rFonts w:ascii="Verdana" w:hAnsi="Verdana"/>
          <w:bCs/>
          <w:sz w:val="20"/>
          <w:szCs w:val="20"/>
        </w:rPr>
        <w:t>;</w:t>
      </w:r>
    </w:p>
    <w:p w:rsidR="00B56096" w:rsidRPr="009E4842" w:rsidRDefault="00B56096" w:rsidP="003017C6">
      <w:pPr>
        <w:spacing w:before="120" w:after="0" w:line="240" w:lineRule="auto"/>
        <w:ind w:firstLine="567"/>
        <w:jc w:val="both"/>
        <w:divId w:val="983772305"/>
        <w:rPr>
          <w:rFonts w:ascii="Verdana" w:hAnsi="Verdana"/>
          <w:bCs/>
          <w:sz w:val="20"/>
          <w:szCs w:val="20"/>
        </w:rPr>
      </w:pPr>
      <w:r w:rsidRPr="003017C6">
        <w:rPr>
          <w:rFonts w:ascii="Verdana" w:hAnsi="Verdana"/>
          <w:b/>
          <w:bCs/>
          <w:sz w:val="20"/>
          <w:szCs w:val="20"/>
        </w:rPr>
        <w:t>б)</w:t>
      </w:r>
      <w:r w:rsidRPr="009E4842">
        <w:rPr>
          <w:rFonts w:ascii="Verdana" w:hAnsi="Verdana"/>
          <w:bCs/>
          <w:sz w:val="20"/>
          <w:szCs w:val="20"/>
        </w:rPr>
        <w:t xml:space="preserve"> </w:t>
      </w:r>
      <w:r w:rsidR="00B02A08" w:rsidRPr="009E4842">
        <w:rPr>
          <w:rFonts w:ascii="Verdana" w:hAnsi="Verdana"/>
          <w:bCs/>
          <w:sz w:val="20"/>
          <w:szCs w:val="20"/>
        </w:rPr>
        <w:t xml:space="preserve">общини с население </w:t>
      </w:r>
      <w:r w:rsidR="00AF7388">
        <w:rPr>
          <w:rFonts w:ascii="Verdana" w:hAnsi="Verdana"/>
          <w:bCs/>
          <w:sz w:val="20"/>
          <w:szCs w:val="20"/>
        </w:rPr>
        <w:t>над</w:t>
      </w:r>
      <w:r w:rsidR="00AF7388" w:rsidRPr="009E4842">
        <w:rPr>
          <w:rFonts w:ascii="Verdana" w:hAnsi="Verdana"/>
          <w:bCs/>
          <w:sz w:val="20"/>
          <w:szCs w:val="20"/>
        </w:rPr>
        <w:t xml:space="preserve"> </w:t>
      </w:r>
      <w:r w:rsidR="00B02A08" w:rsidRPr="009E4842">
        <w:rPr>
          <w:rFonts w:ascii="Verdana" w:hAnsi="Verdana"/>
          <w:bCs/>
          <w:sz w:val="20"/>
          <w:szCs w:val="20"/>
        </w:rPr>
        <w:t xml:space="preserve">50 000 души до 100 000 души – </w:t>
      </w:r>
      <w:r w:rsidR="00614F21">
        <w:rPr>
          <w:rFonts w:ascii="Verdana" w:hAnsi="Verdana"/>
          <w:bCs/>
          <w:sz w:val="20"/>
          <w:szCs w:val="20"/>
          <w:lang w:val="en-US"/>
        </w:rPr>
        <w:t>3</w:t>
      </w:r>
      <w:r w:rsidR="00614F21" w:rsidRPr="009E4842">
        <w:rPr>
          <w:rFonts w:ascii="Verdana" w:hAnsi="Verdana"/>
          <w:bCs/>
          <w:sz w:val="20"/>
          <w:szCs w:val="20"/>
        </w:rPr>
        <w:t xml:space="preserve"> точк</w:t>
      </w:r>
      <w:r w:rsidR="00614F21">
        <w:rPr>
          <w:rFonts w:ascii="Verdana" w:hAnsi="Verdana"/>
          <w:bCs/>
          <w:sz w:val="20"/>
          <w:szCs w:val="20"/>
        </w:rPr>
        <w:t>и</w:t>
      </w:r>
      <w:r w:rsidR="00B02A08">
        <w:rPr>
          <w:rFonts w:ascii="Verdana" w:hAnsi="Verdana"/>
          <w:bCs/>
          <w:sz w:val="20"/>
          <w:szCs w:val="20"/>
        </w:rPr>
        <w:t>;</w:t>
      </w:r>
    </w:p>
    <w:p w:rsidR="00BC4CDB" w:rsidRDefault="00B56096" w:rsidP="003017C6">
      <w:pPr>
        <w:spacing w:before="120" w:after="0" w:line="240" w:lineRule="auto"/>
        <w:ind w:firstLine="567"/>
        <w:jc w:val="both"/>
        <w:divId w:val="983772305"/>
        <w:rPr>
          <w:rFonts w:ascii="Verdana" w:hAnsi="Verdana"/>
          <w:bCs/>
          <w:sz w:val="20"/>
          <w:szCs w:val="20"/>
        </w:rPr>
      </w:pPr>
      <w:r w:rsidRPr="003017C6">
        <w:rPr>
          <w:rFonts w:ascii="Verdana" w:hAnsi="Verdana"/>
          <w:b/>
          <w:bCs/>
          <w:sz w:val="20"/>
          <w:szCs w:val="20"/>
        </w:rPr>
        <w:t>в</w:t>
      </w:r>
      <w:r w:rsidRPr="003017C6">
        <w:rPr>
          <w:rFonts w:ascii="Verdana" w:hAnsi="Verdana"/>
          <w:b/>
          <w:bCs/>
          <w:iCs/>
          <w:sz w:val="20"/>
          <w:szCs w:val="20"/>
        </w:rPr>
        <w:t>)</w:t>
      </w:r>
      <w:r w:rsidRPr="009E4842">
        <w:rPr>
          <w:rFonts w:ascii="Verdana" w:hAnsi="Verdana"/>
          <w:bCs/>
          <w:sz w:val="20"/>
          <w:szCs w:val="20"/>
        </w:rPr>
        <w:t xml:space="preserve"> </w:t>
      </w:r>
      <w:r w:rsidR="00B02A08" w:rsidRPr="009E4842">
        <w:rPr>
          <w:rFonts w:ascii="Verdana" w:hAnsi="Verdana"/>
          <w:bCs/>
          <w:sz w:val="20"/>
          <w:szCs w:val="20"/>
        </w:rPr>
        <w:t xml:space="preserve">общини с население </w:t>
      </w:r>
      <w:r w:rsidR="00B02A08">
        <w:rPr>
          <w:rFonts w:ascii="Verdana" w:hAnsi="Verdana"/>
          <w:bCs/>
          <w:sz w:val="20"/>
          <w:szCs w:val="20"/>
        </w:rPr>
        <w:t>над</w:t>
      </w:r>
      <w:r w:rsidR="00B02A08" w:rsidRPr="009E4842">
        <w:rPr>
          <w:rFonts w:ascii="Verdana" w:hAnsi="Verdana"/>
          <w:bCs/>
          <w:sz w:val="20"/>
          <w:szCs w:val="20"/>
        </w:rPr>
        <w:t xml:space="preserve"> 100 000 души</w:t>
      </w:r>
      <w:r w:rsidR="00B02A08">
        <w:rPr>
          <w:rFonts w:ascii="Verdana" w:hAnsi="Verdana"/>
          <w:bCs/>
          <w:sz w:val="20"/>
          <w:szCs w:val="20"/>
        </w:rPr>
        <w:t xml:space="preserve"> – </w:t>
      </w:r>
      <w:r w:rsidR="00614F21">
        <w:rPr>
          <w:rFonts w:ascii="Verdana" w:hAnsi="Verdana"/>
          <w:bCs/>
          <w:sz w:val="20"/>
          <w:szCs w:val="20"/>
        </w:rPr>
        <w:t>1 точка</w:t>
      </w:r>
      <w:r w:rsidR="00B02A08" w:rsidRPr="009E4842">
        <w:rPr>
          <w:rFonts w:ascii="Verdana" w:hAnsi="Verdana"/>
          <w:bCs/>
          <w:sz w:val="20"/>
          <w:szCs w:val="20"/>
        </w:rPr>
        <w:t>.</w:t>
      </w:r>
    </w:p>
    <w:p w:rsidR="00B02A08" w:rsidRPr="00776255" w:rsidRDefault="00B02A08" w:rsidP="00A70014">
      <w:pPr>
        <w:shd w:val="clear" w:color="auto" w:fill="B4C6E7"/>
        <w:spacing w:before="120" w:after="0" w:line="240" w:lineRule="auto"/>
        <w:ind w:firstLine="567"/>
        <w:jc w:val="both"/>
        <w:divId w:val="983772305"/>
        <w:rPr>
          <w:rFonts w:ascii="Verdana" w:hAnsi="Verdana"/>
          <w:b/>
          <w:bCs/>
          <w:sz w:val="20"/>
          <w:szCs w:val="20"/>
          <w:lang w:val="en-US"/>
        </w:rPr>
      </w:pPr>
      <w:r>
        <w:rPr>
          <w:rFonts w:ascii="Verdana" w:hAnsi="Verdana"/>
          <w:b/>
          <w:bCs/>
          <w:sz w:val="20"/>
          <w:szCs w:val="20"/>
        </w:rPr>
        <w:t xml:space="preserve">14.2. В зависимост от показателя за плътност на </w:t>
      </w:r>
      <w:r w:rsidR="004F2A06">
        <w:rPr>
          <w:rFonts w:ascii="Verdana" w:hAnsi="Verdana"/>
          <w:b/>
          <w:bCs/>
          <w:sz w:val="20"/>
          <w:szCs w:val="20"/>
        </w:rPr>
        <w:t>пътнотранспортните произшествия</w:t>
      </w:r>
      <w:r w:rsidR="00826A72">
        <w:rPr>
          <w:rFonts w:ascii="Verdana" w:hAnsi="Verdana"/>
          <w:b/>
          <w:bCs/>
          <w:sz w:val="20"/>
          <w:szCs w:val="20"/>
        </w:rPr>
        <w:t xml:space="preserve"> </w:t>
      </w:r>
      <w:r w:rsidR="00826A72">
        <w:rPr>
          <w:rFonts w:ascii="Verdana" w:hAnsi="Verdana"/>
          <w:b/>
          <w:bCs/>
          <w:sz w:val="20"/>
          <w:szCs w:val="20"/>
          <w:lang w:val="en-US"/>
        </w:rPr>
        <w:t xml:space="preserve">- </w:t>
      </w:r>
      <w:r w:rsidR="00C31B82">
        <w:rPr>
          <w:rFonts w:ascii="Verdana" w:hAnsi="Verdana"/>
          <w:b/>
          <w:bCs/>
          <w:sz w:val="20"/>
          <w:szCs w:val="20"/>
          <w:lang w:val="en-US"/>
        </w:rPr>
        <w:t>D</w:t>
      </w:r>
    </w:p>
    <w:p w:rsidR="000E34EC" w:rsidRDefault="00B02A08" w:rsidP="00327E5C">
      <w:pPr>
        <w:spacing w:before="120" w:after="0" w:line="240" w:lineRule="auto"/>
        <w:ind w:firstLine="567"/>
        <w:jc w:val="both"/>
        <w:divId w:val="983772305"/>
        <w:rPr>
          <w:rFonts w:ascii="Verdana" w:hAnsi="Verdana"/>
          <w:bCs/>
          <w:sz w:val="20"/>
          <w:szCs w:val="20"/>
        </w:rPr>
      </w:pPr>
      <w:r w:rsidRPr="00A91651">
        <w:rPr>
          <w:rFonts w:ascii="Verdana" w:hAnsi="Verdana"/>
          <w:b/>
          <w:bCs/>
          <w:sz w:val="20"/>
          <w:szCs w:val="20"/>
        </w:rPr>
        <w:t xml:space="preserve">Показателят за плътност </w:t>
      </w:r>
      <w:r w:rsidR="00013E2A" w:rsidRPr="00A91651">
        <w:rPr>
          <w:rFonts w:ascii="Verdana" w:hAnsi="Verdana"/>
          <w:b/>
          <w:bCs/>
          <w:sz w:val="20"/>
          <w:szCs w:val="20"/>
        </w:rPr>
        <w:t>(</w:t>
      </w:r>
      <w:r w:rsidR="00013E2A" w:rsidRPr="00A91651">
        <w:rPr>
          <w:rFonts w:ascii="Verdana" w:hAnsi="Verdana"/>
          <w:b/>
          <w:bCs/>
          <w:sz w:val="20"/>
          <w:szCs w:val="20"/>
          <w:lang w:val="en-US"/>
        </w:rPr>
        <w:t xml:space="preserve">D) </w:t>
      </w:r>
      <w:r w:rsidRPr="00052E80">
        <w:rPr>
          <w:rFonts w:ascii="Verdana" w:hAnsi="Verdana"/>
          <w:bCs/>
          <w:sz w:val="20"/>
          <w:szCs w:val="20"/>
        </w:rPr>
        <w:t>на пътнотранспортните произшествия</w:t>
      </w:r>
      <w:r w:rsidR="00147266">
        <w:rPr>
          <w:rFonts w:ascii="Verdana" w:hAnsi="Verdana"/>
          <w:bCs/>
          <w:sz w:val="20"/>
          <w:szCs w:val="20"/>
          <w:lang w:val="en-US"/>
        </w:rPr>
        <w:t xml:space="preserve"> (</w:t>
      </w:r>
      <w:r w:rsidR="00147266">
        <w:rPr>
          <w:rFonts w:ascii="Verdana" w:hAnsi="Verdana"/>
          <w:bCs/>
          <w:sz w:val="20"/>
          <w:szCs w:val="20"/>
        </w:rPr>
        <w:t>ПТП)</w:t>
      </w:r>
      <w:r w:rsidRPr="00052E80">
        <w:rPr>
          <w:rFonts w:ascii="Verdana" w:hAnsi="Verdana"/>
          <w:bCs/>
          <w:sz w:val="20"/>
          <w:szCs w:val="20"/>
        </w:rPr>
        <w:t xml:space="preserve"> представлява отношението на ПТП, разпределени по дължината на определен пътен участък. </w:t>
      </w:r>
      <w:r w:rsidR="000E34EC">
        <w:rPr>
          <w:rFonts w:ascii="Verdana" w:hAnsi="Verdana"/>
          <w:bCs/>
          <w:sz w:val="20"/>
          <w:szCs w:val="20"/>
        </w:rPr>
        <w:t xml:space="preserve"> </w:t>
      </w:r>
    </w:p>
    <w:p w:rsidR="00B02A08" w:rsidRPr="00052E80" w:rsidRDefault="00B02A08" w:rsidP="00327E5C">
      <w:pPr>
        <w:spacing w:before="120" w:after="0" w:line="240" w:lineRule="auto"/>
        <w:ind w:firstLine="567"/>
        <w:jc w:val="both"/>
        <w:divId w:val="983772305"/>
        <w:rPr>
          <w:rFonts w:ascii="Verdana" w:hAnsi="Verdana"/>
          <w:bCs/>
          <w:sz w:val="20"/>
          <w:szCs w:val="20"/>
        </w:rPr>
      </w:pPr>
      <w:r w:rsidRPr="00052E80">
        <w:rPr>
          <w:rFonts w:ascii="Verdana" w:hAnsi="Verdana"/>
          <w:bCs/>
          <w:sz w:val="20"/>
          <w:szCs w:val="20"/>
        </w:rPr>
        <w:t>Изчислява се по следния начин:</w:t>
      </w:r>
    </w:p>
    <w:p w:rsidR="00625713" w:rsidRPr="00625713" w:rsidRDefault="007F7381" w:rsidP="00625713">
      <w:pPr>
        <w:spacing w:before="120" w:after="0" w:line="240" w:lineRule="auto"/>
        <w:jc w:val="both"/>
        <w:divId w:val="983772305"/>
        <w:rPr>
          <w:rFonts w:ascii="Verdana" w:hAnsi="Verdana"/>
          <w:bCs/>
          <w:sz w:val="24"/>
          <w:szCs w:val="20"/>
          <w:lang w:val="en-US"/>
        </w:rPr>
      </w:pPr>
      <m:oMath>
        <m:r>
          <m:rPr>
            <m:sty m:val="b"/>
          </m:rPr>
          <w:rPr>
            <w:rFonts w:ascii="Cambria Math" w:hAnsi="Cambria Math"/>
            <w:sz w:val="32"/>
            <w:szCs w:val="32"/>
            <w:lang w:val="en-US"/>
          </w:rPr>
          <m:t>D=</m:t>
        </m:r>
        <m:f>
          <m:fPr>
            <m:ctrlPr>
              <w:rPr>
                <w:rFonts w:ascii="Cambria Math" w:hAnsi="Cambria Math"/>
                <w:b/>
                <w:bCs/>
                <w:sz w:val="32"/>
                <w:szCs w:val="32"/>
                <w:lang w:val="en-US"/>
              </w:rPr>
            </m:ctrlPr>
          </m:fPr>
          <m:num>
            <m:r>
              <m:rPr>
                <m:sty m:val="b"/>
              </m:rPr>
              <w:rPr>
                <w:rFonts w:ascii="Cambria Math" w:hAnsi="Cambria Math"/>
                <w:sz w:val="32"/>
                <w:szCs w:val="32"/>
                <w:lang w:val="en-US"/>
              </w:rPr>
              <m:t>Z*1000</m:t>
            </m:r>
          </m:num>
          <m:den>
            <m:r>
              <m:rPr>
                <m:sty m:val="b"/>
              </m:rPr>
              <w:rPr>
                <w:rFonts w:ascii="Cambria Math" w:hAnsi="Cambria Math"/>
                <w:sz w:val="32"/>
                <w:szCs w:val="32"/>
                <w:lang w:val="en-US"/>
              </w:rPr>
              <m:t>L</m:t>
            </m:r>
          </m:den>
        </m:f>
      </m:oMath>
      <w:r w:rsidR="00625713" w:rsidRPr="00625713">
        <w:rPr>
          <w:rFonts w:ascii="Verdana" w:hAnsi="Verdana"/>
          <w:bCs/>
          <w:sz w:val="36"/>
          <w:szCs w:val="20"/>
          <w:lang w:val="en-US"/>
        </w:rPr>
        <w:t xml:space="preserve"> </w:t>
      </w:r>
      <w:r w:rsidR="00625713" w:rsidRPr="00625713">
        <w:rPr>
          <w:rFonts w:ascii="Verdana" w:hAnsi="Verdana"/>
          <w:bCs/>
          <w:sz w:val="24"/>
          <w:szCs w:val="20"/>
          <w:lang w:val="en-US"/>
        </w:rPr>
        <w:t>,</w:t>
      </w:r>
      <w:r w:rsidR="00625713" w:rsidRPr="00625713">
        <w:rPr>
          <w:rFonts w:ascii="Verdana" w:hAnsi="Verdana"/>
          <w:bCs/>
          <w:sz w:val="24"/>
          <w:szCs w:val="20"/>
        </w:rPr>
        <w:t xml:space="preserve"> </w:t>
      </w:r>
      <w:r w:rsidR="00625713" w:rsidRPr="00625713">
        <w:rPr>
          <w:rFonts w:ascii="Verdana" w:hAnsi="Verdana"/>
          <w:bCs/>
          <w:sz w:val="20"/>
          <w:szCs w:val="20"/>
        </w:rPr>
        <w:t>където:</w:t>
      </w:r>
    </w:p>
    <w:p w:rsidR="00625713" w:rsidRPr="00A91651" w:rsidRDefault="00625713" w:rsidP="00625713">
      <w:pPr>
        <w:spacing w:before="120" w:after="0" w:line="240" w:lineRule="auto"/>
        <w:ind w:firstLine="567"/>
        <w:jc w:val="both"/>
        <w:divId w:val="983772305"/>
        <w:rPr>
          <w:rFonts w:ascii="Verdana" w:hAnsi="Verdana"/>
          <w:bCs/>
          <w:sz w:val="20"/>
          <w:szCs w:val="20"/>
        </w:rPr>
      </w:pPr>
      <w:r w:rsidRPr="00A91651">
        <w:rPr>
          <w:rFonts w:ascii="Verdana" w:hAnsi="Verdana"/>
          <w:b/>
          <w:bCs/>
          <w:sz w:val="20"/>
          <w:szCs w:val="20"/>
        </w:rPr>
        <w:t xml:space="preserve">D </w:t>
      </w:r>
      <w:r w:rsidRPr="00A91651">
        <w:rPr>
          <w:rFonts w:ascii="Verdana" w:hAnsi="Verdana"/>
          <w:bCs/>
          <w:sz w:val="20"/>
          <w:szCs w:val="20"/>
        </w:rPr>
        <w:t>– показател на плътност на аварийността;</w:t>
      </w:r>
    </w:p>
    <w:p w:rsidR="00625713" w:rsidRPr="00A91651" w:rsidRDefault="00625713" w:rsidP="00625713">
      <w:pPr>
        <w:spacing w:before="120" w:after="0" w:line="240" w:lineRule="auto"/>
        <w:ind w:firstLine="567"/>
        <w:jc w:val="both"/>
        <w:divId w:val="983772305"/>
        <w:rPr>
          <w:rFonts w:ascii="Verdana" w:hAnsi="Verdana"/>
          <w:bCs/>
          <w:sz w:val="20"/>
          <w:szCs w:val="20"/>
        </w:rPr>
      </w:pPr>
      <w:r w:rsidRPr="00A91651">
        <w:rPr>
          <w:rFonts w:ascii="Verdana" w:hAnsi="Verdana"/>
          <w:b/>
          <w:bCs/>
          <w:sz w:val="20"/>
          <w:szCs w:val="20"/>
        </w:rPr>
        <w:t>Z</w:t>
      </w:r>
      <w:r w:rsidRPr="00A91651">
        <w:rPr>
          <w:rFonts w:ascii="Verdana" w:hAnsi="Verdana"/>
          <w:bCs/>
          <w:sz w:val="20"/>
          <w:szCs w:val="20"/>
        </w:rPr>
        <w:t xml:space="preserve"> – брой на ПТП за предходн</w:t>
      </w:r>
      <w:r w:rsidR="006D4789">
        <w:rPr>
          <w:rFonts w:ascii="Verdana" w:hAnsi="Verdana"/>
          <w:bCs/>
          <w:sz w:val="20"/>
          <w:szCs w:val="20"/>
        </w:rPr>
        <w:t xml:space="preserve">ата </w:t>
      </w:r>
      <w:r w:rsidRPr="00A91651">
        <w:rPr>
          <w:rFonts w:ascii="Verdana" w:hAnsi="Verdana"/>
          <w:bCs/>
          <w:sz w:val="20"/>
          <w:szCs w:val="20"/>
        </w:rPr>
        <w:t>годин</w:t>
      </w:r>
      <w:r w:rsidR="006D4789">
        <w:rPr>
          <w:rFonts w:ascii="Verdana" w:hAnsi="Verdana"/>
          <w:bCs/>
          <w:sz w:val="20"/>
          <w:szCs w:val="20"/>
        </w:rPr>
        <w:t>а</w:t>
      </w:r>
      <w:r w:rsidRPr="00A91651">
        <w:rPr>
          <w:rFonts w:ascii="Verdana" w:hAnsi="Verdana"/>
          <w:bCs/>
          <w:sz w:val="20"/>
          <w:szCs w:val="20"/>
        </w:rPr>
        <w:t xml:space="preserve"> (2021 г.);</w:t>
      </w:r>
    </w:p>
    <w:p w:rsidR="00625713" w:rsidRPr="00AE3071" w:rsidRDefault="00625713" w:rsidP="004465C0">
      <w:pPr>
        <w:spacing w:before="120" w:after="0" w:line="240" w:lineRule="auto"/>
        <w:ind w:firstLine="567"/>
        <w:jc w:val="both"/>
        <w:divId w:val="983772305"/>
        <w:rPr>
          <w:rFonts w:ascii="Verdana" w:hAnsi="Verdana"/>
          <w:bCs/>
          <w:sz w:val="20"/>
          <w:szCs w:val="20"/>
        </w:rPr>
      </w:pPr>
      <w:r w:rsidRPr="00AE3071">
        <w:rPr>
          <w:rFonts w:ascii="Verdana" w:hAnsi="Verdana"/>
          <w:b/>
          <w:bCs/>
          <w:sz w:val="20"/>
          <w:szCs w:val="20"/>
        </w:rPr>
        <w:t xml:space="preserve">L </w:t>
      </w:r>
      <w:r w:rsidRPr="00AE3071">
        <w:rPr>
          <w:rFonts w:ascii="Verdana" w:hAnsi="Verdana"/>
          <w:bCs/>
          <w:sz w:val="20"/>
          <w:szCs w:val="20"/>
        </w:rPr>
        <w:t>– дължината на участъка от пътя/улицата, предмет на инвестиционния обект (</w:t>
      </w:r>
      <w:r w:rsidR="00DA64BD">
        <w:rPr>
          <w:rFonts w:ascii="Verdana" w:hAnsi="Verdana"/>
          <w:bCs/>
          <w:sz w:val="20"/>
          <w:szCs w:val="20"/>
          <w:lang w:val="en-US"/>
        </w:rPr>
        <w:t>m</w:t>
      </w:r>
      <w:r w:rsidRPr="00AE3071">
        <w:rPr>
          <w:rFonts w:ascii="Verdana" w:hAnsi="Verdana"/>
          <w:bCs/>
          <w:sz w:val="20"/>
          <w:szCs w:val="20"/>
        </w:rPr>
        <w:t>)</w:t>
      </w:r>
      <w:r w:rsidR="004465C0" w:rsidRPr="00AE3071">
        <w:rPr>
          <w:rFonts w:ascii="Verdana" w:hAnsi="Verdana"/>
          <w:bCs/>
          <w:sz w:val="20"/>
          <w:szCs w:val="20"/>
          <w:lang w:val="en-US"/>
        </w:rPr>
        <w:t>.</w:t>
      </w:r>
    </w:p>
    <w:p w:rsidR="002E128B" w:rsidRPr="002E128B" w:rsidRDefault="00EE73AB" w:rsidP="00625713">
      <w:pPr>
        <w:spacing w:before="120" w:after="0" w:line="240" w:lineRule="auto"/>
        <w:jc w:val="both"/>
        <w:divId w:val="983772305"/>
        <w:rPr>
          <w:rFonts w:ascii="Verdana" w:hAnsi="Verdana"/>
          <w:b/>
          <w:bCs/>
          <w:sz w:val="20"/>
          <w:szCs w:val="20"/>
          <w:lang w:val="en-US"/>
        </w:rPr>
      </w:pPr>
      <w:r>
        <w:rPr>
          <w:rFonts w:ascii="Verdana" w:hAnsi="Verdana"/>
          <w:b/>
          <w:bCs/>
          <w:sz w:val="20"/>
          <w:szCs w:val="20"/>
        </w:rPr>
        <w:t>За конкретния инфраструктурен обект</w:t>
      </w:r>
      <w:r w:rsidRPr="008600B6">
        <w:rPr>
          <w:rFonts w:ascii="Verdana" w:hAnsi="Verdana"/>
          <w:b/>
          <w:bCs/>
          <w:sz w:val="20"/>
          <w:szCs w:val="20"/>
        </w:rPr>
        <w:t xml:space="preserve"> </w:t>
      </w:r>
      <w:r>
        <w:rPr>
          <w:rFonts w:ascii="Verdana" w:hAnsi="Verdana"/>
          <w:b/>
          <w:bCs/>
          <w:sz w:val="20"/>
          <w:szCs w:val="20"/>
        </w:rPr>
        <w:t xml:space="preserve"> се </w:t>
      </w:r>
      <w:r w:rsidRPr="008600B6">
        <w:rPr>
          <w:rFonts w:ascii="Verdana" w:hAnsi="Verdana"/>
          <w:b/>
          <w:bCs/>
          <w:sz w:val="20"/>
          <w:szCs w:val="20"/>
        </w:rPr>
        <w:t>присъжда</w:t>
      </w:r>
      <w:r>
        <w:rPr>
          <w:rFonts w:ascii="Verdana" w:hAnsi="Verdana"/>
          <w:b/>
          <w:bCs/>
          <w:sz w:val="20"/>
          <w:szCs w:val="20"/>
        </w:rPr>
        <w:t>т</w:t>
      </w:r>
      <w:r w:rsidRPr="008600B6">
        <w:rPr>
          <w:rFonts w:ascii="Verdana" w:hAnsi="Verdana"/>
          <w:b/>
          <w:bCs/>
          <w:sz w:val="20"/>
          <w:szCs w:val="20"/>
        </w:rPr>
        <w:t xml:space="preserve"> </w:t>
      </w:r>
      <w:r w:rsidR="002E128B" w:rsidRPr="008600B6">
        <w:rPr>
          <w:rFonts w:ascii="Verdana" w:hAnsi="Verdana"/>
          <w:b/>
          <w:bCs/>
          <w:sz w:val="20"/>
          <w:szCs w:val="20"/>
        </w:rPr>
        <w:t>точки в зависимост от изчислената стойност</w:t>
      </w:r>
      <w:r w:rsidR="002E128B">
        <w:rPr>
          <w:rFonts w:ascii="Verdana" w:hAnsi="Verdana"/>
          <w:b/>
          <w:bCs/>
          <w:sz w:val="20"/>
          <w:szCs w:val="20"/>
        </w:rPr>
        <w:t xml:space="preserve"> на показателя за плътност на ПТП (</w:t>
      </w:r>
      <w:r w:rsidR="002E128B">
        <w:rPr>
          <w:rFonts w:ascii="Verdana" w:hAnsi="Verdana"/>
          <w:b/>
          <w:bCs/>
          <w:sz w:val="20"/>
          <w:szCs w:val="20"/>
          <w:lang w:val="en-US"/>
        </w:rPr>
        <w:t>D)</w:t>
      </w:r>
      <w:r>
        <w:rPr>
          <w:rFonts w:ascii="Verdana" w:hAnsi="Verdana"/>
          <w:b/>
          <w:bCs/>
          <w:sz w:val="20"/>
          <w:szCs w:val="20"/>
        </w:rPr>
        <w:t>, както следва</w:t>
      </w:r>
      <w:r w:rsidR="002E128B">
        <w:rPr>
          <w:rFonts w:ascii="Verdana" w:hAnsi="Verdana"/>
          <w:b/>
          <w:bCs/>
          <w:sz w:val="20"/>
          <w:szCs w:val="20"/>
          <w:lang w:val="en-US"/>
        </w:rPr>
        <w:t>:</w:t>
      </w:r>
    </w:p>
    <w:p w:rsidR="00B02A08" w:rsidRPr="00291ACC" w:rsidRDefault="00B02A08" w:rsidP="00763C81">
      <w:pPr>
        <w:spacing w:before="120" w:after="0" w:line="240" w:lineRule="auto"/>
        <w:ind w:firstLine="567"/>
        <w:jc w:val="both"/>
        <w:divId w:val="983772305"/>
        <w:rPr>
          <w:rFonts w:ascii="Verdana" w:hAnsi="Verdana"/>
          <w:bCs/>
          <w:sz w:val="20"/>
          <w:szCs w:val="20"/>
        </w:rPr>
      </w:pPr>
      <w:r w:rsidRPr="00291ACC">
        <w:rPr>
          <w:rFonts w:ascii="Verdana" w:hAnsi="Verdana"/>
          <w:b/>
          <w:bCs/>
          <w:sz w:val="20"/>
          <w:szCs w:val="20"/>
        </w:rPr>
        <w:t>а)</w:t>
      </w:r>
      <w:r w:rsidRPr="00291ACC">
        <w:rPr>
          <w:rFonts w:ascii="Verdana" w:hAnsi="Verdana"/>
          <w:bCs/>
          <w:sz w:val="20"/>
          <w:szCs w:val="20"/>
        </w:rPr>
        <w:t xml:space="preserve"> </w:t>
      </w:r>
      <w:r w:rsidR="00824D98" w:rsidRPr="00291ACC">
        <w:rPr>
          <w:rFonts w:ascii="Verdana" w:hAnsi="Verdana"/>
          <w:bCs/>
          <w:sz w:val="20"/>
          <w:szCs w:val="20"/>
        </w:rPr>
        <w:t xml:space="preserve">от </w:t>
      </w:r>
      <w:r w:rsidRPr="00291ACC">
        <w:rPr>
          <w:rFonts w:ascii="Verdana" w:hAnsi="Verdana"/>
          <w:bCs/>
          <w:sz w:val="20"/>
          <w:szCs w:val="20"/>
          <w:lang w:val="en-US"/>
        </w:rPr>
        <w:t>0.2</w:t>
      </w:r>
      <w:r w:rsidR="00824D98" w:rsidRPr="00291ACC">
        <w:rPr>
          <w:rFonts w:ascii="Verdana" w:hAnsi="Verdana"/>
          <w:bCs/>
          <w:sz w:val="20"/>
          <w:szCs w:val="20"/>
        </w:rPr>
        <w:t xml:space="preserve"> до </w:t>
      </w:r>
      <w:r w:rsidRPr="00291ACC">
        <w:rPr>
          <w:rFonts w:ascii="Verdana" w:hAnsi="Verdana"/>
          <w:bCs/>
          <w:sz w:val="20"/>
          <w:szCs w:val="20"/>
          <w:lang w:val="en-US"/>
        </w:rPr>
        <w:t>0.5</w:t>
      </w:r>
      <w:r w:rsidR="00824D98" w:rsidRPr="00291ACC">
        <w:rPr>
          <w:rFonts w:ascii="Verdana" w:hAnsi="Verdana"/>
          <w:bCs/>
          <w:sz w:val="20"/>
          <w:szCs w:val="20"/>
        </w:rPr>
        <w:t xml:space="preserve"> включително</w:t>
      </w:r>
      <w:r w:rsidRPr="00291ACC">
        <w:rPr>
          <w:rFonts w:ascii="Verdana" w:hAnsi="Verdana"/>
          <w:bCs/>
          <w:sz w:val="20"/>
          <w:szCs w:val="20"/>
        </w:rPr>
        <w:t xml:space="preserve"> – </w:t>
      </w:r>
      <w:r w:rsidRPr="00291ACC">
        <w:rPr>
          <w:rFonts w:ascii="Verdana" w:hAnsi="Verdana"/>
          <w:bCs/>
          <w:sz w:val="20"/>
          <w:szCs w:val="20"/>
          <w:lang w:val="en-US"/>
        </w:rPr>
        <w:t>1</w:t>
      </w:r>
      <w:r w:rsidRPr="00291ACC">
        <w:rPr>
          <w:rFonts w:ascii="Verdana" w:hAnsi="Verdana"/>
          <w:bCs/>
          <w:sz w:val="20"/>
          <w:szCs w:val="20"/>
        </w:rPr>
        <w:t xml:space="preserve"> точка;</w:t>
      </w:r>
    </w:p>
    <w:p w:rsidR="00B02A08" w:rsidRPr="00291ACC" w:rsidRDefault="00B02A08" w:rsidP="00763C81">
      <w:pPr>
        <w:spacing w:before="120" w:after="0" w:line="240" w:lineRule="auto"/>
        <w:ind w:firstLine="567"/>
        <w:jc w:val="both"/>
        <w:divId w:val="983772305"/>
        <w:rPr>
          <w:rFonts w:ascii="Verdana" w:hAnsi="Verdana"/>
          <w:bCs/>
          <w:sz w:val="20"/>
          <w:szCs w:val="20"/>
        </w:rPr>
      </w:pPr>
      <w:r w:rsidRPr="00291ACC">
        <w:rPr>
          <w:rFonts w:ascii="Verdana" w:hAnsi="Verdana"/>
          <w:b/>
          <w:bCs/>
          <w:sz w:val="20"/>
          <w:szCs w:val="20"/>
        </w:rPr>
        <w:t>б)</w:t>
      </w:r>
      <w:r w:rsidRPr="00291ACC">
        <w:rPr>
          <w:rFonts w:ascii="Verdana" w:hAnsi="Verdana"/>
          <w:bCs/>
          <w:sz w:val="20"/>
          <w:szCs w:val="20"/>
        </w:rPr>
        <w:t xml:space="preserve"> </w:t>
      </w:r>
      <w:r w:rsidR="00824D98" w:rsidRPr="00291ACC">
        <w:rPr>
          <w:rFonts w:ascii="Verdana" w:hAnsi="Verdana"/>
          <w:bCs/>
          <w:sz w:val="20"/>
          <w:szCs w:val="20"/>
        </w:rPr>
        <w:t xml:space="preserve">от </w:t>
      </w:r>
      <w:r w:rsidRPr="00291ACC">
        <w:rPr>
          <w:rFonts w:ascii="Verdana" w:hAnsi="Verdana"/>
          <w:bCs/>
          <w:sz w:val="20"/>
          <w:szCs w:val="20"/>
        </w:rPr>
        <w:t>0.</w:t>
      </w:r>
      <w:r w:rsidR="00C721DB" w:rsidRPr="00291ACC">
        <w:rPr>
          <w:rFonts w:ascii="Verdana" w:hAnsi="Verdana"/>
          <w:bCs/>
          <w:sz w:val="20"/>
          <w:szCs w:val="20"/>
          <w:lang w:val="en-US"/>
        </w:rPr>
        <w:t>6</w:t>
      </w:r>
      <w:r w:rsidR="00824D98" w:rsidRPr="00291ACC">
        <w:rPr>
          <w:rFonts w:ascii="Verdana" w:hAnsi="Verdana"/>
          <w:bCs/>
          <w:sz w:val="20"/>
          <w:szCs w:val="20"/>
        </w:rPr>
        <w:t xml:space="preserve"> до </w:t>
      </w:r>
      <w:r w:rsidRPr="00291ACC">
        <w:rPr>
          <w:rFonts w:ascii="Verdana" w:hAnsi="Verdana"/>
          <w:bCs/>
          <w:sz w:val="20"/>
          <w:szCs w:val="20"/>
        </w:rPr>
        <w:t>1</w:t>
      </w:r>
      <w:r w:rsidR="00763C81" w:rsidRPr="00291ACC">
        <w:rPr>
          <w:rFonts w:ascii="Verdana" w:hAnsi="Verdana"/>
          <w:bCs/>
          <w:sz w:val="20"/>
          <w:szCs w:val="20"/>
        </w:rPr>
        <w:t>.0</w:t>
      </w:r>
      <w:r w:rsidRPr="00291ACC">
        <w:rPr>
          <w:rFonts w:ascii="Verdana" w:hAnsi="Verdana"/>
          <w:bCs/>
          <w:sz w:val="20"/>
          <w:szCs w:val="20"/>
        </w:rPr>
        <w:t xml:space="preserve"> </w:t>
      </w:r>
      <w:r w:rsidR="00824D98" w:rsidRPr="00291ACC">
        <w:rPr>
          <w:rFonts w:ascii="Verdana" w:hAnsi="Verdana"/>
          <w:bCs/>
          <w:sz w:val="20"/>
          <w:szCs w:val="20"/>
        </w:rPr>
        <w:t xml:space="preserve">включително </w:t>
      </w:r>
      <w:r w:rsidRPr="00291ACC">
        <w:rPr>
          <w:rFonts w:ascii="Verdana" w:hAnsi="Verdana"/>
          <w:bCs/>
          <w:sz w:val="20"/>
          <w:szCs w:val="20"/>
        </w:rPr>
        <w:t>– 2 точки;</w:t>
      </w:r>
    </w:p>
    <w:p w:rsidR="00B02A08" w:rsidRPr="00291ACC" w:rsidRDefault="00B02A08" w:rsidP="00763C81">
      <w:pPr>
        <w:spacing w:before="120" w:after="0" w:line="240" w:lineRule="auto"/>
        <w:ind w:firstLine="567"/>
        <w:jc w:val="both"/>
        <w:divId w:val="983772305"/>
        <w:rPr>
          <w:rFonts w:ascii="Verdana" w:hAnsi="Verdana"/>
          <w:bCs/>
          <w:sz w:val="20"/>
          <w:szCs w:val="20"/>
        </w:rPr>
      </w:pPr>
      <w:r w:rsidRPr="00291ACC">
        <w:rPr>
          <w:rFonts w:ascii="Verdana" w:hAnsi="Verdana"/>
          <w:b/>
          <w:bCs/>
          <w:sz w:val="20"/>
          <w:szCs w:val="20"/>
        </w:rPr>
        <w:t>в)</w:t>
      </w:r>
      <w:r w:rsidRPr="00291ACC">
        <w:rPr>
          <w:rFonts w:ascii="Verdana" w:hAnsi="Verdana"/>
          <w:bCs/>
          <w:sz w:val="20"/>
          <w:szCs w:val="20"/>
        </w:rPr>
        <w:t xml:space="preserve"> </w:t>
      </w:r>
      <w:r w:rsidR="00824D98" w:rsidRPr="00291ACC">
        <w:rPr>
          <w:rFonts w:ascii="Verdana" w:hAnsi="Verdana"/>
          <w:bCs/>
          <w:sz w:val="20"/>
          <w:szCs w:val="20"/>
        </w:rPr>
        <w:t xml:space="preserve">от </w:t>
      </w:r>
      <w:r w:rsidRPr="00291ACC">
        <w:rPr>
          <w:rFonts w:ascii="Verdana" w:hAnsi="Verdana"/>
          <w:bCs/>
          <w:sz w:val="20"/>
          <w:szCs w:val="20"/>
        </w:rPr>
        <w:t>1</w:t>
      </w:r>
      <w:r w:rsidR="00763C81" w:rsidRPr="00291ACC">
        <w:rPr>
          <w:rFonts w:ascii="Verdana" w:hAnsi="Verdana"/>
          <w:bCs/>
          <w:sz w:val="20"/>
          <w:szCs w:val="20"/>
        </w:rPr>
        <w:t>.</w:t>
      </w:r>
      <w:r w:rsidR="00C721DB" w:rsidRPr="00291ACC">
        <w:rPr>
          <w:rFonts w:ascii="Verdana" w:hAnsi="Verdana"/>
          <w:bCs/>
          <w:sz w:val="20"/>
          <w:szCs w:val="20"/>
          <w:lang w:val="en-US"/>
        </w:rPr>
        <w:t>1</w:t>
      </w:r>
      <w:r w:rsidR="00824D98" w:rsidRPr="00291ACC">
        <w:rPr>
          <w:rFonts w:ascii="Verdana" w:hAnsi="Verdana"/>
          <w:bCs/>
          <w:sz w:val="20"/>
          <w:szCs w:val="20"/>
        </w:rPr>
        <w:t xml:space="preserve"> до </w:t>
      </w:r>
      <w:r w:rsidRPr="00291ACC">
        <w:rPr>
          <w:rFonts w:ascii="Verdana" w:hAnsi="Verdana"/>
          <w:bCs/>
          <w:sz w:val="20"/>
          <w:szCs w:val="20"/>
        </w:rPr>
        <w:t>1.</w:t>
      </w:r>
      <w:r w:rsidRPr="00291ACC">
        <w:rPr>
          <w:rFonts w:ascii="Verdana" w:hAnsi="Verdana"/>
          <w:bCs/>
          <w:sz w:val="20"/>
          <w:szCs w:val="20"/>
          <w:lang w:val="en-US"/>
        </w:rPr>
        <w:t>5</w:t>
      </w:r>
      <w:r w:rsidRPr="00291ACC">
        <w:rPr>
          <w:rFonts w:ascii="Verdana" w:hAnsi="Verdana"/>
          <w:bCs/>
          <w:sz w:val="20"/>
          <w:szCs w:val="20"/>
        </w:rPr>
        <w:t xml:space="preserve"> </w:t>
      </w:r>
      <w:r w:rsidR="00824D98" w:rsidRPr="00291ACC">
        <w:rPr>
          <w:rFonts w:ascii="Verdana" w:hAnsi="Verdana"/>
          <w:bCs/>
          <w:sz w:val="20"/>
          <w:szCs w:val="20"/>
        </w:rPr>
        <w:t xml:space="preserve">включително </w:t>
      </w:r>
      <w:r w:rsidRPr="00291ACC">
        <w:rPr>
          <w:rFonts w:ascii="Verdana" w:hAnsi="Verdana"/>
          <w:bCs/>
          <w:sz w:val="20"/>
          <w:szCs w:val="20"/>
        </w:rPr>
        <w:t>– 3 точки;</w:t>
      </w:r>
    </w:p>
    <w:p w:rsidR="00B02A08" w:rsidRPr="00291ACC" w:rsidRDefault="00B02A08" w:rsidP="00763C81">
      <w:pPr>
        <w:spacing w:before="120" w:after="0" w:line="240" w:lineRule="auto"/>
        <w:ind w:firstLine="567"/>
        <w:jc w:val="both"/>
        <w:divId w:val="983772305"/>
        <w:rPr>
          <w:rFonts w:ascii="Verdana" w:hAnsi="Verdana"/>
          <w:bCs/>
          <w:sz w:val="20"/>
          <w:szCs w:val="20"/>
        </w:rPr>
      </w:pPr>
      <w:r w:rsidRPr="00291ACC">
        <w:rPr>
          <w:rFonts w:ascii="Verdana" w:hAnsi="Verdana"/>
          <w:b/>
          <w:bCs/>
          <w:sz w:val="20"/>
          <w:szCs w:val="20"/>
        </w:rPr>
        <w:t>г)</w:t>
      </w:r>
      <w:r w:rsidRPr="00291ACC">
        <w:rPr>
          <w:rFonts w:ascii="Verdana" w:hAnsi="Verdana"/>
          <w:bCs/>
          <w:sz w:val="20"/>
          <w:szCs w:val="20"/>
        </w:rPr>
        <w:t xml:space="preserve"> </w:t>
      </w:r>
      <w:r w:rsidR="00824D98" w:rsidRPr="00291ACC">
        <w:rPr>
          <w:rFonts w:ascii="Verdana" w:hAnsi="Verdana"/>
          <w:bCs/>
          <w:sz w:val="20"/>
          <w:szCs w:val="20"/>
        </w:rPr>
        <w:t xml:space="preserve">от </w:t>
      </w:r>
      <w:r w:rsidRPr="00291ACC">
        <w:rPr>
          <w:rFonts w:ascii="Verdana" w:hAnsi="Verdana"/>
          <w:bCs/>
          <w:sz w:val="20"/>
          <w:szCs w:val="20"/>
        </w:rPr>
        <w:t>1.</w:t>
      </w:r>
      <w:r w:rsidR="00C721DB" w:rsidRPr="00291ACC">
        <w:rPr>
          <w:rFonts w:ascii="Verdana" w:hAnsi="Verdana"/>
          <w:bCs/>
          <w:sz w:val="20"/>
          <w:szCs w:val="20"/>
          <w:lang w:val="en-US"/>
        </w:rPr>
        <w:t>6</w:t>
      </w:r>
      <w:r w:rsidR="00C721DB" w:rsidRPr="00291ACC">
        <w:rPr>
          <w:rFonts w:ascii="Verdana" w:hAnsi="Verdana"/>
          <w:bCs/>
          <w:sz w:val="20"/>
          <w:szCs w:val="20"/>
        </w:rPr>
        <w:t xml:space="preserve"> </w:t>
      </w:r>
      <w:r w:rsidR="00824D98" w:rsidRPr="00291ACC">
        <w:rPr>
          <w:rFonts w:ascii="Verdana" w:hAnsi="Verdana"/>
          <w:bCs/>
          <w:sz w:val="20"/>
          <w:szCs w:val="20"/>
        </w:rPr>
        <w:t xml:space="preserve"> до </w:t>
      </w:r>
      <w:r w:rsidRPr="00291ACC">
        <w:rPr>
          <w:rFonts w:ascii="Verdana" w:hAnsi="Verdana"/>
          <w:bCs/>
          <w:sz w:val="20"/>
          <w:szCs w:val="20"/>
        </w:rPr>
        <w:t>2</w:t>
      </w:r>
      <w:r w:rsidR="00763C81" w:rsidRPr="00291ACC">
        <w:rPr>
          <w:rFonts w:ascii="Verdana" w:hAnsi="Verdana"/>
          <w:bCs/>
          <w:sz w:val="20"/>
          <w:szCs w:val="20"/>
        </w:rPr>
        <w:t>.0</w:t>
      </w:r>
      <w:r w:rsidRPr="00291ACC">
        <w:rPr>
          <w:rFonts w:ascii="Verdana" w:hAnsi="Verdana"/>
          <w:bCs/>
          <w:sz w:val="20"/>
          <w:szCs w:val="20"/>
        </w:rPr>
        <w:t xml:space="preserve"> </w:t>
      </w:r>
      <w:r w:rsidR="00824D98" w:rsidRPr="00291ACC">
        <w:rPr>
          <w:rFonts w:ascii="Verdana" w:hAnsi="Verdana"/>
          <w:bCs/>
          <w:sz w:val="20"/>
          <w:szCs w:val="20"/>
        </w:rPr>
        <w:t xml:space="preserve">включително </w:t>
      </w:r>
      <w:r w:rsidRPr="00291ACC">
        <w:rPr>
          <w:rFonts w:ascii="Verdana" w:hAnsi="Verdana"/>
          <w:bCs/>
          <w:sz w:val="20"/>
          <w:szCs w:val="20"/>
        </w:rPr>
        <w:t>– 4 точки;</w:t>
      </w:r>
    </w:p>
    <w:p w:rsidR="00B02A08" w:rsidRPr="00291ACC" w:rsidRDefault="00B02A08" w:rsidP="00763C81">
      <w:pPr>
        <w:spacing w:before="120" w:after="0" w:line="240" w:lineRule="auto"/>
        <w:ind w:firstLine="567"/>
        <w:jc w:val="both"/>
        <w:divId w:val="983772305"/>
        <w:rPr>
          <w:rFonts w:ascii="Verdana" w:hAnsi="Verdana"/>
          <w:bCs/>
          <w:sz w:val="20"/>
          <w:szCs w:val="20"/>
        </w:rPr>
      </w:pPr>
      <w:r w:rsidRPr="00291ACC">
        <w:rPr>
          <w:rFonts w:ascii="Verdana" w:hAnsi="Verdana"/>
          <w:b/>
          <w:bCs/>
          <w:sz w:val="20"/>
          <w:szCs w:val="20"/>
        </w:rPr>
        <w:t>д)</w:t>
      </w:r>
      <w:r w:rsidRPr="00291ACC">
        <w:rPr>
          <w:rFonts w:ascii="Verdana" w:hAnsi="Verdana"/>
          <w:bCs/>
          <w:sz w:val="20"/>
          <w:szCs w:val="20"/>
        </w:rPr>
        <w:t xml:space="preserve"> </w:t>
      </w:r>
      <w:r w:rsidR="00824D98" w:rsidRPr="00291ACC">
        <w:rPr>
          <w:rFonts w:ascii="Verdana" w:hAnsi="Verdana"/>
          <w:bCs/>
          <w:sz w:val="20"/>
          <w:szCs w:val="20"/>
        </w:rPr>
        <w:t xml:space="preserve">от </w:t>
      </w:r>
      <w:r w:rsidRPr="00291ACC">
        <w:rPr>
          <w:rFonts w:ascii="Verdana" w:hAnsi="Verdana"/>
          <w:bCs/>
          <w:sz w:val="20"/>
          <w:szCs w:val="20"/>
        </w:rPr>
        <w:t>2</w:t>
      </w:r>
      <w:r w:rsidR="00763C81" w:rsidRPr="00291ACC">
        <w:rPr>
          <w:rFonts w:ascii="Verdana" w:hAnsi="Verdana"/>
          <w:bCs/>
          <w:sz w:val="20"/>
          <w:szCs w:val="20"/>
        </w:rPr>
        <w:t>.</w:t>
      </w:r>
      <w:r w:rsidR="00C721DB" w:rsidRPr="00291ACC">
        <w:rPr>
          <w:rFonts w:ascii="Verdana" w:hAnsi="Verdana"/>
          <w:bCs/>
          <w:sz w:val="20"/>
          <w:szCs w:val="20"/>
          <w:lang w:val="en-US"/>
        </w:rPr>
        <w:t>1</w:t>
      </w:r>
      <w:r w:rsidR="00824D98" w:rsidRPr="00291ACC">
        <w:rPr>
          <w:rFonts w:ascii="Verdana" w:hAnsi="Verdana"/>
          <w:bCs/>
          <w:sz w:val="20"/>
          <w:szCs w:val="20"/>
        </w:rPr>
        <w:t xml:space="preserve"> до </w:t>
      </w:r>
      <w:r w:rsidRPr="00291ACC">
        <w:rPr>
          <w:rFonts w:ascii="Verdana" w:hAnsi="Verdana"/>
          <w:bCs/>
          <w:sz w:val="20"/>
          <w:szCs w:val="20"/>
        </w:rPr>
        <w:t>2</w:t>
      </w:r>
      <w:r w:rsidRPr="00291ACC">
        <w:rPr>
          <w:rFonts w:ascii="Verdana" w:hAnsi="Verdana"/>
          <w:bCs/>
          <w:sz w:val="20"/>
          <w:szCs w:val="20"/>
          <w:lang w:val="en-US"/>
        </w:rPr>
        <w:t>.5</w:t>
      </w:r>
      <w:r w:rsidRPr="00291ACC">
        <w:rPr>
          <w:rFonts w:ascii="Verdana" w:hAnsi="Verdana"/>
          <w:bCs/>
          <w:sz w:val="20"/>
          <w:szCs w:val="20"/>
        </w:rPr>
        <w:t xml:space="preserve"> </w:t>
      </w:r>
      <w:r w:rsidR="00824D98" w:rsidRPr="00291ACC">
        <w:rPr>
          <w:rFonts w:ascii="Verdana" w:hAnsi="Verdana"/>
          <w:bCs/>
          <w:sz w:val="20"/>
          <w:szCs w:val="20"/>
        </w:rPr>
        <w:t xml:space="preserve">включително </w:t>
      </w:r>
      <w:r w:rsidRPr="00291ACC">
        <w:rPr>
          <w:rFonts w:ascii="Verdana" w:hAnsi="Verdana"/>
          <w:bCs/>
          <w:sz w:val="20"/>
          <w:szCs w:val="20"/>
        </w:rPr>
        <w:t>– 5 точки;</w:t>
      </w:r>
    </w:p>
    <w:p w:rsidR="00B02A08" w:rsidRPr="00291ACC" w:rsidRDefault="00B02A08" w:rsidP="00763C81">
      <w:pPr>
        <w:spacing w:before="120" w:after="0" w:line="240" w:lineRule="auto"/>
        <w:ind w:firstLine="567"/>
        <w:jc w:val="both"/>
        <w:divId w:val="983772305"/>
        <w:rPr>
          <w:rFonts w:ascii="Verdana" w:hAnsi="Verdana"/>
          <w:bCs/>
          <w:sz w:val="20"/>
          <w:szCs w:val="20"/>
        </w:rPr>
      </w:pPr>
      <w:r w:rsidRPr="00291ACC">
        <w:rPr>
          <w:rFonts w:ascii="Verdana" w:hAnsi="Verdana"/>
          <w:b/>
          <w:bCs/>
          <w:sz w:val="20"/>
          <w:szCs w:val="20"/>
        </w:rPr>
        <w:t>е)</w:t>
      </w:r>
      <w:r w:rsidR="00824D98" w:rsidRPr="00291ACC">
        <w:rPr>
          <w:rFonts w:ascii="Verdana" w:hAnsi="Verdana"/>
          <w:bCs/>
          <w:sz w:val="20"/>
          <w:szCs w:val="20"/>
        </w:rPr>
        <w:t xml:space="preserve"> от</w:t>
      </w:r>
      <w:r w:rsidRPr="00291ACC">
        <w:rPr>
          <w:rFonts w:ascii="Verdana" w:hAnsi="Verdana"/>
          <w:bCs/>
          <w:sz w:val="20"/>
          <w:szCs w:val="20"/>
        </w:rPr>
        <w:t xml:space="preserve"> 2.</w:t>
      </w:r>
      <w:r w:rsidR="00C721DB" w:rsidRPr="00291ACC">
        <w:rPr>
          <w:rFonts w:ascii="Verdana" w:hAnsi="Verdana"/>
          <w:bCs/>
          <w:sz w:val="20"/>
          <w:szCs w:val="20"/>
          <w:lang w:val="en-US"/>
        </w:rPr>
        <w:t>6</w:t>
      </w:r>
      <w:r w:rsidR="00824D98" w:rsidRPr="00291ACC">
        <w:rPr>
          <w:rFonts w:ascii="Verdana" w:hAnsi="Verdana"/>
          <w:bCs/>
          <w:sz w:val="20"/>
          <w:szCs w:val="20"/>
        </w:rPr>
        <w:t xml:space="preserve"> до </w:t>
      </w:r>
      <w:r w:rsidRPr="00291ACC">
        <w:rPr>
          <w:rFonts w:ascii="Verdana" w:hAnsi="Verdana"/>
          <w:bCs/>
          <w:sz w:val="20"/>
          <w:szCs w:val="20"/>
        </w:rPr>
        <w:t>3</w:t>
      </w:r>
      <w:r w:rsidR="00763C81" w:rsidRPr="00291ACC">
        <w:rPr>
          <w:rFonts w:ascii="Verdana" w:hAnsi="Verdana"/>
          <w:bCs/>
          <w:sz w:val="20"/>
          <w:szCs w:val="20"/>
        </w:rPr>
        <w:t>.0</w:t>
      </w:r>
      <w:r w:rsidRPr="00291ACC">
        <w:rPr>
          <w:rFonts w:ascii="Verdana" w:hAnsi="Verdana"/>
          <w:bCs/>
          <w:sz w:val="20"/>
          <w:szCs w:val="20"/>
        </w:rPr>
        <w:t xml:space="preserve"> </w:t>
      </w:r>
      <w:r w:rsidR="00824D98" w:rsidRPr="00291ACC">
        <w:rPr>
          <w:rFonts w:ascii="Verdana" w:hAnsi="Verdana"/>
          <w:bCs/>
          <w:sz w:val="20"/>
          <w:szCs w:val="20"/>
        </w:rPr>
        <w:t xml:space="preserve">включително </w:t>
      </w:r>
      <w:r w:rsidRPr="00291ACC">
        <w:rPr>
          <w:rFonts w:ascii="Verdana" w:hAnsi="Verdana"/>
          <w:bCs/>
          <w:sz w:val="20"/>
          <w:szCs w:val="20"/>
        </w:rPr>
        <w:t>– 6 точки;</w:t>
      </w:r>
    </w:p>
    <w:p w:rsidR="00B02A08" w:rsidRPr="00291ACC" w:rsidRDefault="00B02A08" w:rsidP="00763C81">
      <w:pPr>
        <w:spacing w:before="120" w:after="0" w:line="240" w:lineRule="auto"/>
        <w:ind w:firstLine="567"/>
        <w:jc w:val="both"/>
        <w:divId w:val="983772305"/>
        <w:rPr>
          <w:rFonts w:ascii="Verdana" w:hAnsi="Verdana"/>
          <w:bCs/>
          <w:sz w:val="20"/>
          <w:szCs w:val="20"/>
        </w:rPr>
      </w:pPr>
      <w:r w:rsidRPr="00291ACC">
        <w:rPr>
          <w:rFonts w:ascii="Verdana" w:hAnsi="Verdana"/>
          <w:b/>
          <w:bCs/>
          <w:sz w:val="20"/>
          <w:szCs w:val="20"/>
        </w:rPr>
        <w:t>ж)</w:t>
      </w:r>
      <w:r w:rsidRPr="00291ACC">
        <w:rPr>
          <w:rFonts w:ascii="Verdana" w:hAnsi="Verdana"/>
          <w:bCs/>
          <w:sz w:val="20"/>
          <w:szCs w:val="20"/>
        </w:rPr>
        <w:t xml:space="preserve"> </w:t>
      </w:r>
      <w:r w:rsidR="00824D98" w:rsidRPr="00291ACC">
        <w:rPr>
          <w:rFonts w:ascii="Verdana" w:hAnsi="Verdana"/>
          <w:bCs/>
          <w:sz w:val="20"/>
          <w:szCs w:val="20"/>
        </w:rPr>
        <w:t xml:space="preserve">от </w:t>
      </w:r>
      <w:r w:rsidRPr="00291ACC">
        <w:rPr>
          <w:rFonts w:ascii="Verdana" w:hAnsi="Verdana"/>
          <w:bCs/>
          <w:sz w:val="20"/>
          <w:szCs w:val="20"/>
        </w:rPr>
        <w:t>3</w:t>
      </w:r>
      <w:r w:rsidR="00763C81" w:rsidRPr="00291ACC">
        <w:rPr>
          <w:rFonts w:ascii="Verdana" w:hAnsi="Verdana"/>
          <w:bCs/>
          <w:sz w:val="20"/>
          <w:szCs w:val="20"/>
        </w:rPr>
        <w:t>.</w:t>
      </w:r>
      <w:r w:rsidR="00C721DB" w:rsidRPr="00291ACC">
        <w:rPr>
          <w:rFonts w:ascii="Verdana" w:hAnsi="Verdana"/>
          <w:bCs/>
          <w:sz w:val="20"/>
          <w:szCs w:val="20"/>
          <w:lang w:val="en-US"/>
        </w:rPr>
        <w:t>1</w:t>
      </w:r>
      <w:r w:rsidR="00824D98" w:rsidRPr="00291ACC">
        <w:rPr>
          <w:rFonts w:ascii="Verdana" w:hAnsi="Verdana"/>
          <w:bCs/>
          <w:sz w:val="20"/>
          <w:szCs w:val="20"/>
        </w:rPr>
        <w:t xml:space="preserve"> до </w:t>
      </w:r>
      <w:r w:rsidRPr="00291ACC">
        <w:rPr>
          <w:rFonts w:ascii="Verdana" w:hAnsi="Verdana"/>
          <w:bCs/>
          <w:sz w:val="20"/>
          <w:szCs w:val="20"/>
        </w:rPr>
        <w:t>3</w:t>
      </w:r>
      <w:r w:rsidRPr="00291ACC">
        <w:rPr>
          <w:rFonts w:ascii="Verdana" w:hAnsi="Verdana"/>
          <w:bCs/>
          <w:sz w:val="20"/>
          <w:szCs w:val="20"/>
          <w:lang w:val="en-US"/>
        </w:rPr>
        <w:t>.5</w:t>
      </w:r>
      <w:r w:rsidRPr="00291ACC">
        <w:rPr>
          <w:rFonts w:ascii="Verdana" w:hAnsi="Verdana"/>
          <w:bCs/>
          <w:sz w:val="20"/>
          <w:szCs w:val="20"/>
        </w:rPr>
        <w:t xml:space="preserve"> </w:t>
      </w:r>
      <w:r w:rsidR="00824D98" w:rsidRPr="00291ACC">
        <w:rPr>
          <w:rFonts w:ascii="Verdana" w:hAnsi="Verdana"/>
          <w:bCs/>
          <w:sz w:val="20"/>
          <w:szCs w:val="20"/>
        </w:rPr>
        <w:t xml:space="preserve">включително </w:t>
      </w:r>
      <w:r w:rsidRPr="00291ACC">
        <w:rPr>
          <w:rFonts w:ascii="Verdana" w:hAnsi="Verdana"/>
          <w:bCs/>
          <w:sz w:val="20"/>
          <w:szCs w:val="20"/>
        </w:rPr>
        <w:t>– 7 точки;</w:t>
      </w:r>
    </w:p>
    <w:p w:rsidR="00B02A08" w:rsidRPr="00291ACC" w:rsidRDefault="00B02A08" w:rsidP="00763C81">
      <w:pPr>
        <w:spacing w:before="120" w:after="0" w:line="240" w:lineRule="auto"/>
        <w:ind w:firstLine="567"/>
        <w:jc w:val="both"/>
        <w:divId w:val="983772305"/>
        <w:rPr>
          <w:rFonts w:ascii="Verdana" w:hAnsi="Verdana"/>
          <w:bCs/>
          <w:sz w:val="20"/>
          <w:szCs w:val="20"/>
        </w:rPr>
      </w:pPr>
      <w:r w:rsidRPr="00291ACC">
        <w:rPr>
          <w:rFonts w:ascii="Verdana" w:hAnsi="Verdana"/>
          <w:b/>
          <w:bCs/>
          <w:sz w:val="20"/>
          <w:szCs w:val="20"/>
        </w:rPr>
        <w:t>з)</w:t>
      </w:r>
      <w:r w:rsidRPr="00291ACC">
        <w:rPr>
          <w:rFonts w:ascii="Verdana" w:hAnsi="Verdana"/>
          <w:bCs/>
          <w:sz w:val="20"/>
          <w:szCs w:val="20"/>
        </w:rPr>
        <w:t xml:space="preserve"> </w:t>
      </w:r>
      <w:r w:rsidR="00824D98" w:rsidRPr="00291ACC">
        <w:rPr>
          <w:rFonts w:ascii="Verdana" w:hAnsi="Verdana"/>
          <w:bCs/>
          <w:sz w:val="20"/>
          <w:szCs w:val="20"/>
        </w:rPr>
        <w:t xml:space="preserve"> от </w:t>
      </w:r>
      <w:r w:rsidRPr="00291ACC">
        <w:rPr>
          <w:rFonts w:ascii="Verdana" w:hAnsi="Verdana"/>
          <w:bCs/>
          <w:sz w:val="20"/>
          <w:szCs w:val="20"/>
          <w:lang w:val="en-US"/>
        </w:rPr>
        <w:t>3.</w:t>
      </w:r>
      <w:r w:rsidR="00C721DB" w:rsidRPr="00291ACC">
        <w:rPr>
          <w:rFonts w:ascii="Verdana" w:hAnsi="Verdana"/>
          <w:bCs/>
          <w:sz w:val="20"/>
          <w:szCs w:val="20"/>
          <w:lang w:val="en-US"/>
        </w:rPr>
        <w:t>6</w:t>
      </w:r>
      <w:r w:rsidR="00824D98" w:rsidRPr="00291ACC">
        <w:rPr>
          <w:rFonts w:ascii="Verdana" w:hAnsi="Verdana"/>
          <w:bCs/>
          <w:sz w:val="20"/>
          <w:szCs w:val="20"/>
        </w:rPr>
        <w:t xml:space="preserve"> до </w:t>
      </w:r>
      <w:r w:rsidRPr="00291ACC">
        <w:rPr>
          <w:rFonts w:ascii="Verdana" w:hAnsi="Verdana"/>
          <w:bCs/>
          <w:sz w:val="20"/>
          <w:szCs w:val="20"/>
        </w:rPr>
        <w:t>4</w:t>
      </w:r>
      <w:r w:rsidR="00763C81" w:rsidRPr="00291ACC">
        <w:rPr>
          <w:rFonts w:ascii="Verdana" w:hAnsi="Verdana"/>
          <w:bCs/>
          <w:sz w:val="20"/>
          <w:szCs w:val="20"/>
        </w:rPr>
        <w:t>.0</w:t>
      </w:r>
      <w:r w:rsidRPr="00291ACC">
        <w:rPr>
          <w:rFonts w:ascii="Verdana" w:hAnsi="Verdana"/>
          <w:bCs/>
          <w:sz w:val="20"/>
          <w:szCs w:val="20"/>
        </w:rPr>
        <w:t xml:space="preserve"> </w:t>
      </w:r>
      <w:r w:rsidR="00824D98" w:rsidRPr="00291ACC">
        <w:rPr>
          <w:rFonts w:ascii="Verdana" w:hAnsi="Verdana"/>
          <w:bCs/>
          <w:sz w:val="20"/>
          <w:szCs w:val="20"/>
        </w:rPr>
        <w:t xml:space="preserve">включително </w:t>
      </w:r>
      <w:r w:rsidRPr="00291ACC">
        <w:rPr>
          <w:rFonts w:ascii="Verdana" w:hAnsi="Verdana"/>
          <w:bCs/>
          <w:sz w:val="20"/>
          <w:szCs w:val="20"/>
        </w:rPr>
        <w:t>– 8 точки;</w:t>
      </w:r>
    </w:p>
    <w:p w:rsidR="00B02A08" w:rsidRPr="00291ACC" w:rsidRDefault="00B02A08" w:rsidP="00763C81">
      <w:pPr>
        <w:spacing w:before="120" w:after="0" w:line="240" w:lineRule="auto"/>
        <w:ind w:firstLine="567"/>
        <w:jc w:val="both"/>
        <w:divId w:val="983772305"/>
        <w:rPr>
          <w:rFonts w:ascii="Verdana" w:hAnsi="Verdana"/>
          <w:bCs/>
          <w:sz w:val="20"/>
          <w:szCs w:val="20"/>
        </w:rPr>
      </w:pPr>
      <w:r w:rsidRPr="00291ACC">
        <w:rPr>
          <w:rFonts w:ascii="Verdana" w:hAnsi="Verdana"/>
          <w:b/>
          <w:bCs/>
          <w:sz w:val="20"/>
          <w:szCs w:val="20"/>
        </w:rPr>
        <w:lastRenderedPageBreak/>
        <w:t>и)</w:t>
      </w:r>
      <w:r w:rsidRPr="00291ACC">
        <w:rPr>
          <w:rFonts w:ascii="Verdana" w:hAnsi="Verdana"/>
          <w:bCs/>
          <w:sz w:val="20"/>
          <w:szCs w:val="20"/>
        </w:rPr>
        <w:t xml:space="preserve"> </w:t>
      </w:r>
      <w:r w:rsidR="00824D98" w:rsidRPr="00291ACC">
        <w:rPr>
          <w:rFonts w:ascii="Verdana" w:hAnsi="Verdana"/>
          <w:bCs/>
          <w:sz w:val="20"/>
          <w:szCs w:val="20"/>
        </w:rPr>
        <w:t xml:space="preserve">от </w:t>
      </w:r>
      <w:r w:rsidRPr="00291ACC">
        <w:rPr>
          <w:rFonts w:ascii="Verdana" w:hAnsi="Verdana"/>
          <w:bCs/>
          <w:sz w:val="20"/>
          <w:szCs w:val="20"/>
        </w:rPr>
        <w:t>4</w:t>
      </w:r>
      <w:r w:rsidR="00763C81" w:rsidRPr="00291ACC">
        <w:rPr>
          <w:rFonts w:ascii="Verdana" w:hAnsi="Verdana"/>
          <w:bCs/>
          <w:sz w:val="20"/>
          <w:szCs w:val="20"/>
        </w:rPr>
        <w:t>.0</w:t>
      </w:r>
      <w:r w:rsidR="00824D98" w:rsidRPr="00291ACC">
        <w:rPr>
          <w:rFonts w:ascii="Verdana" w:hAnsi="Verdana"/>
          <w:bCs/>
          <w:sz w:val="20"/>
          <w:szCs w:val="20"/>
        </w:rPr>
        <w:t xml:space="preserve"> до 4</w:t>
      </w:r>
      <w:r w:rsidRPr="00291ACC">
        <w:rPr>
          <w:rFonts w:ascii="Verdana" w:hAnsi="Verdana"/>
          <w:bCs/>
          <w:sz w:val="20"/>
          <w:szCs w:val="20"/>
          <w:lang w:val="en-US"/>
        </w:rPr>
        <w:t>.5</w:t>
      </w:r>
      <w:r w:rsidRPr="00291ACC">
        <w:rPr>
          <w:rFonts w:ascii="Verdana" w:hAnsi="Verdana"/>
          <w:bCs/>
          <w:sz w:val="20"/>
          <w:szCs w:val="20"/>
        </w:rPr>
        <w:t xml:space="preserve"> </w:t>
      </w:r>
      <w:r w:rsidR="00824D98" w:rsidRPr="00291ACC">
        <w:rPr>
          <w:rFonts w:ascii="Verdana" w:hAnsi="Verdana"/>
          <w:bCs/>
          <w:sz w:val="20"/>
          <w:szCs w:val="20"/>
        </w:rPr>
        <w:t xml:space="preserve">включително </w:t>
      </w:r>
      <w:r w:rsidRPr="00291ACC">
        <w:rPr>
          <w:rFonts w:ascii="Verdana" w:hAnsi="Verdana"/>
          <w:bCs/>
          <w:sz w:val="20"/>
          <w:szCs w:val="20"/>
        </w:rPr>
        <w:t>– 9 точки;</w:t>
      </w:r>
    </w:p>
    <w:p w:rsidR="00B02A08" w:rsidRPr="00291ACC" w:rsidRDefault="00B02A08" w:rsidP="00763C81">
      <w:pPr>
        <w:spacing w:before="120" w:after="0" w:line="240" w:lineRule="auto"/>
        <w:ind w:firstLine="567"/>
        <w:jc w:val="both"/>
        <w:divId w:val="983772305"/>
        <w:rPr>
          <w:rFonts w:ascii="Verdana" w:hAnsi="Verdana"/>
          <w:bCs/>
          <w:sz w:val="20"/>
          <w:szCs w:val="20"/>
        </w:rPr>
      </w:pPr>
      <w:r w:rsidRPr="00291ACC">
        <w:rPr>
          <w:rFonts w:ascii="Verdana" w:hAnsi="Verdana"/>
          <w:b/>
          <w:bCs/>
          <w:sz w:val="20"/>
          <w:szCs w:val="20"/>
        </w:rPr>
        <w:t>й)</w:t>
      </w:r>
      <w:r w:rsidRPr="00291ACC">
        <w:rPr>
          <w:rFonts w:ascii="Verdana" w:hAnsi="Verdana"/>
          <w:bCs/>
          <w:sz w:val="20"/>
          <w:szCs w:val="20"/>
        </w:rPr>
        <w:t xml:space="preserve"> </w:t>
      </w:r>
      <w:r w:rsidR="00824D98" w:rsidRPr="00291ACC">
        <w:rPr>
          <w:rFonts w:ascii="Verdana" w:hAnsi="Verdana"/>
          <w:bCs/>
          <w:sz w:val="20"/>
          <w:szCs w:val="20"/>
        </w:rPr>
        <w:t xml:space="preserve">от </w:t>
      </w:r>
      <w:r w:rsidRPr="00291ACC">
        <w:rPr>
          <w:rFonts w:ascii="Verdana" w:hAnsi="Verdana"/>
          <w:bCs/>
          <w:sz w:val="20"/>
          <w:szCs w:val="20"/>
        </w:rPr>
        <w:t>4.</w:t>
      </w:r>
      <w:r w:rsidR="00C721DB" w:rsidRPr="00291ACC">
        <w:rPr>
          <w:rFonts w:ascii="Verdana" w:hAnsi="Verdana"/>
          <w:bCs/>
          <w:sz w:val="20"/>
          <w:szCs w:val="20"/>
          <w:lang w:val="en-US"/>
        </w:rPr>
        <w:t>6</w:t>
      </w:r>
      <w:r w:rsidR="00824D98" w:rsidRPr="00291ACC">
        <w:rPr>
          <w:rFonts w:ascii="Verdana" w:hAnsi="Verdana"/>
          <w:bCs/>
          <w:sz w:val="20"/>
          <w:szCs w:val="20"/>
        </w:rPr>
        <w:t xml:space="preserve"> до </w:t>
      </w:r>
      <w:r w:rsidRPr="00291ACC">
        <w:rPr>
          <w:rFonts w:ascii="Verdana" w:hAnsi="Verdana"/>
          <w:bCs/>
          <w:sz w:val="20"/>
          <w:szCs w:val="20"/>
        </w:rPr>
        <w:t>5</w:t>
      </w:r>
      <w:r w:rsidR="00763C81" w:rsidRPr="00291ACC">
        <w:rPr>
          <w:rFonts w:ascii="Verdana" w:hAnsi="Verdana"/>
          <w:bCs/>
          <w:sz w:val="20"/>
          <w:szCs w:val="20"/>
        </w:rPr>
        <w:t>.0</w:t>
      </w:r>
      <w:r w:rsidR="00824D98" w:rsidRPr="00291ACC">
        <w:rPr>
          <w:rFonts w:ascii="Verdana" w:hAnsi="Verdana"/>
          <w:bCs/>
          <w:sz w:val="20"/>
          <w:szCs w:val="20"/>
        </w:rPr>
        <w:t xml:space="preserve"> включително</w:t>
      </w:r>
      <w:r w:rsidRPr="00291ACC">
        <w:rPr>
          <w:rFonts w:ascii="Verdana" w:hAnsi="Verdana"/>
          <w:bCs/>
          <w:sz w:val="20"/>
          <w:szCs w:val="20"/>
        </w:rPr>
        <w:t xml:space="preserve"> – </w:t>
      </w:r>
      <w:r w:rsidRPr="00291ACC">
        <w:rPr>
          <w:rFonts w:ascii="Verdana" w:hAnsi="Verdana"/>
          <w:bCs/>
          <w:sz w:val="20"/>
          <w:szCs w:val="20"/>
          <w:lang w:val="en-US"/>
        </w:rPr>
        <w:t>1</w:t>
      </w:r>
      <w:r w:rsidRPr="00291ACC">
        <w:rPr>
          <w:rFonts w:ascii="Verdana" w:hAnsi="Verdana"/>
          <w:bCs/>
          <w:sz w:val="20"/>
          <w:szCs w:val="20"/>
        </w:rPr>
        <w:t>0 точки;</w:t>
      </w:r>
    </w:p>
    <w:p w:rsidR="00B02A08" w:rsidRPr="00291ACC" w:rsidRDefault="00B02A08" w:rsidP="00763C81">
      <w:pPr>
        <w:spacing w:before="120" w:after="0" w:line="240" w:lineRule="auto"/>
        <w:ind w:firstLine="567"/>
        <w:jc w:val="both"/>
        <w:divId w:val="983772305"/>
        <w:rPr>
          <w:rFonts w:ascii="Verdana" w:hAnsi="Verdana"/>
          <w:bCs/>
          <w:sz w:val="20"/>
          <w:szCs w:val="20"/>
        </w:rPr>
      </w:pPr>
      <w:r w:rsidRPr="00291ACC">
        <w:rPr>
          <w:rFonts w:ascii="Verdana" w:hAnsi="Verdana"/>
          <w:b/>
          <w:bCs/>
          <w:sz w:val="20"/>
          <w:szCs w:val="20"/>
        </w:rPr>
        <w:t>к)</w:t>
      </w:r>
      <w:r w:rsidRPr="00291ACC">
        <w:rPr>
          <w:rFonts w:ascii="Verdana" w:hAnsi="Verdana"/>
          <w:bCs/>
          <w:sz w:val="20"/>
          <w:szCs w:val="20"/>
        </w:rPr>
        <w:t xml:space="preserve"> </w:t>
      </w:r>
      <w:r w:rsidR="00824D98" w:rsidRPr="00291ACC">
        <w:rPr>
          <w:rFonts w:ascii="Verdana" w:hAnsi="Verdana"/>
          <w:bCs/>
          <w:sz w:val="20"/>
          <w:szCs w:val="20"/>
        </w:rPr>
        <w:t xml:space="preserve">от </w:t>
      </w:r>
      <w:r w:rsidRPr="00291ACC">
        <w:rPr>
          <w:rFonts w:ascii="Verdana" w:hAnsi="Verdana"/>
          <w:bCs/>
          <w:sz w:val="20"/>
          <w:szCs w:val="20"/>
        </w:rPr>
        <w:t>5</w:t>
      </w:r>
      <w:r w:rsidR="00763C81" w:rsidRPr="00291ACC">
        <w:rPr>
          <w:rFonts w:ascii="Verdana" w:hAnsi="Verdana"/>
          <w:bCs/>
          <w:sz w:val="20"/>
          <w:szCs w:val="20"/>
        </w:rPr>
        <w:t>.</w:t>
      </w:r>
      <w:r w:rsidR="00C721DB" w:rsidRPr="00291ACC">
        <w:rPr>
          <w:rFonts w:ascii="Verdana" w:hAnsi="Verdana"/>
          <w:bCs/>
          <w:sz w:val="20"/>
          <w:szCs w:val="20"/>
          <w:lang w:val="en-US"/>
        </w:rPr>
        <w:t>1</w:t>
      </w:r>
      <w:r w:rsidR="00824D98" w:rsidRPr="00291ACC">
        <w:rPr>
          <w:rFonts w:ascii="Verdana" w:hAnsi="Verdana"/>
          <w:bCs/>
          <w:sz w:val="20"/>
          <w:szCs w:val="20"/>
        </w:rPr>
        <w:t xml:space="preserve"> до </w:t>
      </w:r>
      <w:r w:rsidRPr="00291ACC">
        <w:rPr>
          <w:rFonts w:ascii="Verdana" w:hAnsi="Verdana"/>
          <w:bCs/>
          <w:sz w:val="20"/>
          <w:szCs w:val="20"/>
        </w:rPr>
        <w:t>5</w:t>
      </w:r>
      <w:r w:rsidRPr="00291ACC">
        <w:rPr>
          <w:rFonts w:ascii="Verdana" w:hAnsi="Verdana"/>
          <w:bCs/>
          <w:sz w:val="20"/>
          <w:szCs w:val="20"/>
          <w:lang w:val="en-US"/>
        </w:rPr>
        <w:t>.5</w:t>
      </w:r>
      <w:r w:rsidRPr="00291ACC">
        <w:rPr>
          <w:rFonts w:ascii="Verdana" w:hAnsi="Verdana"/>
          <w:bCs/>
          <w:sz w:val="20"/>
          <w:szCs w:val="20"/>
        </w:rPr>
        <w:t xml:space="preserve"> </w:t>
      </w:r>
      <w:r w:rsidR="00824D98" w:rsidRPr="00291ACC">
        <w:rPr>
          <w:rFonts w:ascii="Verdana" w:hAnsi="Verdana"/>
          <w:bCs/>
          <w:sz w:val="20"/>
          <w:szCs w:val="20"/>
        </w:rPr>
        <w:t xml:space="preserve">включително </w:t>
      </w:r>
      <w:r w:rsidRPr="00291ACC">
        <w:rPr>
          <w:rFonts w:ascii="Verdana" w:hAnsi="Verdana"/>
          <w:bCs/>
          <w:sz w:val="20"/>
          <w:szCs w:val="20"/>
        </w:rPr>
        <w:t xml:space="preserve">– </w:t>
      </w:r>
      <w:r w:rsidRPr="00291ACC">
        <w:rPr>
          <w:rFonts w:ascii="Verdana" w:hAnsi="Verdana"/>
          <w:bCs/>
          <w:sz w:val="20"/>
          <w:szCs w:val="20"/>
          <w:lang w:val="en-US"/>
        </w:rPr>
        <w:t>1</w:t>
      </w:r>
      <w:r w:rsidRPr="00291ACC">
        <w:rPr>
          <w:rFonts w:ascii="Verdana" w:hAnsi="Verdana"/>
          <w:bCs/>
          <w:sz w:val="20"/>
          <w:szCs w:val="20"/>
        </w:rPr>
        <w:t>1 точки;</w:t>
      </w:r>
    </w:p>
    <w:p w:rsidR="00B02A08" w:rsidRPr="00291ACC" w:rsidRDefault="00B02A08" w:rsidP="00763C81">
      <w:pPr>
        <w:spacing w:before="120" w:after="0" w:line="240" w:lineRule="auto"/>
        <w:ind w:firstLine="567"/>
        <w:jc w:val="both"/>
        <w:divId w:val="983772305"/>
        <w:rPr>
          <w:rFonts w:ascii="Verdana" w:hAnsi="Verdana"/>
          <w:bCs/>
          <w:sz w:val="20"/>
          <w:szCs w:val="20"/>
        </w:rPr>
      </w:pPr>
      <w:r w:rsidRPr="00291ACC">
        <w:rPr>
          <w:rFonts w:ascii="Verdana" w:hAnsi="Verdana"/>
          <w:b/>
          <w:bCs/>
          <w:sz w:val="20"/>
          <w:szCs w:val="20"/>
        </w:rPr>
        <w:t>л)</w:t>
      </w:r>
      <w:r w:rsidRPr="00291ACC">
        <w:rPr>
          <w:rFonts w:ascii="Verdana" w:hAnsi="Verdana"/>
          <w:bCs/>
          <w:sz w:val="20"/>
          <w:szCs w:val="20"/>
        </w:rPr>
        <w:t xml:space="preserve"> </w:t>
      </w:r>
      <w:r w:rsidR="00824D98" w:rsidRPr="00291ACC">
        <w:rPr>
          <w:rFonts w:ascii="Verdana" w:hAnsi="Verdana"/>
          <w:bCs/>
          <w:sz w:val="20"/>
          <w:szCs w:val="20"/>
        </w:rPr>
        <w:t xml:space="preserve">от </w:t>
      </w:r>
      <w:r w:rsidRPr="00291ACC">
        <w:rPr>
          <w:rFonts w:ascii="Verdana" w:hAnsi="Verdana"/>
          <w:bCs/>
          <w:sz w:val="20"/>
          <w:szCs w:val="20"/>
        </w:rPr>
        <w:t>5.</w:t>
      </w:r>
      <w:r w:rsidR="00C721DB" w:rsidRPr="00291ACC">
        <w:rPr>
          <w:rFonts w:ascii="Verdana" w:hAnsi="Verdana"/>
          <w:bCs/>
          <w:sz w:val="20"/>
          <w:szCs w:val="20"/>
          <w:lang w:val="en-US"/>
        </w:rPr>
        <w:t>6</w:t>
      </w:r>
      <w:r w:rsidR="00824D98" w:rsidRPr="00291ACC">
        <w:rPr>
          <w:rFonts w:ascii="Verdana" w:hAnsi="Verdana"/>
          <w:bCs/>
          <w:sz w:val="20"/>
          <w:szCs w:val="20"/>
        </w:rPr>
        <w:t xml:space="preserve"> до </w:t>
      </w:r>
      <w:r w:rsidRPr="00291ACC">
        <w:rPr>
          <w:rFonts w:ascii="Verdana" w:hAnsi="Verdana"/>
          <w:bCs/>
          <w:sz w:val="20"/>
          <w:szCs w:val="20"/>
        </w:rPr>
        <w:t>6</w:t>
      </w:r>
      <w:r w:rsidR="00763C81" w:rsidRPr="00291ACC">
        <w:rPr>
          <w:rFonts w:ascii="Verdana" w:hAnsi="Verdana"/>
          <w:bCs/>
          <w:sz w:val="20"/>
          <w:szCs w:val="20"/>
        </w:rPr>
        <w:t>.0</w:t>
      </w:r>
      <w:r w:rsidR="00824D98" w:rsidRPr="00291ACC">
        <w:rPr>
          <w:rFonts w:ascii="Verdana" w:hAnsi="Verdana"/>
          <w:bCs/>
          <w:sz w:val="20"/>
          <w:szCs w:val="20"/>
        </w:rPr>
        <w:t xml:space="preserve"> включително</w:t>
      </w:r>
      <w:r w:rsidRPr="00291ACC">
        <w:rPr>
          <w:rFonts w:ascii="Verdana" w:hAnsi="Verdana"/>
          <w:bCs/>
          <w:sz w:val="20"/>
          <w:szCs w:val="20"/>
        </w:rPr>
        <w:t xml:space="preserve"> – </w:t>
      </w:r>
      <w:r w:rsidRPr="00291ACC">
        <w:rPr>
          <w:rFonts w:ascii="Verdana" w:hAnsi="Verdana"/>
          <w:bCs/>
          <w:sz w:val="20"/>
          <w:szCs w:val="20"/>
          <w:lang w:val="en-US"/>
        </w:rPr>
        <w:t>1</w:t>
      </w:r>
      <w:r w:rsidRPr="00291ACC">
        <w:rPr>
          <w:rFonts w:ascii="Verdana" w:hAnsi="Verdana"/>
          <w:bCs/>
          <w:sz w:val="20"/>
          <w:szCs w:val="20"/>
        </w:rPr>
        <w:t>2 точки;</w:t>
      </w:r>
    </w:p>
    <w:p w:rsidR="00B02A08" w:rsidRDefault="00B02A08" w:rsidP="00E50CC8">
      <w:pPr>
        <w:spacing w:before="120" w:after="0" w:line="240" w:lineRule="auto"/>
        <w:ind w:firstLine="567"/>
        <w:jc w:val="both"/>
        <w:divId w:val="983772305"/>
        <w:rPr>
          <w:rFonts w:ascii="Verdana" w:hAnsi="Verdana"/>
          <w:bCs/>
          <w:sz w:val="20"/>
          <w:szCs w:val="20"/>
        </w:rPr>
      </w:pPr>
      <w:r w:rsidRPr="00291ACC">
        <w:rPr>
          <w:rFonts w:ascii="Verdana" w:hAnsi="Verdana"/>
          <w:b/>
          <w:bCs/>
          <w:sz w:val="20"/>
          <w:szCs w:val="20"/>
        </w:rPr>
        <w:t>м)</w:t>
      </w:r>
      <w:r w:rsidRPr="00291ACC">
        <w:rPr>
          <w:rFonts w:ascii="Verdana" w:hAnsi="Verdana"/>
          <w:bCs/>
          <w:sz w:val="20"/>
          <w:szCs w:val="20"/>
        </w:rPr>
        <w:t xml:space="preserve"> </w:t>
      </w:r>
      <w:r w:rsidR="00824D98" w:rsidRPr="00291ACC">
        <w:rPr>
          <w:rFonts w:ascii="Verdana" w:hAnsi="Verdana"/>
          <w:bCs/>
          <w:sz w:val="20"/>
          <w:szCs w:val="20"/>
        </w:rPr>
        <w:t>по-големи от</w:t>
      </w:r>
      <w:r w:rsidR="008600B6" w:rsidRPr="00291ACC">
        <w:rPr>
          <w:rFonts w:ascii="Verdana" w:hAnsi="Verdana"/>
          <w:bCs/>
          <w:sz w:val="20"/>
          <w:szCs w:val="20"/>
        </w:rPr>
        <w:t xml:space="preserve"> </w:t>
      </w:r>
      <w:r w:rsidRPr="00291ACC">
        <w:rPr>
          <w:rFonts w:ascii="Verdana" w:hAnsi="Verdana"/>
          <w:bCs/>
          <w:sz w:val="20"/>
          <w:szCs w:val="20"/>
        </w:rPr>
        <w:t>6</w:t>
      </w:r>
      <w:r w:rsidR="00763C81" w:rsidRPr="00291ACC">
        <w:rPr>
          <w:rFonts w:ascii="Verdana" w:hAnsi="Verdana"/>
          <w:bCs/>
          <w:sz w:val="20"/>
          <w:szCs w:val="20"/>
        </w:rPr>
        <w:t>.</w:t>
      </w:r>
      <w:r w:rsidR="00824D98" w:rsidRPr="00291ACC">
        <w:rPr>
          <w:rFonts w:ascii="Verdana" w:hAnsi="Verdana"/>
          <w:bCs/>
          <w:sz w:val="20"/>
          <w:szCs w:val="20"/>
        </w:rPr>
        <w:t xml:space="preserve">1 </w:t>
      </w:r>
      <w:r w:rsidRPr="00291ACC">
        <w:rPr>
          <w:rFonts w:ascii="Verdana" w:hAnsi="Verdana"/>
          <w:bCs/>
          <w:sz w:val="20"/>
          <w:szCs w:val="20"/>
        </w:rPr>
        <w:t>– 13 точки.</w:t>
      </w:r>
    </w:p>
    <w:p w:rsidR="00625713" w:rsidRDefault="00625713" w:rsidP="00625713">
      <w:pPr>
        <w:spacing w:before="120" w:after="0" w:line="240" w:lineRule="auto"/>
        <w:ind w:firstLine="567"/>
        <w:jc w:val="both"/>
        <w:divId w:val="983772305"/>
        <w:rPr>
          <w:rFonts w:ascii="Verdana" w:hAnsi="Verdana"/>
          <w:b/>
          <w:bCs/>
          <w:i/>
          <w:sz w:val="20"/>
          <w:szCs w:val="20"/>
        </w:rPr>
      </w:pPr>
      <w:r w:rsidRPr="00625713">
        <w:rPr>
          <w:rFonts w:ascii="Verdana" w:hAnsi="Verdana"/>
          <w:b/>
          <w:bCs/>
          <w:i/>
          <w:sz w:val="20"/>
          <w:szCs w:val="20"/>
        </w:rPr>
        <w:t>Показателят за плътност на ПТП (</w:t>
      </w:r>
      <w:r w:rsidRPr="00625713">
        <w:rPr>
          <w:rFonts w:ascii="Verdana" w:hAnsi="Verdana"/>
          <w:b/>
          <w:bCs/>
          <w:i/>
          <w:sz w:val="20"/>
          <w:szCs w:val="20"/>
          <w:lang w:val="en-US"/>
        </w:rPr>
        <w:t>D)</w:t>
      </w:r>
      <w:r w:rsidRPr="00625713">
        <w:rPr>
          <w:rFonts w:ascii="Verdana" w:hAnsi="Verdana"/>
          <w:bCs/>
          <w:sz w:val="20"/>
          <w:szCs w:val="20"/>
          <w:lang w:val="en-US"/>
        </w:rPr>
        <w:t xml:space="preserve"> </w:t>
      </w:r>
      <w:r w:rsidRPr="00625713">
        <w:rPr>
          <w:rFonts w:ascii="Verdana" w:hAnsi="Verdana"/>
          <w:b/>
          <w:bCs/>
          <w:i/>
          <w:sz w:val="20"/>
          <w:szCs w:val="20"/>
        </w:rPr>
        <w:t>се изчислява за инфраструктурния обект, за който се кандидатства за финансова подкрепа</w:t>
      </w:r>
      <w:r w:rsidR="00EE73AB">
        <w:rPr>
          <w:rFonts w:ascii="Verdana" w:hAnsi="Verdana"/>
          <w:b/>
          <w:bCs/>
          <w:i/>
          <w:sz w:val="20"/>
          <w:szCs w:val="20"/>
        </w:rPr>
        <w:t>, като стойността му се закръглява до първия знак след десетичната запетая.</w:t>
      </w:r>
    </w:p>
    <w:p w:rsidR="00AE3071" w:rsidRDefault="00AE3071" w:rsidP="00AE3071">
      <w:pPr>
        <w:spacing w:before="120" w:after="0" w:line="240" w:lineRule="auto"/>
        <w:ind w:firstLine="567"/>
        <w:jc w:val="both"/>
        <w:divId w:val="983772305"/>
        <w:rPr>
          <w:rFonts w:ascii="Verdana" w:hAnsi="Verdana"/>
          <w:b/>
          <w:bCs/>
          <w:iCs/>
          <w:sz w:val="20"/>
          <w:szCs w:val="20"/>
          <w:bdr w:val="none" w:sz="0" w:space="0" w:color="auto" w:frame="1"/>
        </w:rPr>
      </w:pPr>
      <w:r w:rsidRPr="005D76F4">
        <w:rPr>
          <w:rFonts w:ascii="Verdana" w:hAnsi="Verdana"/>
          <w:b/>
          <w:bCs/>
          <w:iCs/>
          <w:sz w:val="20"/>
          <w:szCs w:val="20"/>
          <w:bdr w:val="none" w:sz="0" w:space="0" w:color="auto" w:frame="1"/>
        </w:rPr>
        <w:t xml:space="preserve">Когато инфраструктурният обект се състои от две/а или повече улици/общински пътя, за всеки от тях по отделно се </w:t>
      </w:r>
      <w:r>
        <w:rPr>
          <w:rFonts w:ascii="Verdana" w:hAnsi="Verdana"/>
          <w:b/>
          <w:bCs/>
          <w:iCs/>
          <w:sz w:val="20"/>
          <w:szCs w:val="20"/>
          <w:bdr w:val="none" w:sz="0" w:space="0" w:color="auto" w:frame="1"/>
        </w:rPr>
        <w:t>изчислява стойността на показателя за плътност</w:t>
      </w:r>
      <w:r w:rsidRPr="005D76F4">
        <w:rPr>
          <w:rFonts w:ascii="Verdana" w:hAnsi="Verdana"/>
          <w:b/>
          <w:bCs/>
          <w:iCs/>
          <w:sz w:val="20"/>
          <w:szCs w:val="20"/>
          <w:bdr w:val="none" w:sz="0" w:space="0" w:color="auto" w:frame="1"/>
        </w:rPr>
        <w:t xml:space="preserve"> по горепосочената формула</w:t>
      </w:r>
      <w:r w:rsidR="00756B43">
        <w:rPr>
          <w:rFonts w:ascii="Verdana" w:hAnsi="Verdana"/>
          <w:b/>
          <w:bCs/>
          <w:iCs/>
          <w:sz w:val="20"/>
          <w:szCs w:val="20"/>
          <w:bdr w:val="none" w:sz="0" w:space="0" w:color="auto" w:frame="1"/>
        </w:rPr>
        <w:t>. О</w:t>
      </w:r>
      <w:r>
        <w:rPr>
          <w:rFonts w:ascii="Verdana" w:hAnsi="Verdana"/>
          <w:b/>
          <w:bCs/>
          <w:iCs/>
          <w:sz w:val="20"/>
          <w:szCs w:val="20"/>
          <w:bdr w:val="none" w:sz="0" w:space="0" w:color="auto" w:frame="1"/>
        </w:rPr>
        <w:t>кончателната стойност на показателя за плътност</w:t>
      </w:r>
      <w:r w:rsidRPr="005D76F4">
        <w:rPr>
          <w:rFonts w:ascii="Verdana" w:hAnsi="Verdana"/>
          <w:b/>
          <w:bCs/>
          <w:iCs/>
          <w:sz w:val="20"/>
          <w:szCs w:val="20"/>
          <w:bdr w:val="none" w:sz="0" w:space="0" w:color="auto" w:frame="1"/>
        </w:rPr>
        <w:t xml:space="preserve"> се изчислява като средноаритметична стойност</w:t>
      </w:r>
      <w:r>
        <w:rPr>
          <w:rFonts w:ascii="Verdana" w:hAnsi="Verdana"/>
          <w:b/>
          <w:bCs/>
          <w:iCs/>
          <w:sz w:val="20"/>
          <w:szCs w:val="20"/>
          <w:bdr w:val="none" w:sz="0" w:space="0" w:color="auto" w:frame="1"/>
        </w:rPr>
        <w:t>,</w:t>
      </w:r>
      <w:r w:rsidRPr="005D76F4">
        <w:rPr>
          <w:rFonts w:ascii="Verdana" w:hAnsi="Verdana"/>
          <w:b/>
          <w:bCs/>
          <w:iCs/>
          <w:sz w:val="20"/>
          <w:szCs w:val="20"/>
          <w:bdr w:val="none" w:sz="0" w:space="0" w:color="auto" w:frame="1"/>
        </w:rPr>
        <w:t xml:space="preserve"> получена в зависимост от броя на улиците/общинските пътища</w:t>
      </w:r>
      <w:r w:rsidR="00FE7A36">
        <w:rPr>
          <w:rFonts w:ascii="Verdana" w:hAnsi="Verdana"/>
          <w:b/>
          <w:bCs/>
          <w:iCs/>
          <w:sz w:val="20"/>
          <w:szCs w:val="20"/>
          <w:bdr w:val="none" w:sz="0" w:space="0" w:color="auto" w:frame="1"/>
        </w:rPr>
        <w:t>,</w:t>
      </w:r>
      <w:r w:rsidRPr="005D76F4">
        <w:rPr>
          <w:rFonts w:ascii="Verdana" w:hAnsi="Verdana"/>
          <w:b/>
          <w:bCs/>
          <w:iCs/>
          <w:sz w:val="20"/>
          <w:szCs w:val="20"/>
          <w:bdr w:val="none" w:sz="0" w:space="0" w:color="auto" w:frame="1"/>
        </w:rPr>
        <w:t xml:space="preserve"> включени в инфраструктурния обект.</w:t>
      </w:r>
    </w:p>
    <w:p w:rsidR="00B02A08" w:rsidRPr="00C31B82" w:rsidRDefault="00B02A08" w:rsidP="00A70014">
      <w:pPr>
        <w:shd w:val="clear" w:color="auto" w:fill="B4C6E7"/>
        <w:spacing w:before="120" w:after="0" w:line="240" w:lineRule="auto"/>
        <w:ind w:firstLine="567"/>
        <w:jc w:val="both"/>
        <w:divId w:val="983772305"/>
        <w:rPr>
          <w:rFonts w:ascii="Verdana" w:hAnsi="Verdana"/>
          <w:b/>
          <w:bCs/>
          <w:sz w:val="20"/>
          <w:szCs w:val="20"/>
          <w:lang w:val="en-US"/>
        </w:rPr>
      </w:pPr>
      <w:r>
        <w:rPr>
          <w:rFonts w:ascii="Verdana" w:hAnsi="Verdana"/>
          <w:b/>
          <w:bCs/>
          <w:sz w:val="20"/>
          <w:szCs w:val="20"/>
        </w:rPr>
        <w:t>14.3</w:t>
      </w:r>
      <w:r w:rsidR="00917F93">
        <w:rPr>
          <w:rFonts w:ascii="Verdana" w:hAnsi="Verdana"/>
          <w:b/>
          <w:bCs/>
          <w:sz w:val="20"/>
          <w:szCs w:val="20"/>
        </w:rPr>
        <w:t>.</w:t>
      </w:r>
      <w:r>
        <w:rPr>
          <w:rFonts w:ascii="Verdana" w:hAnsi="Verdana"/>
          <w:b/>
          <w:bCs/>
          <w:sz w:val="20"/>
          <w:szCs w:val="20"/>
        </w:rPr>
        <w:t xml:space="preserve"> </w:t>
      </w:r>
      <w:r w:rsidRPr="000242AC">
        <w:rPr>
          <w:rFonts w:ascii="Verdana" w:hAnsi="Verdana"/>
          <w:b/>
          <w:bCs/>
          <w:sz w:val="20"/>
          <w:szCs w:val="20"/>
        </w:rPr>
        <w:t>В зави</w:t>
      </w:r>
      <w:r w:rsidR="00E50CC8">
        <w:rPr>
          <w:rFonts w:ascii="Verdana" w:hAnsi="Verdana"/>
          <w:b/>
          <w:bCs/>
          <w:sz w:val="20"/>
          <w:szCs w:val="20"/>
        </w:rPr>
        <w:t xml:space="preserve">симост от коефициента </w:t>
      </w:r>
      <w:r w:rsidR="00BB3DB6">
        <w:rPr>
          <w:rFonts w:ascii="Verdana" w:hAnsi="Verdana"/>
          <w:b/>
          <w:bCs/>
          <w:sz w:val="20"/>
          <w:szCs w:val="20"/>
        </w:rPr>
        <w:t>н</w:t>
      </w:r>
      <w:r w:rsidR="00E50CC8">
        <w:rPr>
          <w:rFonts w:ascii="Verdana" w:hAnsi="Verdana"/>
          <w:b/>
          <w:bCs/>
          <w:sz w:val="20"/>
          <w:szCs w:val="20"/>
        </w:rPr>
        <w:t>а тежест</w:t>
      </w:r>
      <w:r w:rsidR="00C31B82" w:rsidRPr="00C31B82">
        <w:rPr>
          <w:rFonts w:ascii="Verdana" w:hAnsi="Verdana"/>
          <w:b/>
          <w:bCs/>
          <w:sz w:val="20"/>
          <w:szCs w:val="20"/>
        </w:rPr>
        <w:t xml:space="preserve"> </w:t>
      </w:r>
      <w:r w:rsidR="00C31B82">
        <w:rPr>
          <w:rFonts w:ascii="Verdana" w:hAnsi="Verdana"/>
          <w:b/>
          <w:bCs/>
          <w:sz w:val="20"/>
          <w:szCs w:val="20"/>
        </w:rPr>
        <w:t xml:space="preserve">на пътнотранспортните произшествия </w:t>
      </w:r>
      <w:r w:rsidR="00C31B82">
        <w:rPr>
          <w:rFonts w:ascii="Verdana" w:hAnsi="Verdana"/>
          <w:b/>
          <w:bCs/>
          <w:sz w:val="20"/>
          <w:szCs w:val="20"/>
          <w:lang w:val="en-US"/>
        </w:rPr>
        <w:t>- G</w:t>
      </w:r>
    </w:p>
    <w:p w:rsidR="00B02A08" w:rsidRDefault="00147266" w:rsidP="009434F8">
      <w:pPr>
        <w:spacing w:before="120" w:after="0" w:line="240" w:lineRule="auto"/>
        <w:ind w:firstLine="567"/>
        <w:jc w:val="both"/>
        <w:divId w:val="983772305"/>
        <w:rPr>
          <w:rFonts w:ascii="Verdana" w:hAnsi="Verdana"/>
          <w:bCs/>
          <w:sz w:val="20"/>
          <w:szCs w:val="20"/>
        </w:rPr>
      </w:pPr>
      <w:r w:rsidRPr="00A91651">
        <w:rPr>
          <w:rFonts w:ascii="Verdana" w:hAnsi="Verdana"/>
          <w:b/>
          <w:bCs/>
          <w:sz w:val="20"/>
          <w:szCs w:val="20"/>
        </w:rPr>
        <w:t xml:space="preserve">Коефициентът на тежест </w:t>
      </w:r>
      <w:r w:rsidR="00B02A08" w:rsidRPr="00A91651">
        <w:rPr>
          <w:rFonts w:ascii="Verdana" w:hAnsi="Verdana"/>
          <w:b/>
          <w:bCs/>
          <w:sz w:val="20"/>
          <w:szCs w:val="20"/>
        </w:rPr>
        <w:t xml:space="preserve">на ПТП </w:t>
      </w:r>
      <w:r w:rsidRPr="00A91651">
        <w:rPr>
          <w:rFonts w:ascii="Verdana" w:hAnsi="Verdana"/>
          <w:b/>
          <w:bCs/>
          <w:sz w:val="20"/>
          <w:szCs w:val="20"/>
          <w:lang w:val="en-US"/>
        </w:rPr>
        <w:t>(G)</w:t>
      </w:r>
      <w:r w:rsidRPr="00147266">
        <w:rPr>
          <w:rFonts w:ascii="Verdana" w:hAnsi="Verdana"/>
          <w:bCs/>
          <w:sz w:val="20"/>
          <w:szCs w:val="20"/>
          <w:lang w:val="en-US"/>
        </w:rPr>
        <w:t xml:space="preserve"> </w:t>
      </w:r>
      <w:r w:rsidR="00B02A08" w:rsidRPr="000242AC">
        <w:rPr>
          <w:rFonts w:ascii="Verdana" w:hAnsi="Verdana"/>
          <w:bCs/>
          <w:sz w:val="20"/>
          <w:szCs w:val="20"/>
        </w:rPr>
        <w:t>се определя от отношението на пострадалите лица (загинали и ранени) към общия брой ПТП</w:t>
      </w:r>
      <w:r w:rsidR="00B02A08">
        <w:rPr>
          <w:rFonts w:ascii="Verdana" w:hAnsi="Verdana"/>
          <w:bCs/>
          <w:sz w:val="20"/>
          <w:szCs w:val="20"/>
        </w:rPr>
        <w:t>.</w:t>
      </w:r>
    </w:p>
    <w:p w:rsidR="002E128B" w:rsidRPr="00052E80" w:rsidRDefault="002E128B" w:rsidP="002E128B">
      <w:pPr>
        <w:spacing w:before="120" w:after="0" w:line="240" w:lineRule="auto"/>
        <w:ind w:firstLine="567"/>
        <w:jc w:val="both"/>
        <w:divId w:val="983772305"/>
        <w:rPr>
          <w:rFonts w:ascii="Verdana" w:hAnsi="Verdana"/>
          <w:bCs/>
          <w:sz w:val="20"/>
          <w:szCs w:val="20"/>
        </w:rPr>
      </w:pPr>
      <w:r w:rsidRPr="00052E80">
        <w:rPr>
          <w:rFonts w:ascii="Verdana" w:hAnsi="Verdana"/>
          <w:bCs/>
          <w:sz w:val="20"/>
          <w:szCs w:val="20"/>
        </w:rPr>
        <w:t>Изчислява се по следния начин:</w:t>
      </w:r>
    </w:p>
    <w:p w:rsidR="00625713" w:rsidRPr="00625713" w:rsidRDefault="007F7381" w:rsidP="00625713">
      <w:pPr>
        <w:spacing w:before="120" w:after="0" w:line="240" w:lineRule="auto"/>
        <w:jc w:val="both"/>
        <w:divId w:val="983772305"/>
        <w:rPr>
          <w:rFonts w:ascii="Verdana" w:hAnsi="Verdana"/>
          <w:bCs/>
          <w:sz w:val="20"/>
          <w:szCs w:val="20"/>
        </w:rPr>
      </w:pPr>
      <m:oMath>
        <m:r>
          <m:rPr>
            <m:sty m:val="b"/>
          </m:rPr>
          <w:rPr>
            <w:rFonts w:ascii="Cambria Math" w:hAnsi="Cambria Math"/>
            <w:sz w:val="32"/>
            <w:szCs w:val="32"/>
            <w:lang w:val="en-US"/>
          </w:rPr>
          <m:t>G=</m:t>
        </m:r>
        <m:f>
          <m:fPr>
            <m:ctrlPr>
              <w:rPr>
                <w:rFonts w:ascii="Cambria Math" w:hAnsi="Cambria Math"/>
                <w:b/>
                <w:bCs/>
                <w:sz w:val="32"/>
                <w:szCs w:val="32"/>
                <w:lang w:val="en-US"/>
              </w:rPr>
            </m:ctrlPr>
          </m:fPr>
          <m:num>
            <m:r>
              <m:rPr>
                <m:sty m:val="b"/>
              </m:rPr>
              <w:rPr>
                <w:rFonts w:ascii="Cambria Math" w:hAnsi="Cambria Math"/>
                <w:sz w:val="32"/>
                <w:szCs w:val="32"/>
                <w:lang w:val="en-US"/>
              </w:rPr>
              <m:t>F+I</m:t>
            </m:r>
          </m:num>
          <m:den>
            <m:r>
              <m:rPr>
                <m:sty m:val="b"/>
              </m:rPr>
              <w:rPr>
                <w:rFonts w:ascii="Cambria Math" w:hAnsi="Cambria Math"/>
                <w:sz w:val="32"/>
                <w:szCs w:val="32"/>
                <w:lang w:val="en-US"/>
              </w:rPr>
              <m:t>Z</m:t>
            </m:r>
          </m:den>
        </m:f>
      </m:oMath>
      <w:r w:rsidR="00625713" w:rsidRPr="00625713">
        <w:rPr>
          <w:rFonts w:ascii="Verdana" w:hAnsi="Verdana"/>
          <w:bCs/>
          <w:sz w:val="36"/>
          <w:szCs w:val="20"/>
          <w:lang w:val="en-US"/>
        </w:rPr>
        <w:t xml:space="preserve"> </w:t>
      </w:r>
      <w:r w:rsidR="00625713" w:rsidRPr="00625713">
        <w:rPr>
          <w:rFonts w:ascii="Verdana" w:hAnsi="Verdana"/>
          <w:bCs/>
          <w:sz w:val="24"/>
          <w:szCs w:val="20"/>
          <w:lang w:val="en-US"/>
        </w:rPr>
        <w:t>,</w:t>
      </w:r>
      <w:r w:rsidR="00625713" w:rsidRPr="00625713">
        <w:rPr>
          <w:rFonts w:ascii="Verdana" w:hAnsi="Verdana"/>
          <w:bCs/>
          <w:sz w:val="24"/>
          <w:szCs w:val="20"/>
        </w:rPr>
        <w:t xml:space="preserve"> </w:t>
      </w:r>
      <w:r w:rsidR="00625713" w:rsidRPr="00625713">
        <w:rPr>
          <w:rFonts w:ascii="Verdana" w:hAnsi="Verdana"/>
          <w:bCs/>
          <w:sz w:val="20"/>
          <w:szCs w:val="20"/>
        </w:rPr>
        <w:t>където:</w:t>
      </w:r>
    </w:p>
    <w:p w:rsidR="00B02A08" w:rsidRDefault="00B02A08" w:rsidP="009434F8">
      <w:pPr>
        <w:spacing w:before="120" w:after="0" w:line="240" w:lineRule="auto"/>
        <w:ind w:firstLine="567"/>
        <w:jc w:val="both"/>
        <w:divId w:val="983772305"/>
        <w:rPr>
          <w:rFonts w:ascii="Verdana" w:hAnsi="Verdana"/>
          <w:bCs/>
          <w:sz w:val="20"/>
          <w:szCs w:val="20"/>
        </w:rPr>
      </w:pPr>
      <w:r w:rsidRPr="00695308">
        <w:rPr>
          <w:rFonts w:ascii="Verdana" w:hAnsi="Verdana"/>
          <w:b/>
          <w:bCs/>
          <w:sz w:val="20"/>
          <w:szCs w:val="20"/>
        </w:rPr>
        <w:t>G</w:t>
      </w:r>
      <w:r>
        <w:rPr>
          <w:rFonts w:ascii="Verdana" w:hAnsi="Verdana"/>
          <w:bCs/>
          <w:sz w:val="20"/>
          <w:szCs w:val="20"/>
        </w:rPr>
        <w:t xml:space="preserve"> – </w:t>
      </w:r>
      <w:r w:rsidR="00147266">
        <w:rPr>
          <w:rFonts w:ascii="Verdana" w:hAnsi="Verdana"/>
          <w:bCs/>
          <w:sz w:val="20"/>
          <w:szCs w:val="20"/>
        </w:rPr>
        <w:t xml:space="preserve">коефициент на </w:t>
      </w:r>
      <w:r>
        <w:rPr>
          <w:rFonts w:ascii="Verdana" w:hAnsi="Verdana"/>
          <w:bCs/>
          <w:sz w:val="20"/>
          <w:szCs w:val="20"/>
        </w:rPr>
        <w:t>тежест на ПТП;</w:t>
      </w:r>
    </w:p>
    <w:p w:rsidR="00B02A08" w:rsidRPr="000242AC" w:rsidRDefault="00147266" w:rsidP="009434F8">
      <w:pPr>
        <w:spacing w:before="120" w:after="0" w:line="240" w:lineRule="auto"/>
        <w:ind w:firstLine="567"/>
        <w:jc w:val="both"/>
        <w:divId w:val="983772305"/>
        <w:rPr>
          <w:rFonts w:ascii="Verdana" w:hAnsi="Verdana"/>
          <w:bCs/>
          <w:sz w:val="20"/>
          <w:szCs w:val="20"/>
        </w:rPr>
      </w:pPr>
      <w:r w:rsidRPr="00695308">
        <w:rPr>
          <w:rFonts w:ascii="Verdana" w:hAnsi="Verdana"/>
          <w:b/>
          <w:bCs/>
          <w:sz w:val="20"/>
          <w:szCs w:val="20"/>
          <w:lang w:val="en-US"/>
        </w:rPr>
        <w:t>F</w:t>
      </w:r>
      <w:r w:rsidR="00B02A08" w:rsidRPr="00695308">
        <w:rPr>
          <w:rFonts w:ascii="Verdana" w:hAnsi="Verdana"/>
          <w:b/>
          <w:bCs/>
          <w:sz w:val="20"/>
          <w:szCs w:val="20"/>
        </w:rPr>
        <w:t xml:space="preserve"> </w:t>
      </w:r>
      <w:r w:rsidR="00B02A08" w:rsidRPr="000242AC">
        <w:rPr>
          <w:rFonts w:ascii="Verdana" w:hAnsi="Verdana"/>
          <w:bCs/>
          <w:sz w:val="20"/>
          <w:szCs w:val="20"/>
        </w:rPr>
        <w:t xml:space="preserve">– </w:t>
      </w:r>
      <w:r w:rsidR="00E50CC8">
        <w:rPr>
          <w:rFonts w:ascii="Verdana" w:hAnsi="Verdana"/>
          <w:bCs/>
          <w:sz w:val="20"/>
          <w:szCs w:val="20"/>
        </w:rPr>
        <w:t>бр</w:t>
      </w:r>
      <w:r w:rsidR="002F74C7">
        <w:rPr>
          <w:rFonts w:ascii="Verdana" w:hAnsi="Verdana"/>
          <w:bCs/>
          <w:sz w:val="20"/>
          <w:szCs w:val="20"/>
        </w:rPr>
        <w:t>ой</w:t>
      </w:r>
      <w:r w:rsidR="00E50CC8">
        <w:rPr>
          <w:rFonts w:ascii="Verdana" w:hAnsi="Verdana"/>
          <w:bCs/>
          <w:sz w:val="20"/>
          <w:szCs w:val="20"/>
        </w:rPr>
        <w:t xml:space="preserve"> </w:t>
      </w:r>
      <w:r w:rsidR="00B02A08" w:rsidRPr="000242AC">
        <w:rPr>
          <w:rFonts w:ascii="Verdana" w:hAnsi="Verdana"/>
          <w:bCs/>
          <w:sz w:val="20"/>
          <w:szCs w:val="20"/>
        </w:rPr>
        <w:t>на загиналите лица</w:t>
      </w:r>
      <w:r w:rsidR="00B02A08">
        <w:rPr>
          <w:rFonts w:ascii="Verdana" w:hAnsi="Verdana"/>
          <w:bCs/>
          <w:sz w:val="20"/>
          <w:szCs w:val="20"/>
        </w:rPr>
        <w:t xml:space="preserve"> при ПТП за предходн</w:t>
      </w:r>
      <w:r w:rsidR="004465C0">
        <w:rPr>
          <w:rFonts w:ascii="Verdana" w:hAnsi="Verdana"/>
          <w:bCs/>
          <w:sz w:val="20"/>
          <w:szCs w:val="20"/>
        </w:rPr>
        <w:t xml:space="preserve">ата </w:t>
      </w:r>
      <w:r w:rsidR="00B02A08">
        <w:rPr>
          <w:rFonts w:ascii="Verdana" w:hAnsi="Verdana"/>
          <w:bCs/>
          <w:sz w:val="20"/>
          <w:szCs w:val="20"/>
        </w:rPr>
        <w:t>годин</w:t>
      </w:r>
      <w:r w:rsidR="004465C0">
        <w:rPr>
          <w:rFonts w:ascii="Verdana" w:hAnsi="Verdana"/>
          <w:bCs/>
          <w:sz w:val="20"/>
          <w:szCs w:val="20"/>
        </w:rPr>
        <w:t xml:space="preserve">а </w:t>
      </w:r>
      <w:r w:rsidR="002F74C7">
        <w:rPr>
          <w:rFonts w:ascii="Verdana" w:hAnsi="Verdana"/>
          <w:bCs/>
          <w:sz w:val="20"/>
          <w:szCs w:val="20"/>
        </w:rPr>
        <w:t>(2021 г.)</w:t>
      </w:r>
      <w:r w:rsidR="00B02A08" w:rsidRPr="000242AC">
        <w:rPr>
          <w:rFonts w:ascii="Verdana" w:hAnsi="Verdana"/>
          <w:bCs/>
          <w:sz w:val="20"/>
          <w:szCs w:val="20"/>
        </w:rPr>
        <w:t>;</w:t>
      </w:r>
    </w:p>
    <w:p w:rsidR="00B02A08" w:rsidRDefault="00147266" w:rsidP="009434F8">
      <w:pPr>
        <w:spacing w:before="120" w:after="0" w:line="240" w:lineRule="auto"/>
        <w:ind w:firstLine="567"/>
        <w:jc w:val="both"/>
        <w:divId w:val="983772305"/>
        <w:rPr>
          <w:rFonts w:ascii="Verdana" w:hAnsi="Verdana"/>
          <w:bCs/>
          <w:sz w:val="20"/>
          <w:szCs w:val="20"/>
        </w:rPr>
      </w:pPr>
      <w:r w:rsidRPr="00695308">
        <w:rPr>
          <w:rFonts w:ascii="Verdana" w:hAnsi="Verdana"/>
          <w:b/>
          <w:bCs/>
          <w:sz w:val="20"/>
          <w:szCs w:val="20"/>
          <w:lang w:val="en-US"/>
        </w:rPr>
        <w:t>I</w:t>
      </w:r>
      <w:r w:rsidR="004465C0">
        <w:rPr>
          <w:rFonts w:ascii="Verdana" w:hAnsi="Verdana"/>
          <w:bCs/>
          <w:sz w:val="20"/>
          <w:szCs w:val="20"/>
        </w:rPr>
        <w:t xml:space="preserve"> </w:t>
      </w:r>
      <w:r w:rsidR="00B02A08">
        <w:rPr>
          <w:rFonts w:ascii="Verdana" w:hAnsi="Verdana"/>
          <w:bCs/>
          <w:sz w:val="20"/>
          <w:szCs w:val="20"/>
        </w:rPr>
        <w:t>–</w:t>
      </w:r>
      <w:r w:rsidR="004465C0">
        <w:rPr>
          <w:rFonts w:ascii="Verdana" w:hAnsi="Verdana"/>
          <w:bCs/>
          <w:sz w:val="20"/>
          <w:szCs w:val="20"/>
        </w:rPr>
        <w:t xml:space="preserve"> </w:t>
      </w:r>
      <w:r w:rsidR="00B02A08">
        <w:rPr>
          <w:rFonts w:ascii="Verdana" w:hAnsi="Verdana"/>
          <w:bCs/>
          <w:sz w:val="20"/>
          <w:szCs w:val="20"/>
        </w:rPr>
        <w:t>бро</w:t>
      </w:r>
      <w:r w:rsidR="002F74C7">
        <w:rPr>
          <w:rFonts w:ascii="Verdana" w:hAnsi="Verdana"/>
          <w:bCs/>
          <w:sz w:val="20"/>
          <w:szCs w:val="20"/>
        </w:rPr>
        <w:t>й</w:t>
      </w:r>
      <w:r w:rsidR="00B02A08">
        <w:rPr>
          <w:rFonts w:ascii="Verdana" w:hAnsi="Verdana"/>
          <w:bCs/>
          <w:sz w:val="20"/>
          <w:szCs w:val="20"/>
        </w:rPr>
        <w:t xml:space="preserve"> на ранените лица</w:t>
      </w:r>
      <w:r w:rsidR="00B02A08" w:rsidRPr="009E4D09">
        <w:rPr>
          <w:rFonts w:ascii="Verdana" w:hAnsi="Verdana"/>
          <w:bCs/>
          <w:sz w:val="20"/>
          <w:szCs w:val="20"/>
        </w:rPr>
        <w:t xml:space="preserve"> </w:t>
      </w:r>
      <w:r w:rsidR="00B02A08">
        <w:rPr>
          <w:rFonts w:ascii="Verdana" w:hAnsi="Verdana"/>
          <w:bCs/>
          <w:sz w:val="20"/>
          <w:szCs w:val="20"/>
        </w:rPr>
        <w:t>при ПТП за предходн</w:t>
      </w:r>
      <w:r w:rsidR="004465C0">
        <w:rPr>
          <w:rFonts w:ascii="Verdana" w:hAnsi="Verdana"/>
          <w:bCs/>
          <w:sz w:val="20"/>
          <w:szCs w:val="20"/>
        </w:rPr>
        <w:t>ата</w:t>
      </w:r>
      <w:r w:rsidR="00B02A08">
        <w:rPr>
          <w:rFonts w:ascii="Verdana" w:hAnsi="Verdana"/>
          <w:bCs/>
          <w:sz w:val="20"/>
          <w:szCs w:val="20"/>
        </w:rPr>
        <w:t xml:space="preserve"> годин</w:t>
      </w:r>
      <w:r w:rsidR="004465C0">
        <w:rPr>
          <w:rFonts w:ascii="Verdana" w:hAnsi="Verdana"/>
          <w:bCs/>
          <w:sz w:val="20"/>
          <w:szCs w:val="20"/>
        </w:rPr>
        <w:t xml:space="preserve">а </w:t>
      </w:r>
      <w:r w:rsidR="002F74C7">
        <w:rPr>
          <w:rFonts w:ascii="Verdana" w:hAnsi="Verdana"/>
          <w:bCs/>
          <w:sz w:val="20"/>
          <w:szCs w:val="20"/>
        </w:rPr>
        <w:t>(2021 г.)</w:t>
      </w:r>
      <w:r w:rsidR="002772A7">
        <w:rPr>
          <w:rFonts w:ascii="Verdana" w:hAnsi="Verdana"/>
          <w:bCs/>
          <w:sz w:val="20"/>
          <w:szCs w:val="20"/>
        </w:rPr>
        <w:t>;</w:t>
      </w:r>
    </w:p>
    <w:p w:rsidR="006D4789" w:rsidRDefault="006D4789" w:rsidP="006D4789">
      <w:pPr>
        <w:spacing w:before="120" w:after="0" w:line="240" w:lineRule="auto"/>
        <w:ind w:firstLine="567"/>
        <w:jc w:val="both"/>
        <w:divId w:val="983772305"/>
        <w:rPr>
          <w:rFonts w:ascii="Verdana" w:hAnsi="Verdana"/>
          <w:bCs/>
          <w:sz w:val="20"/>
          <w:szCs w:val="20"/>
        </w:rPr>
      </w:pPr>
      <w:r w:rsidRPr="00A91651">
        <w:rPr>
          <w:rFonts w:ascii="Verdana" w:hAnsi="Verdana"/>
          <w:b/>
          <w:bCs/>
          <w:sz w:val="20"/>
          <w:szCs w:val="20"/>
        </w:rPr>
        <w:t>Z</w:t>
      </w:r>
      <w:r w:rsidRPr="00A91651">
        <w:rPr>
          <w:rFonts w:ascii="Verdana" w:hAnsi="Verdana"/>
          <w:bCs/>
          <w:sz w:val="20"/>
          <w:szCs w:val="20"/>
        </w:rPr>
        <w:t xml:space="preserve"> – брой на ПТП за предходн</w:t>
      </w:r>
      <w:r>
        <w:rPr>
          <w:rFonts w:ascii="Verdana" w:hAnsi="Verdana"/>
          <w:bCs/>
          <w:sz w:val="20"/>
          <w:szCs w:val="20"/>
        </w:rPr>
        <w:t>ата</w:t>
      </w:r>
      <w:r w:rsidRPr="00A91651">
        <w:rPr>
          <w:rFonts w:ascii="Verdana" w:hAnsi="Verdana"/>
          <w:bCs/>
          <w:sz w:val="20"/>
          <w:szCs w:val="20"/>
        </w:rPr>
        <w:t xml:space="preserve"> годин</w:t>
      </w:r>
      <w:r>
        <w:rPr>
          <w:rFonts w:ascii="Verdana" w:hAnsi="Verdana"/>
          <w:bCs/>
          <w:sz w:val="20"/>
          <w:szCs w:val="20"/>
        </w:rPr>
        <w:t>а</w:t>
      </w:r>
      <w:r w:rsidRPr="00A91651">
        <w:rPr>
          <w:rFonts w:ascii="Verdana" w:hAnsi="Verdana"/>
          <w:bCs/>
          <w:sz w:val="20"/>
          <w:szCs w:val="20"/>
        </w:rPr>
        <w:t xml:space="preserve"> (2021 г.)</w:t>
      </w:r>
      <w:r>
        <w:rPr>
          <w:rFonts w:ascii="Verdana" w:hAnsi="Verdana"/>
          <w:bCs/>
          <w:sz w:val="20"/>
          <w:szCs w:val="20"/>
        </w:rPr>
        <w:t>.</w:t>
      </w:r>
    </w:p>
    <w:p w:rsidR="002E128B" w:rsidRPr="00622A44" w:rsidRDefault="003A453F" w:rsidP="002E128B">
      <w:pPr>
        <w:spacing w:before="120" w:after="0" w:line="240" w:lineRule="auto"/>
        <w:ind w:firstLine="567"/>
        <w:jc w:val="both"/>
        <w:divId w:val="983772305"/>
        <w:rPr>
          <w:rFonts w:ascii="Verdana" w:hAnsi="Verdana"/>
          <w:b/>
          <w:bCs/>
          <w:sz w:val="20"/>
          <w:szCs w:val="20"/>
        </w:rPr>
      </w:pPr>
      <w:r>
        <w:rPr>
          <w:rFonts w:ascii="Verdana" w:hAnsi="Verdana"/>
          <w:b/>
          <w:bCs/>
          <w:sz w:val="20"/>
          <w:szCs w:val="20"/>
        </w:rPr>
        <w:t xml:space="preserve">За конкретния инфраструктурен обект се присъждат </w:t>
      </w:r>
      <w:r w:rsidR="002E128B">
        <w:rPr>
          <w:rFonts w:ascii="Verdana" w:hAnsi="Verdana"/>
          <w:b/>
          <w:bCs/>
          <w:sz w:val="20"/>
          <w:szCs w:val="20"/>
        </w:rPr>
        <w:t xml:space="preserve">точки в зависимост от </w:t>
      </w:r>
      <w:r w:rsidR="002E128B" w:rsidRPr="00622A44">
        <w:rPr>
          <w:rFonts w:ascii="Verdana" w:hAnsi="Verdana"/>
          <w:b/>
          <w:bCs/>
          <w:sz w:val="20"/>
          <w:szCs w:val="20"/>
        </w:rPr>
        <w:t>изчислената стойност на коефициент на тежест на ПТП</w:t>
      </w:r>
      <w:r w:rsidR="00F622FE" w:rsidRPr="00622A44">
        <w:rPr>
          <w:rFonts w:ascii="Verdana" w:hAnsi="Verdana"/>
          <w:b/>
          <w:bCs/>
          <w:sz w:val="20"/>
          <w:szCs w:val="20"/>
        </w:rPr>
        <w:t xml:space="preserve"> </w:t>
      </w:r>
      <w:r w:rsidR="00F622FE" w:rsidRPr="00622A44">
        <w:rPr>
          <w:rFonts w:ascii="Verdana" w:hAnsi="Verdana"/>
          <w:b/>
          <w:bCs/>
          <w:sz w:val="20"/>
          <w:szCs w:val="20"/>
          <w:lang w:val="en-US"/>
        </w:rPr>
        <w:t>(G)</w:t>
      </w:r>
      <w:r w:rsidR="00622A44" w:rsidRPr="00622A44">
        <w:rPr>
          <w:rFonts w:ascii="Verdana" w:hAnsi="Verdana"/>
          <w:b/>
          <w:bCs/>
          <w:sz w:val="20"/>
          <w:szCs w:val="20"/>
        </w:rPr>
        <w:t>, както следва</w:t>
      </w:r>
      <w:r w:rsidR="002E128B" w:rsidRPr="00622A44">
        <w:rPr>
          <w:rFonts w:ascii="Verdana" w:hAnsi="Verdana"/>
          <w:b/>
          <w:bCs/>
          <w:sz w:val="20"/>
          <w:szCs w:val="20"/>
          <w:lang w:val="en-US"/>
        </w:rPr>
        <w:t>:</w:t>
      </w:r>
    </w:p>
    <w:p w:rsidR="00B02A08" w:rsidRPr="00622A44" w:rsidRDefault="00B02A08" w:rsidP="009434F8">
      <w:pPr>
        <w:spacing w:before="120" w:after="0" w:line="240" w:lineRule="auto"/>
        <w:ind w:firstLine="567"/>
        <w:jc w:val="both"/>
        <w:divId w:val="983772305"/>
        <w:rPr>
          <w:rFonts w:ascii="Verdana" w:hAnsi="Verdana"/>
          <w:bCs/>
          <w:sz w:val="20"/>
          <w:szCs w:val="20"/>
        </w:rPr>
      </w:pPr>
      <w:r w:rsidRPr="00622A44">
        <w:rPr>
          <w:rFonts w:ascii="Verdana" w:hAnsi="Verdana"/>
          <w:b/>
          <w:bCs/>
          <w:sz w:val="20"/>
          <w:szCs w:val="20"/>
        </w:rPr>
        <w:t>а)</w:t>
      </w:r>
      <w:r w:rsidRPr="00622A44">
        <w:rPr>
          <w:rFonts w:ascii="Verdana" w:hAnsi="Verdana"/>
          <w:bCs/>
          <w:sz w:val="20"/>
          <w:szCs w:val="20"/>
        </w:rPr>
        <w:t xml:space="preserve"> </w:t>
      </w:r>
      <w:r w:rsidR="00622A44" w:rsidRPr="00622A44">
        <w:rPr>
          <w:rFonts w:ascii="Verdana" w:hAnsi="Verdana"/>
          <w:bCs/>
          <w:sz w:val="20"/>
          <w:szCs w:val="20"/>
        </w:rPr>
        <w:t xml:space="preserve">от </w:t>
      </w:r>
      <w:r w:rsidRPr="00622A44">
        <w:rPr>
          <w:rFonts w:ascii="Verdana" w:hAnsi="Verdana"/>
          <w:bCs/>
          <w:sz w:val="20"/>
          <w:szCs w:val="20"/>
          <w:lang w:val="en-US"/>
        </w:rPr>
        <w:t>0.</w:t>
      </w:r>
      <w:r w:rsidRPr="00622A44">
        <w:rPr>
          <w:rFonts w:ascii="Verdana" w:hAnsi="Verdana"/>
          <w:bCs/>
          <w:sz w:val="20"/>
          <w:szCs w:val="20"/>
        </w:rPr>
        <w:t>1</w:t>
      </w:r>
      <w:r w:rsidR="00622A44" w:rsidRPr="00622A44">
        <w:rPr>
          <w:rFonts w:ascii="Verdana" w:hAnsi="Verdana"/>
          <w:bCs/>
          <w:sz w:val="20"/>
          <w:szCs w:val="20"/>
        </w:rPr>
        <w:t xml:space="preserve"> до </w:t>
      </w:r>
      <w:r w:rsidRPr="00622A44">
        <w:rPr>
          <w:rFonts w:ascii="Verdana" w:hAnsi="Verdana"/>
          <w:bCs/>
          <w:sz w:val="20"/>
          <w:szCs w:val="20"/>
          <w:lang w:val="en-US"/>
        </w:rPr>
        <w:t>0.</w:t>
      </w:r>
      <w:r w:rsidRPr="00622A44">
        <w:rPr>
          <w:rFonts w:ascii="Verdana" w:hAnsi="Verdana"/>
          <w:bCs/>
          <w:sz w:val="20"/>
          <w:szCs w:val="20"/>
        </w:rPr>
        <w:t xml:space="preserve">3 </w:t>
      </w:r>
      <w:r w:rsidR="00622A44" w:rsidRPr="00622A44">
        <w:rPr>
          <w:rFonts w:ascii="Verdana" w:hAnsi="Verdana"/>
          <w:bCs/>
          <w:sz w:val="20"/>
          <w:szCs w:val="20"/>
        </w:rPr>
        <w:t xml:space="preserve">включително </w:t>
      </w:r>
      <w:r w:rsidRPr="00622A44">
        <w:rPr>
          <w:rFonts w:ascii="Verdana" w:hAnsi="Verdana"/>
          <w:bCs/>
          <w:sz w:val="20"/>
          <w:szCs w:val="20"/>
        </w:rPr>
        <w:t xml:space="preserve">– </w:t>
      </w:r>
      <w:r w:rsidRPr="00622A44">
        <w:rPr>
          <w:rFonts w:ascii="Verdana" w:hAnsi="Verdana"/>
          <w:bCs/>
          <w:sz w:val="20"/>
          <w:szCs w:val="20"/>
          <w:lang w:val="en-US"/>
        </w:rPr>
        <w:t>1</w:t>
      </w:r>
      <w:r w:rsidRPr="00622A44">
        <w:rPr>
          <w:rFonts w:ascii="Verdana" w:hAnsi="Verdana"/>
          <w:bCs/>
          <w:sz w:val="20"/>
          <w:szCs w:val="20"/>
        </w:rPr>
        <w:t xml:space="preserve"> точка;</w:t>
      </w:r>
    </w:p>
    <w:p w:rsidR="00B02A08" w:rsidRPr="00622A44" w:rsidRDefault="00B02A08" w:rsidP="009434F8">
      <w:pPr>
        <w:spacing w:before="120" w:after="0" w:line="240" w:lineRule="auto"/>
        <w:ind w:firstLine="567"/>
        <w:jc w:val="both"/>
        <w:divId w:val="983772305"/>
        <w:rPr>
          <w:rFonts w:ascii="Verdana" w:hAnsi="Verdana"/>
          <w:bCs/>
          <w:sz w:val="20"/>
          <w:szCs w:val="20"/>
        </w:rPr>
      </w:pPr>
      <w:r w:rsidRPr="00622A44">
        <w:rPr>
          <w:rFonts w:ascii="Verdana" w:hAnsi="Verdana"/>
          <w:b/>
          <w:bCs/>
          <w:sz w:val="20"/>
          <w:szCs w:val="20"/>
        </w:rPr>
        <w:t>б)</w:t>
      </w:r>
      <w:r w:rsidRPr="00622A44">
        <w:rPr>
          <w:rFonts w:ascii="Verdana" w:hAnsi="Verdana"/>
          <w:bCs/>
          <w:sz w:val="20"/>
          <w:szCs w:val="20"/>
        </w:rPr>
        <w:t xml:space="preserve"> </w:t>
      </w:r>
      <w:r w:rsidR="00622A44" w:rsidRPr="00622A44">
        <w:rPr>
          <w:rFonts w:ascii="Verdana" w:hAnsi="Verdana"/>
          <w:bCs/>
          <w:sz w:val="20"/>
          <w:szCs w:val="20"/>
        </w:rPr>
        <w:t xml:space="preserve">от </w:t>
      </w:r>
      <w:r w:rsidRPr="00622A44">
        <w:rPr>
          <w:rFonts w:ascii="Verdana" w:hAnsi="Verdana"/>
          <w:bCs/>
          <w:sz w:val="20"/>
          <w:szCs w:val="20"/>
        </w:rPr>
        <w:t>0.</w:t>
      </w:r>
      <w:r w:rsidR="00C721DB" w:rsidRPr="00622A44">
        <w:rPr>
          <w:rFonts w:ascii="Verdana" w:hAnsi="Verdana"/>
          <w:bCs/>
          <w:sz w:val="20"/>
          <w:szCs w:val="20"/>
          <w:lang w:val="en-US"/>
        </w:rPr>
        <w:t>4</w:t>
      </w:r>
      <w:r w:rsidR="00622A44" w:rsidRPr="00622A44">
        <w:rPr>
          <w:rFonts w:ascii="Verdana" w:hAnsi="Verdana"/>
          <w:bCs/>
          <w:sz w:val="20"/>
          <w:szCs w:val="20"/>
        </w:rPr>
        <w:t xml:space="preserve"> до </w:t>
      </w:r>
      <w:r w:rsidRPr="00622A44">
        <w:rPr>
          <w:rFonts w:ascii="Verdana" w:hAnsi="Verdana"/>
          <w:bCs/>
          <w:sz w:val="20"/>
          <w:szCs w:val="20"/>
        </w:rPr>
        <w:t xml:space="preserve">0.5 – </w:t>
      </w:r>
      <w:r w:rsidR="00622A44" w:rsidRPr="00622A44">
        <w:rPr>
          <w:rFonts w:ascii="Verdana" w:hAnsi="Verdana"/>
          <w:bCs/>
          <w:sz w:val="20"/>
          <w:szCs w:val="20"/>
        </w:rPr>
        <w:t xml:space="preserve">включително </w:t>
      </w:r>
      <w:r w:rsidRPr="00622A44">
        <w:rPr>
          <w:rFonts w:ascii="Verdana" w:hAnsi="Verdana"/>
          <w:bCs/>
          <w:sz w:val="20"/>
          <w:szCs w:val="20"/>
        </w:rPr>
        <w:t>2 точки;</w:t>
      </w:r>
    </w:p>
    <w:p w:rsidR="00B02A08" w:rsidRPr="00622A44" w:rsidRDefault="00B02A08" w:rsidP="009434F8">
      <w:pPr>
        <w:spacing w:before="120" w:after="0" w:line="240" w:lineRule="auto"/>
        <w:ind w:firstLine="567"/>
        <w:jc w:val="both"/>
        <w:divId w:val="983772305"/>
        <w:rPr>
          <w:rFonts w:ascii="Verdana" w:hAnsi="Verdana"/>
          <w:bCs/>
          <w:sz w:val="20"/>
          <w:szCs w:val="20"/>
        </w:rPr>
      </w:pPr>
      <w:r w:rsidRPr="00622A44">
        <w:rPr>
          <w:rFonts w:ascii="Verdana" w:hAnsi="Verdana"/>
          <w:b/>
          <w:bCs/>
          <w:sz w:val="20"/>
          <w:szCs w:val="20"/>
        </w:rPr>
        <w:t>в)</w:t>
      </w:r>
      <w:r w:rsidRPr="00622A44">
        <w:rPr>
          <w:rFonts w:ascii="Verdana" w:hAnsi="Verdana"/>
          <w:bCs/>
          <w:sz w:val="20"/>
          <w:szCs w:val="20"/>
        </w:rPr>
        <w:t xml:space="preserve"> </w:t>
      </w:r>
      <w:r w:rsidR="00622A44" w:rsidRPr="00622A44">
        <w:rPr>
          <w:rFonts w:ascii="Verdana" w:hAnsi="Verdana"/>
          <w:bCs/>
          <w:sz w:val="20"/>
          <w:szCs w:val="20"/>
        </w:rPr>
        <w:t xml:space="preserve">от </w:t>
      </w:r>
      <w:r w:rsidRPr="00622A44">
        <w:rPr>
          <w:rFonts w:ascii="Verdana" w:hAnsi="Verdana"/>
          <w:bCs/>
          <w:sz w:val="20"/>
          <w:szCs w:val="20"/>
        </w:rPr>
        <w:t>0.</w:t>
      </w:r>
      <w:r w:rsidR="00C721DB" w:rsidRPr="00622A44">
        <w:rPr>
          <w:rFonts w:ascii="Verdana" w:hAnsi="Verdana"/>
          <w:bCs/>
          <w:sz w:val="20"/>
          <w:szCs w:val="20"/>
          <w:lang w:val="en-US"/>
        </w:rPr>
        <w:t>6</w:t>
      </w:r>
      <w:r w:rsidR="00622A44" w:rsidRPr="00622A44">
        <w:rPr>
          <w:rFonts w:ascii="Verdana" w:hAnsi="Verdana"/>
          <w:bCs/>
          <w:sz w:val="20"/>
          <w:szCs w:val="20"/>
        </w:rPr>
        <w:t xml:space="preserve"> до </w:t>
      </w:r>
      <w:r w:rsidRPr="00622A44">
        <w:rPr>
          <w:rFonts w:ascii="Verdana" w:hAnsi="Verdana"/>
          <w:bCs/>
          <w:sz w:val="20"/>
          <w:szCs w:val="20"/>
        </w:rPr>
        <w:t xml:space="preserve">0.7 – </w:t>
      </w:r>
      <w:r w:rsidR="00622A44" w:rsidRPr="00622A44">
        <w:rPr>
          <w:rFonts w:ascii="Verdana" w:hAnsi="Verdana"/>
          <w:bCs/>
          <w:sz w:val="20"/>
          <w:szCs w:val="20"/>
        </w:rPr>
        <w:t xml:space="preserve">включително </w:t>
      </w:r>
      <w:r w:rsidRPr="00622A44">
        <w:rPr>
          <w:rFonts w:ascii="Verdana" w:hAnsi="Verdana"/>
          <w:bCs/>
          <w:sz w:val="20"/>
          <w:szCs w:val="20"/>
        </w:rPr>
        <w:t>3 точки;</w:t>
      </w:r>
    </w:p>
    <w:p w:rsidR="00B02A08" w:rsidRPr="00622A44" w:rsidRDefault="00B02A08" w:rsidP="009434F8">
      <w:pPr>
        <w:spacing w:before="120" w:after="0" w:line="240" w:lineRule="auto"/>
        <w:ind w:firstLine="567"/>
        <w:jc w:val="both"/>
        <w:divId w:val="983772305"/>
        <w:rPr>
          <w:rFonts w:ascii="Verdana" w:hAnsi="Verdana"/>
          <w:bCs/>
          <w:sz w:val="20"/>
          <w:szCs w:val="20"/>
        </w:rPr>
      </w:pPr>
      <w:r w:rsidRPr="00622A44">
        <w:rPr>
          <w:rFonts w:ascii="Verdana" w:hAnsi="Verdana"/>
          <w:b/>
          <w:bCs/>
          <w:sz w:val="20"/>
          <w:szCs w:val="20"/>
        </w:rPr>
        <w:t>г)</w:t>
      </w:r>
      <w:r w:rsidRPr="00622A44">
        <w:rPr>
          <w:rFonts w:ascii="Verdana" w:hAnsi="Verdana"/>
          <w:bCs/>
          <w:sz w:val="20"/>
          <w:szCs w:val="20"/>
        </w:rPr>
        <w:t xml:space="preserve"> </w:t>
      </w:r>
      <w:r w:rsidR="00622A44" w:rsidRPr="00622A44">
        <w:rPr>
          <w:rFonts w:ascii="Verdana" w:hAnsi="Verdana"/>
          <w:bCs/>
          <w:sz w:val="20"/>
          <w:szCs w:val="20"/>
        </w:rPr>
        <w:t xml:space="preserve">от </w:t>
      </w:r>
      <w:r w:rsidRPr="00622A44">
        <w:rPr>
          <w:rFonts w:ascii="Verdana" w:hAnsi="Verdana"/>
          <w:bCs/>
          <w:sz w:val="20"/>
          <w:szCs w:val="20"/>
        </w:rPr>
        <w:t>0.</w:t>
      </w:r>
      <w:r w:rsidR="00C721DB" w:rsidRPr="00622A44">
        <w:rPr>
          <w:rFonts w:ascii="Verdana" w:hAnsi="Verdana"/>
          <w:bCs/>
          <w:sz w:val="20"/>
          <w:szCs w:val="20"/>
          <w:lang w:val="en-US"/>
        </w:rPr>
        <w:t>8</w:t>
      </w:r>
      <w:r w:rsidR="00622A44" w:rsidRPr="00622A44">
        <w:rPr>
          <w:rFonts w:ascii="Verdana" w:hAnsi="Verdana"/>
          <w:bCs/>
          <w:sz w:val="20"/>
          <w:szCs w:val="20"/>
        </w:rPr>
        <w:t xml:space="preserve"> до </w:t>
      </w:r>
      <w:r w:rsidRPr="00622A44">
        <w:rPr>
          <w:rFonts w:ascii="Verdana" w:hAnsi="Verdana"/>
          <w:bCs/>
          <w:sz w:val="20"/>
          <w:szCs w:val="20"/>
        </w:rPr>
        <w:t xml:space="preserve">0.9 – </w:t>
      </w:r>
      <w:r w:rsidR="00622A44" w:rsidRPr="00622A44">
        <w:rPr>
          <w:rFonts w:ascii="Verdana" w:hAnsi="Verdana"/>
          <w:bCs/>
          <w:sz w:val="20"/>
          <w:szCs w:val="20"/>
        </w:rPr>
        <w:t xml:space="preserve">включително </w:t>
      </w:r>
      <w:r w:rsidRPr="00622A44">
        <w:rPr>
          <w:rFonts w:ascii="Verdana" w:hAnsi="Verdana"/>
          <w:bCs/>
          <w:sz w:val="20"/>
          <w:szCs w:val="20"/>
        </w:rPr>
        <w:t>4 точки;</w:t>
      </w:r>
    </w:p>
    <w:p w:rsidR="00B02A08" w:rsidRPr="00622A44" w:rsidRDefault="00B02A08" w:rsidP="009434F8">
      <w:pPr>
        <w:spacing w:before="120" w:after="0" w:line="240" w:lineRule="auto"/>
        <w:ind w:firstLine="567"/>
        <w:jc w:val="both"/>
        <w:divId w:val="983772305"/>
        <w:rPr>
          <w:rFonts w:ascii="Verdana" w:hAnsi="Verdana"/>
          <w:bCs/>
          <w:sz w:val="20"/>
          <w:szCs w:val="20"/>
        </w:rPr>
      </w:pPr>
      <w:r w:rsidRPr="00622A44">
        <w:rPr>
          <w:rFonts w:ascii="Verdana" w:hAnsi="Verdana"/>
          <w:b/>
          <w:bCs/>
          <w:sz w:val="20"/>
          <w:szCs w:val="20"/>
        </w:rPr>
        <w:t>д)</w:t>
      </w:r>
      <w:r w:rsidRPr="00622A44">
        <w:rPr>
          <w:rFonts w:ascii="Verdana" w:hAnsi="Verdana"/>
          <w:bCs/>
          <w:sz w:val="20"/>
          <w:szCs w:val="20"/>
        </w:rPr>
        <w:t xml:space="preserve"> </w:t>
      </w:r>
      <w:r w:rsidR="00622A44" w:rsidRPr="00622A44">
        <w:rPr>
          <w:rFonts w:ascii="Verdana" w:hAnsi="Verdana"/>
          <w:bCs/>
          <w:sz w:val="20"/>
          <w:szCs w:val="20"/>
        </w:rPr>
        <w:t xml:space="preserve">от </w:t>
      </w:r>
      <w:r w:rsidR="00C721DB" w:rsidRPr="00622A44">
        <w:rPr>
          <w:rFonts w:ascii="Verdana" w:hAnsi="Verdana"/>
          <w:bCs/>
          <w:sz w:val="20"/>
          <w:szCs w:val="20"/>
          <w:lang w:val="en-US"/>
        </w:rPr>
        <w:t>1.0</w:t>
      </w:r>
      <w:r w:rsidR="00622A44" w:rsidRPr="00622A44">
        <w:rPr>
          <w:rFonts w:ascii="Verdana" w:hAnsi="Verdana"/>
          <w:bCs/>
          <w:sz w:val="20"/>
          <w:szCs w:val="20"/>
        </w:rPr>
        <w:t xml:space="preserve"> до </w:t>
      </w:r>
      <w:r w:rsidRPr="00622A44">
        <w:rPr>
          <w:rFonts w:ascii="Verdana" w:hAnsi="Verdana"/>
          <w:bCs/>
          <w:sz w:val="20"/>
          <w:szCs w:val="20"/>
        </w:rPr>
        <w:t xml:space="preserve">1.1 – </w:t>
      </w:r>
      <w:r w:rsidR="00622A44" w:rsidRPr="00622A44">
        <w:rPr>
          <w:rFonts w:ascii="Verdana" w:hAnsi="Verdana"/>
          <w:bCs/>
          <w:sz w:val="20"/>
          <w:szCs w:val="20"/>
        </w:rPr>
        <w:t xml:space="preserve">включително </w:t>
      </w:r>
      <w:r w:rsidRPr="00622A44">
        <w:rPr>
          <w:rFonts w:ascii="Verdana" w:hAnsi="Verdana"/>
          <w:bCs/>
          <w:sz w:val="20"/>
          <w:szCs w:val="20"/>
        </w:rPr>
        <w:t>5 точки;</w:t>
      </w:r>
    </w:p>
    <w:p w:rsidR="00B02A08" w:rsidRDefault="00B02A08" w:rsidP="009434F8">
      <w:pPr>
        <w:spacing w:before="120" w:after="0" w:line="240" w:lineRule="auto"/>
        <w:ind w:firstLine="567"/>
        <w:jc w:val="both"/>
        <w:divId w:val="983772305"/>
        <w:rPr>
          <w:rFonts w:ascii="Verdana" w:hAnsi="Verdana"/>
          <w:bCs/>
          <w:sz w:val="20"/>
          <w:szCs w:val="20"/>
        </w:rPr>
      </w:pPr>
      <w:r w:rsidRPr="00622A44">
        <w:rPr>
          <w:rFonts w:ascii="Verdana" w:hAnsi="Verdana"/>
          <w:b/>
          <w:bCs/>
          <w:sz w:val="20"/>
          <w:szCs w:val="20"/>
        </w:rPr>
        <w:t>е)</w:t>
      </w:r>
      <w:r w:rsidRPr="00622A44">
        <w:rPr>
          <w:rFonts w:ascii="Verdana" w:hAnsi="Verdana"/>
          <w:bCs/>
          <w:sz w:val="20"/>
          <w:szCs w:val="20"/>
        </w:rPr>
        <w:t xml:space="preserve"> </w:t>
      </w:r>
      <w:r w:rsidR="00622A44" w:rsidRPr="00622A44">
        <w:rPr>
          <w:rFonts w:ascii="Verdana" w:hAnsi="Verdana"/>
          <w:bCs/>
          <w:sz w:val="20"/>
          <w:szCs w:val="20"/>
        </w:rPr>
        <w:t xml:space="preserve">по-голяма от </w:t>
      </w:r>
      <w:r w:rsidRPr="00622A44">
        <w:rPr>
          <w:rFonts w:ascii="Verdana" w:hAnsi="Verdana"/>
          <w:bCs/>
          <w:sz w:val="20"/>
          <w:szCs w:val="20"/>
        </w:rPr>
        <w:t>1.</w:t>
      </w:r>
      <w:r w:rsidR="000312D9">
        <w:rPr>
          <w:rFonts w:ascii="Verdana" w:hAnsi="Verdana"/>
          <w:bCs/>
          <w:sz w:val="20"/>
          <w:szCs w:val="20"/>
        </w:rPr>
        <w:t>2</w:t>
      </w:r>
      <w:r w:rsidR="000312D9" w:rsidRPr="00622A44">
        <w:rPr>
          <w:rFonts w:ascii="Verdana" w:hAnsi="Verdana"/>
          <w:bCs/>
          <w:sz w:val="20"/>
          <w:szCs w:val="20"/>
        </w:rPr>
        <w:t xml:space="preserve"> </w:t>
      </w:r>
      <w:r w:rsidRPr="00622A44">
        <w:rPr>
          <w:rFonts w:ascii="Verdana" w:hAnsi="Verdana"/>
          <w:bCs/>
          <w:sz w:val="20"/>
          <w:szCs w:val="20"/>
        </w:rPr>
        <w:t>–</w:t>
      </w:r>
      <w:r w:rsidR="00622A44" w:rsidRPr="00622A44">
        <w:rPr>
          <w:rFonts w:ascii="Verdana" w:hAnsi="Verdana"/>
          <w:bCs/>
          <w:sz w:val="20"/>
          <w:szCs w:val="20"/>
        </w:rPr>
        <w:t xml:space="preserve"> включително</w:t>
      </w:r>
      <w:r w:rsidRPr="00622A44">
        <w:rPr>
          <w:rFonts w:ascii="Verdana" w:hAnsi="Verdana"/>
          <w:bCs/>
          <w:sz w:val="20"/>
          <w:szCs w:val="20"/>
        </w:rPr>
        <w:t xml:space="preserve"> 6 точк</w:t>
      </w:r>
      <w:r w:rsidR="00917F93" w:rsidRPr="00622A44">
        <w:rPr>
          <w:rFonts w:ascii="Verdana" w:hAnsi="Verdana"/>
          <w:bCs/>
          <w:sz w:val="20"/>
          <w:szCs w:val="20"/>
        </w:rPr>
        <w:t>и.</w:t>
      </w:r>
    </w:p>
    <w:p w:rsidR="007B75B2" w:rsidRDefault="00625713" w:rsidP="007B75B2">
      <w:pPr>
        <w:spacing w:before="120" w:after="0" w:line="240" w:lineRule="auto"/>
        <w:ind w:firstLine="567"/>
        <w:jc w:val="both"/>
        <w:divId w:val="983772305"/>
        <w:rPr>
          <w:rFonts w:ascii="Verdana" w:hAnsi="Verdana"/>
          <w:b/>
          <w:bCs/>
          <w:i/>
          <w:sz w:val="20"/>
          <w:szCs w:val="20"/>
        </w:rPr>
      </w:pPr>
      <w:r w:rsidRPr="00625713">
        <w:rPr>
          <w:rFonts w:ascii="Verdana" w:hAnsi="Verdana"/>
          <w:b/>
          <w:bCs/>
          <w:i/>
          <w:sz w:val="20"/>
          <w:szCs w:val="20"/>
        </w:rPr>
        <w:t xml:space="preserve">Коефициентът на тежест на ПТП </w:t>
      </w:r>
      <w:r w:rsidRPr="00625713">
        <w:rPr>
          <w:rFonts w:ascii="Verdana" w:hAnsi="Verdana"/>
          <w:b/>
          <w:bCs/>
          <w:i/>
          <w:sz w:val="20"/>
          <w:szCs w:val="20"/>
          <w:lang w:val="en-US"/>
        </w:rPr>
        <w:t>(G)</w:t>
      </w:r>
      <w:r w:rsidRPr="00625713">
        <w:rPr>
          <w:rFonts w:ascii="Verdana" w:hAnsi="Verdana"/>
          <w:b/>
          <w:bCs/>
          <w:i/>
          <w:sz w:val="20"/>
          <w:szCs w:val="20"/>
        </w:rPr>
        <w:t xml:space="preserve"> се изчислява за инфраструктурния обект, за който се кан</w:t>
      </w:r>
      <w:r w:rsidR="007B75B2">
        <w:rPr>
          <w:rFonts w:ascii="Verdana" w:hAnsi="Verdana"/>
          <w:b/>
          <w:bCs/>
          <w:i/>
          <w:sz w:val="20"/>
          <w:szCs w:val="20"/>
        </w:rPr>
        <w:t>дидатства за финансова подкрепа, като стойността му се закръглява до първия знак след десетичната запетая.</w:t>
      </w:r>
    </w:p>
    <w:p w:rsidR="00AE3071" w:rsidRPr="005D76F4" w:rsidRDefault="00AE3071" w:rsidP="00AE3071">
      <w:pPr>
        <w:spacing w:before="120" w:after="0" w:line="240" w:lineRule="auto"/>
        <w:ind w:firstLine="567"/>
        <w:jc w:val="both"/>
        <w:divId w:val="983772305"/>
        <w:rPr>
          <w:rFonts w:ascii="Verdana" w:hAnsi="Verdana"/>
          <w:b/>
          <w:bCs/>
          <w:iCs/>
          <w:sz w:val="20"/>
          <w:szCs w:val="20"/>
          <w:bdr w:val="none" w:sz="0" w:space="0" w:color="auto" w:frame="1"/>
        </w:rPr>
      </w:pPr>
      <w:r w:rsidRPr="00B134DD">
        <w:rPr>
          <w:rFonts w:ascii="Verdana" w:hAnsi="Verdana"/>
          <w:b/>
          <w:bCs/>
          <w:iCs/>
          <w:sz w:val="20"/>
          <w:szCs w:val="20"/>
          <w:bdr w:val="none" w:sz="0" w:space="0" w:color="auto" w:frame="1"/>
        </w:rPr>
        <w:t>Когато инфраструктурният обект се състои от две/а или повече улици/общински пътя, за всеки от тях по отделно се изчислява стойността на показателя за тежест по горепосочената формула</w:t>
      </w:r>
      <w:r w:rsidR="00756B43" w:rsidRPr="00B134DD">
        <w:rPr>
          <w:rFonts w:ascii="Verdana" w:hAnsi="Verdana"/>
          <w:b/>
          <w:bCs/>
          <w:iCs/>
          <w:sz w:val="20"/>
          <w:szCs w:val="20"/>
          <w:bdr w:val="none" w:sz="0" w:space="0" w:color="auto" w:frame="1"/>
        </w:rPr>
        <w:t>. О</w:t>
      </w:r>
      <w:r w:rsidRPr="00B134DD">
        <w:rPr>
          <w:rFonts w:ascii="Verdana" w:hAnsi="Verdana"/>
          <w:b/>
          <w:bCs/>
          <w:iCs/>
          <w:sz w:val="20"/>
          <w:szCs w:val="20"/>
          <w:bdr w:val="none" w:sz="0" w:space="0" w:color="auto" w:frame="1"/>
        </w:rPr>
        <w:t>кончателната стойност на показателя за тежест се изчислява като средноаритметична стойност, получена в зависимост от броя на улиците/общинските пътища</w:t>
      </w:r>
      <w:r w:rsidR="00FE7A36" w:rsidRPr="00B134DD">
        <w:rPr>
          <w:rFonts w:ascii="Verdana" w:hAnsi="Verdana"/>
          <w:b/>
          <w:bCs/>
          <w:iCs/>
          <w:sz w:val="20"/>
          <w:szCs w:val="20"/>
          <w:bdr w:val="none" w:sz="0" w:space="0" w:color="auto" w:frame="1"/>
        </w:rPr>
        <w:t>,</w:t>
      </w:r>
      <w:r w:rsidRPr="00B134DD">
        <w:rPr>
          <w:rFonts w:ascii="Verdana" w:hAnsi="Verdana"/>
          <w:b/>
          <w:bCs/>
          <w:iCs/>
          <w:sz w:val="20"/>
          <w:szCs w:val="20"/>
          <w:bdr w:val="none" w:sz="0" w:space="0" w:color="auto" w:frame="1"/>
        </w:rPr>
        <w:t xml:space="preserve"> включени в инфраструктурния обект.</w:t>
      </w:r>
    </w:p>
    <w:p w:rsidR="004C768D" w:rsidRPr="00A91651" w:rsidRDefault="00625713" w:rsidP="00013E2A">
      <w:pPr>
        <w:spacing w:before="120" w:after="0" w:line="240" w:lineRule="auto"/>
        <w:ind w:firstLine="567"/>
        <w:jc w:val="both"/>
        <w:divId w:val="983772305"/>
        <w:rPr>
          <w:rFonts w:ascii="Verdana" w:hAnsi="Verdana"/>
          <w:b/>
          <w:bCs/>
          <w:sz w:val="20"/>
          <w:szCs w:val="20"/>
        </w:rPr>
      </w:pPr>
      <w:r w:rsidRPr="00625713">
        <w:rPr>
          <w:rFonts w:ascii="Verdana" w:hAnsi="Verdana"/>
          <w:bCs/>
          <w:sz w:val="20"/>
          <w:szCs w:val="20"/>
        </w:rPr>
        <w:t xml:space="preserve">Информацията за </w:t>
      </w:r>
      <w:r w:rsidRPr="00625713">
        <w:rPr>
          <w:rFonts w:ascii="Verdana" w:hAnsi="Verdana"/>
          <w:b/>
          <w:bCs/>
          <w:sz w:val="20"/>
          <w:szCs w:val="20"/>
        </w:rPr>
        <w:t>броя на настъпилите ПТП</w:t>
      </w:r>
      <w:r w:rsidRPr="00625713">
        <w:rPr>
          <w:rFonts w:ascii="Verdana" w:hAnsi="Verdana"/>
          <w:bCs/>
          <w:sz w:val="20"/>
          <w:szCs w:val="20"/>
        </w:rPr>
        <w:t xml:space="preserve"> за </w:t>
      </w:r>
      <w:r w:rsidR="00695308" w:rsidRPr="00625713">
        <w:rPr>
          <w:rFonts w:ascii="Verdana" w:hAnsi="Verdana"/>
          <w:bCs/>
          <w:sz w:val="20"/>
          <w:szCs w:val="20"/>
        </w:rPr>
        <w:t>предходн</w:t>
      </w:r>
      <w:r w:rsidR="00695308">
        <w:rPr>
          <w:rFonts w:ascii="Verdana" w:hAnsi="Verdana"/>
          <w:bCs/>
          <w:sz w:val="20"/>
          <w:szCs w:val="20"/>
        </w:rPr>
        <w:t xml:space="preserve">ата </w:t>
      </w:r>
      <w:r w:rsidRPr="00625713">
        <w:rPr>
          <w:rFonts w:ascii="Verdana" w:hAnsi="Verdana"/>
          <w:bCs/>
          <w:sz w:val="20"/>
          <w:szCs w:val="20"/>
        </w:rPr>
        <w:t>годин</w:t>
      </w:r>
      <w:r w:rsidR="00695308">
        <w:rPr>
          <w:rFonts w:ascii="Verdana" w:hAnsi="Verdana"/>
          <w:bCs/>
          <w:sz w:val="20"/>
          <w:szCs w:val="20"/>
        </w:rPr>
        <w:t>а</w:t>
      </w:r>
      <w:r w:rsidRPr="00625713">
        <w:rPr>
          <w:rFonts w:ascii="Verdana" w:hAnsi="Verdana"/>
          <w:bCs/>
          <w:sz w:val="20"/>
          <w:szCs w:val="20"/>
        </w:rPr>
        <w:t xml:space="preserve"> (2021 г.) на инфраструктурния обект, за който общината кандидатства, както и тази за общия брой на загиналите и ранените лица в тези ПТП, се получава по официален път от съответната Областна дирекция на МВР (ОД на МВР)</w:t>
      </w:r>
      <w:r w:rsidR="00AE3071">
        <w:rPr>
          <w:rFonts w:ascii="Verdana" w:hAnsi="Verdana"/>
          <w:bCs/>
          <w:sz w:val="20"/>
          <w:szCs w:val="20"/>
        </w:rPr>
        <w:t>, сектор „Пътна полиция“</w:t>
      </w:r>
      <w:r w:rsidRPr="00625713">
        <w:rPr>
          <w:rFonts w:ascii="Verdana" w:hAnsi="Verdana"/>
          <w:bCs/>
          <w:sz w:val="20"/>
          <w:szCs w:val="20"/>
        </w:rPr>
        <w:t xml:space="preserve">, на територията на която е </w:t>
      </w:r>
      <w:r w:rsidRPr="00CA094E">
        <w:rPr>
          <w:rFonts w:ascii="Verdana" w:hAnsi="Verdana"/>
          <w:bCs/>
          <w:sz w:val="20"/>
          <w:szCs w:val="20"/>
        </w:rPr>
        <w:t>инфраструктурният обект.</w:t>
      </w:r>
      <w:r w:rsidR="009E0681" w:rsidRPr="00CA094E">
        <w:rPr>
          <w:rFonts w:ascii="Verdana" w:hAnsi="Verdana"/>
          <w:bCs/>
          <w:sz w:val="20"/>
          <w:szCs w:val="20"/>
          <w:lang w:val="en-US"/>
        </w:rPr>
        <w:t xml:space="preserve"> </w:t>
      </w:r>
      <w:r w:rsidR="00695308" w:rsidRPr="00CA094E">
        <w:rPr>
          <w:rFonts w:ascii="Verdana" w:hAnsi="Verdana"/>
          <w:bCs/>
          <w:sz w:val="20"/>
          <w:szCs w:val="20"/>
        </w:rPr>
        <w:t>Информация</w:t>
      </w:r>
      <w:r w:rsidR="00AE3071" w:rsidRPr="00CA094E">
        <w:rPr>
          <w:rFonts w:ascii="Verdana" w:hAnsi="Verdana"/>
          <w:bCs/>
          <w:sz w:val="20"/>
          <w:szCs w:val="20"/>
        </w:rPr>
        <w:t>та</w:t>
      </w:r>
      <w:r w:rsidR="00FE7A36">
        <w:rPr>
          <w:rFonts w:ascii="Verdana" w:hAnsi="Verdana"/>
          <w:bCs/>
          <w:sz w:val="20"/>
          <w:szCs w:val="20"/>
        </w:rPr>
        <w:t>,</w:t>
      </w:r>
      <w:r w:rsidR="00AE3071">
        <w:rPr>
          <w:rFonts w:ascii="Verdana" w:hAnsi="Verdana"/>
          <w:bCs/>
          <w:sz w:val="20"/>
          <w:szCs w:val="20"/>
        </w:rPr>
        <w:t xml:space="preserve"> получена</w:t>
      </w:r>
      <w:r w:rsidR="00695308">
        <w:rPr>
          <w:rFonts w:ascii="Verdana" w:hAnsi="Verdana"/>
          <w:bCs/>
          <w:sz w:val="20"/>
          <w:szCs w:val="20"/>
        </w:rPr>
        <w:t xml:space="preserve"> от съответната ОД на МВР за настъпилите ПТП за 2021 г.</w:t>
      </w:r>
      <w:r w:rsidR="00FE7A36">
        <w:rPr>
          <w:rFonts w:ascii="Verdana" w:hAnsi="Verdana"/>
          <w:bCs/>
          <w:sz w:val="20"/>
          <w:szCs w:val="20"/>
        </w:rPr>
        <w:t>,</w:t>
      </w:r>
      <w:r w:rsidR="00695308">
        <w:rPr>
          <w:rFonts w:ascii="Verdana" w:hAnsi="Verdana"/>
          <w:bCs/>
          <w:sz w:val="20"/>
          <w:szCs w:val="20"/>
        </w:rPr>
        <w:t xml:space="preserve"> следва да съдържа: </w:t>
      </w:r>
      <w:r w:rsidR="00510D95">
        <w:rPr>
          <w:rFonts w:ascii="Verdana" w:hAnsi="Verdana"/>
          <w:bCs/>
          <w:sz w:val="20"/>
          <w:szCs w:val="20"/>
        </w:rPr>
        <w:t xml:space="preserve">точното наименование на инфраструктурния обект и неговата дължина, в съответствие с данните в заявлението на общината; </w:t>
      </w:r>
      <w:r w:rsidR="00695308">
        <w:rPr>
          <w:rFonts w:ascii="Verdana" w:hAnsi="Verdana"/>
          <w:bCs/>
          <w:sz w:val="20"/>
          <w:szCs w:val="20"/>
        </w:rPr>
        <w:t xml:space="preserve">брой настъпили ПТП </w:t>
      </w:r>
      <w:r w:rsidR="00510D95">
        <w:rPr>
          <w:rFonts w:ascii="Verdana" w:hAnsi="Verdana"/>
          <w:bCs/>
          <w:sz w:val="20"/>
          <w:szCs w:val="20"/>
        </w:rPr>
        <w:t>точно в този инфраструктурен обект, бро</w:t>
      </w:r>
      <w:r w:rsidR="00FE7A36">
        <w:rPr>
          <w:rFonts w:ascii="Verdana" w:hAnsi="Verdana"/>
          <w:bCs/>
          <w:sz w:val="20"/>
          <w:szCs w:val="20"/>
        </w:rPr>
        <w:t>й</w:t>
      </w:r>
      <w:r w:rsidR="00510D95">
        <w:rPr>
          <w:rFonts w:ascii="Verdana" w:hAnsi="Verdana"/>
          <w:bCs/>
          <w:sz w:val="20"/>
          <w:szCs w:val="20"/>
        </w:rPr>
        <w:t xml:space="preserve"> ранени и брой загинали в посочения брой настъпили ПТП. </w:t>
      </w:r>
      <w:r w:rsidR="00510D95" w:rsidRPr="00A91651">
        <w:rPr>
          <w:rFonts w:ascii="Verdana" w:hAnsi="Verdana"/>
          <w:b/>
          <w:bCs/>
          <w:sz w:val="20"/>
          <w:szCs w:val="20"/>
        </w:rPr>
        <w:t>Копие от документа</w:t>
      </w:r>
      <w:r w:rsidR="00FE7A36">
        <w:rPr>
          <w:rFonts w:ascii="Verdana" w:hAnsi="Verdana"/>
          <w:b/>
          <w:bCs/>
          <w:sz w:val="20"/>
          <w:szCs w:val="20"/>
        </w:rPr>
        <w:t>,</w:t>
      </w:r>
      <w:r w:rsidR="00510D95" w:rsidRPr="00A91651">
        <w:rPr>
          <w:rFonts w:ascii="Verdana" w:hAnsi="Verdana"/>
          <w:b/>
          <w:bCs/>
          <w:sz w:val="20"/>
          <w:szCs w:val="20"/>
        </w:rPr>
        <w:t xml:space="preserve"> с който е получена </w:t>
      </w:r>
      <w:r w:rsidR="000E34EC" w:rsidRPr="00A91651">
        <w:rPr>
          <w:rFonts w:ascii="Verdana" w:hAnsi="Verdana"/>
          <w:b/>
          <w:bCs/>
          <w:sz w:val="20"/>
          <w:szCs w:val="20"/>
        </w:rPr>
        <w:t xml:space="preserve">информация от съответната ОД на МВР </w:t>
      </w:r>
      <w:r w:rsidR="000E34EC" w:rsidRPr="00A91651">
        <w:rPr>
          <w:rFonts w:ascii="Verdana" w:hAnsi="Verdana"/>
          <w:b/>
          <w:bCs/>
          <w:sz w:val="20"/>
          <w:szCs w:val="20"/>
        </w:rPr>
        <w:lastRenderedPageBreak/>
        <w:t>за настъпилите ПТП на инфраструктурният обект, за който се кандидатства</w:t>
      </w:r>
      <w:r w:rsidR="00AF7388" w:rsidRPr="00A91651">
        <w:rPr>
          <w:rFonts w:ascii="Verdana" w:hAnsi="Verdana"/>
          <w:b/>
          <w:bCs/>
          <w:sz w:val="20"/>
          <w:szCs w:val="20"/>
        </w:rPr>
        <w:t>,</w:t>
      </w:r>
      <w:r w:rsidR="000E34EC" w:rsidRPr="00A91651">
        <w:rPr>
          <w:rFonts w:ascii="Verdana" w:hAnsi="Verdana"/>
          <w:b/>
          <w:bCs/>
          <w:sz w:val="20"/>
          <w:szCs w:val="20"/>
        </w:rPr>
        <w:t xml:space="preserve"> се прилага към </w:t>
      </w:r>
      <w:r w:rsidR="00AE3071" w:rsidRPr="00A91651">
        <w:rPr>
          <w:rFonts w:ascii="Verdana" w:hAnsi="Verdana"/>
          <w:b/>
          <w:bCs/>
          <w:sz w:val="20"/>
          <w:szCs w:val="20"/>
        </w:rPr>
        <w:t>заявлението</w:t>
      </w:r>
      <w:r w:rsidR="000E34EC" w:rsidRPr="00A91651">
        <w:rPr>
          <w:rFonts w:ascii="Verdana" w:hAnsi="Verdana"/>
          <w:b/>
          <w:bCs/>
          <w:sz w:val="20"/>
          <w:szCs w:val="20"/>
        </w:rPr>
        <w:t xml:space="preserve"> за финансова подкрепа.</w:t>
      </w:r>
      <w:r w:rsidR="00013E2A" w:rsidRPr="00A91651">
        <w:rPr>
          <w:rFonts w:ascii="Verdana" w:hAnsi="Verdana"/>
          <w:b/>
          <w:bCs/>
          <w:sz w:val="20"/>
          <w:szCs w:val="20"/>
        </w:rPr>
        <w:t xml:space="preserve"> </w:t>
      </w:r>
    </w:p>
    <w:p w:rsidR="00013E2A" w:rsidRDefault="00013E2A" w:rsidP="00013E2A">
      <w:pPr>
        <w:spacing w:before="120" w:after="0" w:line="240" w:lineRule="auto"/>
        <w:ind w:firstLine="567"/>
        <w:jc w:val="both"/>
        <w:divId w:val="983772305"/>
        <w:rPr>
          <w:rFonts w:ascii="Verdana" w:hAnsi="Verdana"/>
          <w:bCs/>
          <w:sz w:val="20"/>
          <w:szCs w:val="20"/>
        </w:rPr>
      </w:pPr>
      <w:r w:rsidRPr="00707EBE">
        <w:rPr>
          <w:rFonts w:ascii="Verdana" w:hAnsi="Verdana"/>
          <w:bCs/>
          <w:sz w:val="20"/>
          <w:szCs w:val="20"/>
        </w:rPr>
        <w:t xml:space="preserve">Общината – кандидат, на база на получените данни за ПТП от съответната ОД на МВР </w:t>
      </w:r>
      <w:r w:rsidRPr="00707EBE">
        <w:rPr>
          <w:rFonts w:ascii="Verdana" w:hAnsi="Verdana"/>
          <w:b/>
          <w:bCs/>
          <w:sz w:val="20"/>
          <w:szCs w:val="20"/>
        </w:rPr>
        <w:t xml:space="preserve">изчислява показателя на плътност – </w:t>
      </w:r>
      <w:r w:rsidRPr="00707EBE">
        <w:rPr>
          <w:rFonts w:ascii="Verdana" w:hAnsi="Verdana"/>
          <w:b/>
          <w:bCs/>
          <w:sz w:val="20"/>
          <w:szCs w:val="20"/>
          <w:lang w:val="en-US"/>
        </w:rPr>
        <w:t xml:space="preserve">D </w:t>
      </w:r>
      <w:r w:rsidRPr="00707EBE">
        <w:rPr>
          <w:rFonts w:ascii="Verdana" w:hAnsi="Verdana"/>
          <w:b/>
          <w:bCs/>
          <w:sz w:val="20"/>
          <w:szCs w:val="20"/>
        </w:rPr>
        <w:t xml:space="preserve">и коефициента на тежест – </w:t>
      </w:r>
      <w:r w:rsidRPr="00707EBE">
        <w:rPr>
          <w:rFonts w:ascii="Verdana" w:hAnsi="Verdana"/>
          <w:b/>
          <w:bCs/>
          <w:sz w:val="20"/>
          <w:szCs w:val="20"/>
          <w:lang w:val="en-US"/>
        </w:rPr>
        <w:t>G</w:t>
      </w:r>
      <w:r w:rsidRPr="00707EBE">
        <w:rPr>
          <w:rFonts w:ascii="Verdana" w:hAnsi="Verdana"/>
          <w:bCs/>
          <w:sz w:val="20"/>
          <w:szCs w:val="20"/>
          <w:lang w:val="en-US"/>
        </w:rPr>
        <w:t xml:space="preserve"> </w:t>
      </w:r>
      <w:r w:rsidR="00625713" w:rsidRPr="00707EBE">
        <w:rPr>
          <w:rFonts w:ascii="Verdana" w:hAnsi="Verdana"/>
          <w:bCs/>
          <w:sz w:val="20"/>
          <w:szCs w:val="20"/>
        </w:rPr>
        <w:t>за инфраструктурния обект</w:t>
      </w:r>
      <w:r w:rsidRPr="00707EBE">
        <w:rPr>
          <w:rFonts w:ascii="Verdana" w:hAnsi="Verdana"/>
          <w:bCs/>
          <w:sz w:val="20"/>
          <w:szCs w:val="20"/>
        </w:rPr>
        <w:t>. Получените стойности на коефициентите се попълват в образеца на заявлението за финансова подкрепа – Приложение №</w:t>
      </w:r>
      <w:r w:rsidR="007A6D7B" w:rsidRPr="00707EBE">
        <w:rPr>
          <w:rFonts w:ascii="Verdana" w:hAnsi="Verdana"/>
          <w:bCs/>
          <w:sz w:val="20"/>
          <w:szCs w:val="20"/>
        </w:rPr>
        <w:t xml:space="preserve"> </w:t>
      </w:r>
      <w:r w:rsidRPr="00707EBE">
        <w:rPr>
          <w:rFonts w:ascii="Verdana" w:hAnsi="Verdana"/>
          <w:bCs/>
          <w:sz w:val="20"/>
          <w:szCs w:val="20"/>
        </w:rPr>
        <w:t>1.</w:t>
      </w:r>
    </w:p>
    <w:p w:rsidR="009E0681" w:rsidRPr="00B134DD" w:rsidRDefault="009E0681" w:rsidP="00A70014">
      <w:pPr>
        <w:shd w:val="clear" w:color="auto" w:fill="B4C6E7"/>
        <w:spacing w:before="120" w:after="0" w:line="240" w:lineRule="auto"/>
        <w:ind w:firstLine="567"/>
        <w:jc w:val="both"/>
        <w:divId w:val="983772305"/>
        <w:rPr>
          <w:rFonts w:ascii="Verdana" w:hAnsi="Verdana"/>
          <w:b/>
          <w:bCs/>
          <w:sz w:val="20"/>
          <w:szCs w:val="20"/>
        </w:rPr>
      </w:pPr>
      <w:r>
        <w:rPr>
          <w:rFonts w:ascii="Verdana" w:hAnsi="Verdana"/>
          <w:b/>
          <w:bCs/>
          <w:sz w:val="20"/>
          <w:szCs w:val="20"/>
        </w:rPr>
        <w:t>14.</w:t>
      </w:r>
      <w:r>
        <w:rPr>
          <w:rFonts w:ascii="Verdana" w:hAnsi="Verdana"/>
          <w:b/>
          <w:bCs/>
          <w:sz w:val="20"/>
          <w:szCs w:val="20"/>
          <w:lang w:val="en-US"/>
        </w:rPr>
        <w:t>4</w:t>
      </w:r>
      <w:r>
        <w:rPr>
          <w:rFonts w:ascii="Verdana" w:hAnsi="Verdana"/>
          <w:b/>
          <w:bCs/>
          <w:sz w:val="20"/>
          <w:szCs w:val="20"/>
        </w:rPr>
        <w:t xml:space="preserve">. </w:t>
      </w:r>
      <w:r w:rsidRPr="000242AC">
        <w:rPr>
          <w:rFonts w:ascii="Verdana" w:hAnsi="Verdana"/>
          <w:b/>
          <w:bCs/>
          <w:sz w:val="20"/>
          <w:szCs w:val="20"/>
        </w:rPr>
        <w:t>В зави</w:t>
      </w:r>
      <w:r>
        <w:rPr>
          <w:rFonts w:ascii="Verdana" w:hAnsi="Verdana"/>
          <w:b/>
          <w:bCs/>
          <w:sz w:val="20"/>
          <w:szCs w:val="20"/>
        </w:rPr>
        <w:t>симост от коефициента на размера на финансовата подкрепа</w:t>
      </w:r>
      <w:r w:rsidR="00973D26">
        <w:rPr>
          <w:rFonts w:ascii="Verdana" w:hAnsi="Verdana"/>
          <w:b/>
          <w:bCs/>
          <w:sz w:val="20"/>
          <w:szCs w:val="20"/>
        </w:rPr>
        <w:t xml:space="preserve"> - </w:t>
      </w:r>
      <w:r w:rsidR="00973D26">
        <w:rPr>
          <w:rFonts w:ascii="Verdana" w:hAnsi="Verdana"/>
          <w:b/>
          <w:bCs/>
          <w:sz w:val="20"/>
          <w:szCs w:val="20"/>
          <w:lang w:val="en-US"/>
        </w:rPr>
        <w:t>C</w:t>
      </w:r>
    </w:p>
    <w:p w:rsidR="006D4789" w:rsidRPr="001B1CBD" w:rsidRDefault="00EB0D08" w:rsidP="006D4789">
      <w:pPr>
        <w:spacing w:before="120" w:after="0" w:line="240" w:lineRule="auto"/>
        <w:ind w:firstLine="567"/>
        <w:jc w:val="both"/>
        <w:divId w:val="983772305"/>
        <w:rPr>
          <w:rFonts w:ascii="Verdana" w:hAnsi="Verdana"/>
          <w:b/>
          <w:bCs/>
          <w:iCs/>
          <w:sz w:val="20"/>
          <w:szCs w:val="20"/>
          <w:bdr w:val="none" w:sz="0" w:space="0" w:color="auto" w:frame="1"/>
        </w:rPr>
      </w:pPr>
      <w:r>
        <w:rPr>
          <w:rFonts w:ascii="Verdana" w:hAnsi="Verdana"/>
          <w:bCs/>
          <w:iCs/>
          <w:sz w:val="20"/>
          <w:szCs w:val="20"/>
          <w:bdr w:val="none" w:sz="0" w:space="0" w:color="auto" w:frame="1"/>
        </w:rPr>
        <w:t xml:space="preserve">Коефициентът на </w:t>
      </w:r>
      <w:r w:rsidRPr="00FC1F5A">
        <w:rPr>
          <w:rFonts w:ascii="Verdana" w:hAnsi="Verdana"/>
          <w:bCs/>
          <w:iCs/>
          <w:sz w:val="20"/>
          <w:szCs w:val="20"/>
          <w:bdr w:val="none" w:sz="0" w:space="0" w:color="auto" w:frame="1"/>
        </w:rPr>
        <w:t>размер</w:t>
      </w:r>
      <w:r>
        <w:rPr>
          <w:rFonts w:ascii="Verdana" w:hAnsi="Verdana"/>
          <w:bCs/>
          <w:iCs/>
          <w:sz w:val="20"/>
          <w:szCs w:val="20"/>
          <w:bdr w:val="none" w:sz="0" w:space="0" w:color="auto" w:frame="1"/>
        </w:rPr>
        <w:t>а</w:t>
      </w:r>
      <w:r w:rsidRPr="00FC1F5A">
        <w:rPr>
          <w:rFonts w:ascii="Verdana" w:hAnsi="Verdana"/>
          <w:bCs/>
          <w:iCs/>
          <w:sz w:val="20"/>
          <w:szCs w:val="20"/>
          <w:bdr w:val="none" w:sz="0" w:space="0" w:color="auto" w:frame="1"/>
        </w:rPr>
        <w:t xml:space="preserve"> </w:t>
      </w:r>
      <w:r w:rsidR="006D4789" w:rsidRPr="00FC1F5A">
        <w:rPr>
          <w:rFonts w:ascii="Verdana" w:hAnsi="Verdana"/>
          <w:bCs/>
          <w:iCs/>
          <w:sz w:val="20"/>
          <w:szCs w:val="20"/>
          <w:bdr w:val="none" w:sz="0" w:space="0" w:color="auto" w:frame="1"/>
        </w:rPr>
        <w:t>на финансова</w:t>
      </w:r>
      <w:r w:rsidR="006D4789">
        <w:rPr>
          <w:rFonts w:ascii="Verdana" w:hAnsi="Verdana"/>
          <w:bCs/>
          <w:iCs/>
          <w:sz w:val="20"/>
          <w:szCs w:val="20"/>
          <w:bdr w:val="none" w:sz="0" w:space="0" w:color="auto" w:frame="1"/>
        </w:rPr>
        <w:t>та</w:t>
      </w:r>
      <w:r w:rsidR="006D4789" w:rsidRPr="00FC1F5A">
        <w:rPr>
          <w:rFonts w:ascii="Verdana" w:hAnsi="Verdana"/>
          <w:bCs/>
          <w:iCs/>
          <w:sz w:val="20"/>
          <w:szCs w:val="20"/>
          <w:bdr w:val="none" w:sz="0" w:space="0" w:color="auto" w:frame="1"/>
        </w:rPr>
        <w:t xml:space="preserve"> подкрепа</w:t>
      </w:r>
      <w:r w:rsidR="00973D26">
        <w:rPr>
          <w:rFonts w:ascii="Verdana" w:hAnsi="Verdana"/>
          <w:bCs/>
          <w:iCs/>
          <w:sz w:val="20"/>
          <w:szCs w:val="20"/>
          <w:bdr w:val="none" w:sz="0" w:space="0" w:color="auto" w:frame="1"/>
        </w:rPr>
        <w:t xml:space="preserve"> </w:t>
      </w:r>
      <w:r w:rsidR="00973D26">
        <w:rPr>
          <w:rFonts w:ascii="Verdana" w:hAnsi="Verdana"/>
          <w:bCs/>
          <w:iCs/>
          <w:sz w:val="20"/>
          <w:szCs w:val="20"/>
          <w:bdr w:val="none" w:sz="0" w:space="0" w:color="auto" w:frame="1"/>
          <w:lang w:val="en-US"/>
        </w:rPr>
        <w:t xml:space="preserve">- </w:t>
      </w:r>
      <w:r w:rsidR="00973D26" w:rsidRPr="00B134DD">
        <w:rPr>
          <w:rFonts w:ascii="Verdana" w:hAnsi="Verdana"/>
          <w:b/>
          <w:bCs/>
          <w:iCs/>
          <w:sz w:val="20"/>
          <w:szCs w:val="20"/>
          <w:bdr w:val="none" w:sz="0" w:space="0" w:color="auto" w:frame="1"/>
          <w:lang w:val="en-US"/>
        </w:rPr>
        <w:t>C</w:t>
      </w:r>
      <w:r w:rsidR="006D4789" w:rsidRPr="00FC1F5A">
        <w:rPr>
          <w:rFonts w:ascii="Verdana" w:hAnsi="Verdana"/>
          <w:bCs/>
          <w:iCs/>
          <w:sz w:val="20"/>
          <w:szCs w:val="20"/>
          <w:bdr w:val="none" w:sz="0" w:space="0" w:color="auto" w:frame="1"/>
        </w:rPr>
        <w:t xml:space="preserve"> зависи от </w:t>
      </w:r>
      <w:r w:rsidR="006D4789">
        <w:rPr>
          <w:rFonts w:ascii="Verdana" w:hAnsi="Verdana"/>
          <w:bCs/>
          <w:iCs/>
          <w:sz w:val="20"/>
          <w:szCs w:val="20"/>
          <w:bdr w:val="none" w:sz="0" w:space="0" w:color="auto" w:frame="1"/>
        </w:rPr>
        <w:t xml:space="preserve">цената, </w:t>
      </w:r>
      <w:r w:rsidR="006D4789" w:rsidRPr="00FC1F5A">
        <w:rPr>
          <w:rFonts w:ascii="Verdana" w:hAnsi="Verdana"/>
          <w:bCs/>
          <w:iCs/>
          <w:sz w:val="20"/>
          <w:szCs w:val="20"/>
          <w:bdr w:val="none" w:sz="0" w:space="0" w:color="auto" w:frame="1"/>
        </w:rPr>
        <w:t>вида и дължината на инфраструктурния обект (улица/общински път)</w:t>
      </w:r>
      <w:r w:rsidR="006D4789">
        <w:rPr>
          <w:rFonts w:ascii="Verdana" w:hAnsi="Verdana"/>
          <w:bCs/>
          <w:iCs/>
          <w:sz w:val="20"/>
          <w:szCs w:val="20"/>
          <w:bdr w:val="none" w:sz="0" w:space="0" w:color="auto" w:frame="1"/>
        </w:rPr>
        <w:t>, както</w:t>
      </w:r>
      <w:r w:rsidR="006D4789" w:rsidRPr="00FC1F5A">
        <w:rPr>
          <w:rFonts w:ascii="Verdana" w:hAnsi="Verdana"/>
          <w:bCs/>
          <w:iCs/>
          <w:sz w:val="20"/>
          <w:szCs w:val="20"/>
          <w:bdr w:val="none" w:sz="0" w:space="0" w:color="auto" w:frame="1"/>
        </w:rPr>
        <w:t xml:space="preserve"> и</w:t>
      </w:r>
      <w:r w:rsidR="006D4789">
        <w:rPr>
          <w:rFonts w:ascii="Verdana" w:hAnsi="Verdana"/>
          <w:bCs/>
          <w:iCs/>
          <w:sz w:val="20"/>
          <w:szCs w:val="20"/>
          <w:bdr w:val="none" w:sz="0" w:space="0" w:color="auto" w:frame="1"/>
        </w:rPr>
        <w:t xml:space="preserve"> от </w:t>
      </w:r>
      <w:r w:rsidR="006D4789" w:rsidRPr="00FC1F5A">
        <w:rPr>
          <w:rFonts w:ascii="Verdana" w:hAnsi="Verdana"/>
          <w:bCs/>
          <w:iCs/>
          <w:sz w:val="20"/>
          <w:szCs w:val="20"/>
          <w:bdr w:val="none" w:sz="0" w:space="0" w:color="auto" w:frame="1"/>
        </w:rPr>
        <w:t xml:space="preserve">степента на сложност на одита за пътна безопасност за него. </w:t>
      </w:r>
    </w:p>
    <w:p w:rsidR="006D4789" w:rsidRDefault="006D4789" w:rsidP="006D4789">
      <w:pPr>
        <w:spacing w:before="120" w:after="0" w:line="240" w:lineRule="auto"/>
        <w:ind w:firstLine="567"/>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Степените на сложност на одита за пътна безопасност за улици се определят в зависимост от класа на улицата, както следва:</w:t>
      </w:r>
    </w:p>
    <w:p w:rsidR="006D4789" w:rsidRDefault="006D4789" w:rsidP="006D4789">
      <w:pPr>
        <w:numPr>
          <w:ilvl w:val="0"/>
          <w:numId w:val="2"/>
        </w:numPr>
        <w:spacing w:before="120" w:after="0" w:line="240" w:lineRule="auto"/>
        <w:ind w:left="0" w:firstLine="567"/>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 xml:space="preserve">ниска степен </w:t>
      </w:r>
      <w:r>
        <w:rPr>
          <w:rFonts w:ascii="Verdana" w:hAnsi="Verdana"/>
          <w:bCs/>
          <w:sz w:val="20"/>
          <w:szCs w:val="20"/>
        </w:rPr>
        <w:t xml:space="preserve">на сложност на одита </w:t>
      </w:r>
      <w:r>
        <w:rPr>
          <w:rFonts w:ascii="Verdana" w:hAnsi="Verdana"/>
          <w:bCs/>
          <w:iCs/>
          <w:sz w:val="20"/>
          <w:szCs w:val="20"/>
          <w:bdr w:val="none" w:sz="0" w:space="0" w:color="auto" w:frame="1"/>
        </w:rPr>
        <w:t xml:space="preserve">– улици </w:t>
      </w:r>
      <w:r>
        <w:rPr>
          <w:rFonts w:ascii="Verdana" w:hAnsi="Verdana"/>
          <w:bCs/>
          <w:iCs/>
          <w:sz w:val="20"/>
          <w:szCs w:val="20"/>
          <w:bdr w:val="none" w:sz="0" w:space="0" w:color="auto" w:frame="1"/>
          <w:lang w:val="en-US"/>
        </w:rPr>
        <w:t xml:space="preserve">VI </w:t>
      </w:r>
      <w:r>
        <w:rPr>
          <w:rFonts w:ascii="Verdana" w:hAnsi="Verdana"/>
          <w:bCs/>
          <w:iCs/>
          <w:sz w:val="20"/>
          <w:szCs w:val="20"/>
          <w:bdr w:val="none" w:sz="0" w:space="0" w:color="auto" w:frame="1"/>
        </w:rPr>
        <w:t>клас;</w:t>
      </w:r>
    </w:p>
    <w:p w:rsidR="006D4789" w:rsidRDefault="006D4789" w:rsidP="006D4789">
      <w:pPr>
        <w:numPr>
          <w:ilvl w:val="0"/>
          <w:numId w:val="2"/>
        </w:numPr>
        <w:spacing w:before="120" w:after="0" w:line="240" w:lineRule="auto"/>
        <w:ind w:left="0" w:firstLine="567"/>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 xml:space="preserve">средна степен </w:t>
      </w:r>
      <w:r>
        <w:rPr>
          <w:rFonts w:ascii="Verdana" w:hAnsi="Verdana"/>
          <w:bCs/>
          <w:sz w:val="20"/>
          <w:szCs w:val="20"/>
        </w:rPr>
        <w:t xml:space="preserve">на сложност на одита </w:t>
      </w:r>
      <w:r>
        <w:rPr>
          <w:rFonts w:ascii="Verdana" w:hAnsi="Verdana"/>
          <w:bCs/>
          <w:iCs/>
          <w:sz w:val="20"/>
          <w:szCs w:val="20"/>
          <w:bdr w:val="none" w:sz="0" w:space="0" w:color="auto" w:frame="1"/>
        </w:rPr>
        <w:t xml:space="preserve">– улици </w:t>
      </w:r>
      <w:r>
        <w:rPr>
          <w:rFonts w:ascii="Verdana" w:hAnsi="Verdana"/>
          <w:bCs/>
          <w:iCs/>
          <w:sz w:val="20"/>
          <w:szCs w:val="20"/>
          <w:bdr w:val="none" w:sz="0" w:space="0" w:color="auto" w:frame="1"/>
          <w:lang w:val="en-US"/>
        </w:rPr>
        <w:t xml:space="preserve">IV </w:t>
      </w:r>
      <w:r>
        <w:rPr>
          <w:rFonts w:ascii="Verdana" w:hAnsi="Verdana"/>
          <w:bCs/>
          <w:iCs/>
          <w:sz w:val="20"/>
          <w:szCs w:val="20"/>
          <w:bdr w:val="none" w:sz="0" w:space="0" w:color="auto" w:frame="1"/>
        </w:rPr>
        <w:t xml:space="preserve">и </w:t>
      </w:r>
      <w:r>
        <w:rPr>
          <w:rFonts w:ascii="Verdana" w:hAnsi="Verdana"/>
          <w:bCs/>
          <w:iCs/>
          <w:sz w:val="20"/>
          <w:szCs w:val="20"/>
          <w:bdr w:val="none" w:sz="0" w:space="0" w:color="auto" w:frame="1"/>
          <w:lang w:val="en-US"/>
        </w:rPr>
        <w:t>V</w:t>
      </w:r>
      <w:r>
        <w:rPr>
          <w:rFonts w:ascii="Verdana" w:hAnsi="Verdana"/>
          <w:bCs/>
          <w:iCs/>
          <w:sz w:val="20"/>
          <w:szCs w:val="20"/>
          <w:bdr w:val="none" w:sz="0" w:space="0" w:color="auto" w:frame="1"/>
        </w:rPr>
        <w:t xml:space="preserve"> клас;</w:t>
      </w:r>
    </w:p>
    <w:p w:rsidR="00973D26" w:rsidRDefault="006D4789" w:rsidP="006D4789">
      <w:pPr>
        <w:numPr>
          <w:ilvl w:val="0"/>
          <w:numId w:val="2"/>
        </w:numPr>
        <w:spacing w:before="120" w:after="0" w:line="240" w:lineRule="auto"/>
        <w:ind w:left="0" w:firstLine="567"/>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 xml:space="preserve">висока степен </w:t>
      </w:r>
      <w:r>
        <w:rPr>
          <w:rFonts w:ascii="Verdana" w:hAnsi="Verdana"/>
          <w:bCs/>
          <w:sz w:val="20"/>
          <w:szCs w:val="20"/>
        </w:rPr>
        <w:t xml:space="preserve">на сложност на одита </w:t>
      </w:r>
      <w:r>
        <w:rPr>
          <w:rFonts w:ascii="Verdana" w:hAnsi="Verdana"/>
          <w:bCs/>
          <w:iCs/>
          <w:sz w:val="20"/>
          <w:szCs w:val="20"/>
          <w:bdr w:val="none" w:sz="0" w:space="0" w:color="auto" w:frame="1"/>
        </w:rPr>
        <w:t xml:space="preserve">- улици </w:t>
      </w:r>
      <w:r>
        <w:rPr>
          <w:rFonts w:ascii="Verdana" w:hAnsi="Verdana"/>
          <w:bCs/>
          <w:iCs/>
          <w:sz w:val="20"/>
          <w:szCs w:val="20"/>
          <w:bdr w:val="none" w:sz="0" w:space="0" w:color="auto" w:frame="1"/>
          <w:lang w:val="en-US"/>
        </w:rPr>
        <w:t xml:space="preserve">I, II </w:t>
      </w:r>
      <w:r>
        <w:rPr>
          <w:rFonts w:ascii="Verdana" w:hAnsi="Verdana"/>
          <w:bCs/>
          <w:iCs/>
          <w:sz w:val="20"/>
          <w:szCs w:val="20"/>
          <w:bdr w:val="none" w:sz="0" w:space="0" w:color="auto" w:frame="1"/>
        </w:rPr>
        <w:t xml:space="preserve">и </w:t>
      </w:r>
      <w:r>
        <w:rPr>
          <w:rFonts w:ascii="Verdana" w:hAnsi="Verdana"/>
          <w:bCs/>
          <w:iCs/>
          <w:sz w:val="20"/>
          <w:szCs w:val="20"/>
          <w:bdr w:val="none" w:sz="0" w:space="0" w:color="auto" w:frame="1"/>
          <w:lang w:val="en-US"/>
        </w:rPr>
        <w:t xml:space="preserve">III </w:t>
      </w:r>
      <w:r>
        <w:rPr>
          <w:rFonts w:ascii="Verdana" w:hAnsi="Verdana"/>
          <w:bCs/>
          <w:iCs/>
          <w:sz w:val="20"/>
          <w:szCs w:val="20"/>
          <w:bdr w:val="none" w:sz="0" w:space="0" w:color="auto" w:frame="1"/>
        </w:rPr>
        <w:t>клас</w:t>
      </w:r>
      <w:r w:rsidR="00973D26">
        <w:rPr>
          <w:rFonts w:ascii="Verdana" w:hAnsi="Verdana"/>
          <w:bCs/>
          <w:iCs/>
          <w:sz w:val="20"/>
          <w:szCs w:val="20"/>
          <w:bdr w:val="none" w:sz="0" w:space="0" w:color="auto" w:frame="1"/>
        </w:rPr>
        <w:t>.</w:t>
      </w:r>
    </w:p>
    <w:p w:rsidR="006D4789" w:rsidRDefault="00973D26" w:rsidP="00987C7A">
      <w:pPr>
        <w:spacing w:before="120" w:after="0" w:line="240" w:lineRule="auto"/>
        <w:ind w:firstLine="567"/>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Класовете на улиците</w:t>
      </w:r>
      <w:r w:rsidR="006D4789">
        <w:rPr>
          <w:rFonts w:ascii="Verdana" w:hAnsi="Verdana"/>
          <w:bCs/>
          <w:iCs/>
          <w:sz w:val="20"/>
          <w:szCs w:val="20"/>
          <w:bdr w:val="none" w:sz="0" w:space="0" w:color="auto" w:frame="1"/>
        </w:rPr>
        <w:t xml:space="preserve"> </w:t>
      </w:r>
      <w:r>
        <w:rPr>
          <w:rFonts w:ascii="Verdana" w:hAnsi="Verdana"/>
          <w:bCs/>
          <w:iCs/>
          <w:sz w:val="20"/>
          <w:szCs w:val="20"/>
          <w:bdr w:val="none" w:sz="0" w:space="0" w:color="auto" w:frame="1"/>
        </w:rPr>
        <w:t>са в съответствие с изискванията на Н</w:t>
      </w:r>
      <w:r w:rsidR="006D4789" w:rsidRPr="005749B3">
        <w:rPr>
          <w:rFonts w:ascii="Verdana" w:hAnsi="Verdana"/>
          <w:bCs/>
          <w:iCs/>
          <w:sz w:val="20"/>
          <w:szCs w:val="20"/>
          <w:bdr w:val="none" w:sz="0" w:space="0" w:color="auto" w:frame="1"/>
        </w:rPr>
        <w:t xml:space="preserve">аредба № </w:t>
      </w:r>
      <w:r w:rsidRPr="005749B3">
        <w:rPr>
          <w:rFonts w:ascii="Verdana" w:hAnsi="Verdana"/>
          <w:bCs/>
          <w:iCs/>
          <w:sz w:val="20"/>
          <w:szCs w:val="20"/>
          <w:bdr w:val="none" w:sz="0" w:space="0" w:color="auto" w:frame="1"/>
        </w:rPr>
        <w:t>РД</w:t>
      </w:r>
      <w:r w:rsidR="006D4789" w:rsidRPr="005749B3">
        <w:rPr>
          <w:rFonts w:ascii="Verdana" w:hAnsi="Verdana"/>
          <w:bCs/>
          <w:iCs/>
          <w:sz w:val="20"/>
          <w:szCs w:val="20"/>
          <w:bdr w:val="none" w:sz="0" w:space="0" w:color="auto" w:frame="1"/>
        </w:rPr>
        <w:t>-02-20-2 от 20 декември 2017 г. за планиране и проектиране на комуникационно-транспортната система на урбанизираните територии</w:t>
      </w:r>
      <w:r w:rsidR="00987C7A">
        <w:rPr>
          <w:rFonts w:ascii="Verdana" w:hAnsi="Verdana"/>
          <w:bCs/>
          <w:iCs/>
          <w:sz w:val="20"/>
          <w:szCs w:val="20"/>
          <w:bdr w:val="none" w:sz="0" w:space="0" w:color="auto" w:frame="1"/>
        </w:rPr>
        <w:t xml:space="preserve">, </w:t>
      </w:r>
      <w:r w:rsidR="00987C7A" w:rsidRPr="00987C7A">
        <w:rPr>
          <w:rFonts w:ascii="Verdana" w:hAnsi="Verdana"/>
          <w:bCs/>
          <w:iCs/>
          <w:sz w:val="20"/>
          <w:szCs w:val="20"/>
          <w:bdr w:val="none" w:sz="0" w:space="0" w:color="auto" w:frame="1"/>
        </w:rPr>
        <w:t>издадена от министъра на регионалното развитие и благоустройството</w:t>
      </w:r>
      <w:r w:rsidR="00987C7A">
        <w:rPr>
          <w:rFonts w:ascii="Verdana" w:hAnsi="Verdana"/>
          <w:bCs/>
          <w:iCs/>
          <w:sz w:val="20"/>
          <w:szCs w:val="20"/>
          <w:bdr w:val="none" w:sz="0" w:space="0" w:color="auto" w:frame="1"/>
        </w:rPr>
        <w:t xml:space="preserve">, </w:t>
      </w:r>
      <w:r w:rsidR="00987C7A" w:rsidRPr="00987C7A">
        <w:rPr>
          <w:rFonts w:ascii="Verdana" w:hAnsi="Verdana"/>
          <w:bCs/>
          <w:iCs/>
          <w:sz w:val="20"/>
          <w:szCs w:val="20"/>
          <w:bdr w:val="none" w:sz="0" w:space="0" w:color="auto" w:frame="1"/>
        </w:rPr>
        <w:t>обн</w:t>
      </w:r>
      <w:r w:rsidR="00987C7A">
        <w:rPr>
          <w:rFonts w:ascii="Verdana" w:hAnsi="Verdana"/>
          <w:bCs/>
          <w:iCs/>
          <w:sz w:val="20"/>
          <w:szCs w:val="20"/>
          <w:bdr w:val="none" w:sz="0" w:space="0" w:color="auto" w:frame="1"/>
        </w:rPr>
        <w:t>ародвана в</w:t>
      </w:r>
      <w:r w:rsidR="00987C7A" w:rsidRPr="00987C7A">
        <w:rPr>
          <w:rFonts w:ascii="Verdana" w:hAnsi="Verdana"/>
          <w:bCs/>
          <w:iCs/>
          <w:sz w:val="20"/>
          <w:szCs w:val="20"/>
          <w:bdr w:val="none" w:sz="0" w:space="0" w:color="auto" w:frame="1"/>
        </w:rPr>
        <w:t xml:space="preserve"> ДВ. бр.</w:t>
      </w:r>
      <w:r w:rsidR="00987C7A">
        <w:rPr>
          <w:rFonts w:ascii="Verdana" w:hAnsi="Verdana"/>
          <w:bCs/>
          <w:iCs/>
          <w:sz w:val="20"/>
          <w:szCs w:val="20"/>
          <w:bdr w:val="none" w:sz="0" w:space="0" w:color="auto" w:frame="1"/>
        </w:rPr>
        <w:t xml:space="preserve"> 7 от 19 Януари 2018 г.</w:t>
      </w:r>
      <w:r>
        <w:rPr>
          <w:rFonts w:ascii="Verdana" w:hAnsi="Verdana"/>
          <w:bCs/>
          <w:iCs/>
          <w:sz w:val="20"/>
          <w:szCs w:val="20"/>
          <w:bdr w:val="none" w:sz="0" w:space="0" w:color="auto" w:frame="1"/>
        </w:rPr>
        <w:t xml:space="preserve"> За доказателство при посочване на класа на улицата следва да се представи извадка от приложимия документ по чл. 7 от Н</w:t>
      </w:r>
      <w:r w:rsidRPr="005749B3">
        <w:rPr>
          <w:rFonts w:ascii="Verdana" w:hAnsi="Verdana"/>
          <w:bCs/>
          <w:iCs/>
          <w:sz w:val="20"/>
          <w:szCs w:val="20"/>
          <w:bdr w:val="none" w:sz="0" w:space="0" w:color="auto" w:frame="1"/>
        </w:rPr>
        <w:t>аредба № РД-02-20-2 от 20 декември 2017 г.</w:t>
      </w:r>
      <w:r>
        <w:rPr>
          <w:rFonts w:ascii="Verdana" w:hAnsi="Verdana"/>
          <w:bCs/>
          <w:iCs/>
          <w:sz w:val="20"/>
          <w:szCs w:val="20"/>
          <w:bdr w:val="none" w:sz="0" w:space="0" w:color="auto" w:frame="1"/>
        </w:rPr>
        <w:t xml:space="preserve"> </w:t>
      </w:r>
    </w:p>
    <w:p w:rsidR="006D4789" w:rsidRDefault="006D4789" w:rsidP="006D4789">
      <w:pPr>
        <w:spacing w:before="120" w:after="0" w:line="240" w:lineRule="auto"/>
        <w:ind w:firstLine="567"/>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Степените на сложност на одита за пътна безопасност за общински пътища се определят в зависимост от категорията на общинския път, както следва:</w:t>
      </w:r>
    </w:p>
    <w:p w:rsidR="006D4789" w:rsidRDefault="006D4789" w:rsidP="006D4789">
      <w:pPr>
        <w:numPr>
          <w:ilvl w:val="0"/>
          <w:numId w:val="2"/>
        </w:numPr>
        <w:spacing w:before="120" w:after="0" w:line="240" w:lineRule="auto"/>
        <w:ind w:left="0" w:firstLine="567"/>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 xml:space="preserve">ниска степен </w:t>
      </w:r>
      <w:r>
        <w:rPr>
          <w:rFonts w:ascii="Verdana" w:hAnsi="Verdana"/>
          <w:bCs/>
          <w:sz w:val="20"/>
          <w:szCs w:val="20"/>
        </w:rPr>
        <w:t xml:space="preserve">на сложност на одита </w:t>
      </w:r>
      <w:r>
        <w:rPr>
          <w:rFonts w:ascii="Verdana" w:hAnsi="Verdana"/>
          <w:bCs/>
          <w:iCs/>
          <w:sz w:val="20"/>
          <w:szCs w:val="20"/>
          <w:bdr w:val="none" w:sz="0" w:space="0" w:color="auto" w:frame="1"/>
        </w:rPr>
        <w:t>– общински път трета категория;</w:t>
      </w:r>
    </w:p>
    <w:p w:rsidR="006D4789" w:rsidRDefault="006D4789" w:rsidP="006D4789">
      <w:pPr>
        <w:numPr>
          <w:ilvl w:val="0"/>
          <w:numId w:val="2"/>
        </w:numPr>
        <w:spacing w:before="120" w:after="0" w:line="240" w:lineRule="auto"/>
        <w:ind w:left="0" w:firstLine="567"/>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 xml:space="preserve">средна степен </w:t>
      </w:r>
      <w:r>
        <w:rPr>
          <w:rFonts w:ascii="Verdana" w:hAnsi="Verdana"/>
          <w:bCs/>
          <w:sz w:val="20"/>
          <w:szCs w:val="20"/>
        </w:rPr>
        <w:t xml:space="preserve">на сложност на одита </w:t>
      </w:r>
      <w:r>
        <w:rPr>
          <w:rFonts w:ascii="Verdana" w:hAnsi="Verdana"/>
          <w:bCs/>
          <w:iCs/>
          <w:sz w:val="20"/>
          <w:szCs w:val="20"/>
          <w:bdr w:val="none" w:sz="0" w:space="0" w:color="auto" w:frame="1"/>
        </w:rPr>
        <w:t>– общински път втора категория;</w:t>
      </w:r>
    </w:p>
    <w:p w:rsidR="006D4789" w:rsidRDefault="006D4789" w:rsidP="006D4789">
      <w:pPr>
        <w:numPr>
          <w:ilvl w:val="0"/>
          <w:numId w:val="2"/>
        </w:numPr>
        <w:spacing w:before="120" w:after="0" w:line="240" w:lineRule="auto"/>
        <w:ind w:left="0" w:firstLine="567"/>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 xml:space="preserve">висока степен </w:t>
      </w:r>
      <w:r>
        <w:rPr>
          <w:rFonts w:ascii="Verdana" w:hAnsi="Verdana"/>
          <w:bCs/>
          <w:sz w:val="20"/>
          <w:szCs w:val="20"/>
        </w:rPr>
        <w:t xml:space="preserve">на сложност на одита </w:t>
      </w:r>
      <w:r>
        <w:rPr>
          <w:rFonts w:ascii="Verdana" w:hAnsi="Verdana"/>
          <w:bCs/>
          <w:iCs/>
          <w:sz w:val="20"/>
          <w:szCs w:val="20"/>
          <w:bdr w:val="none" w:sz="0" w:space="0" w:color="auto" w:frame="1"/>
        </w:rPr>
        <w:t>– общински път първа категория</w:t>
      </w:r>
      <w:r w:rsidR="00973D26">
        <w:rPr>
          <w:rFonts w:ascii="Verdana" w:hAnsi="Verdana"/>
          <w:bCs/>
          <w:iCs/>
          <w:sz w:val="20"/>
          <w:szCs w:val="20"/>
          <w:bdr w:val="none" w:sz="0" w:space="0" w:color="auto" w:frame="1"/>
        </w:rPr>
        <w:t>.</w:t>
      </w:r>
    </w:p>
    <w:p w:rsidR="006D4789" w:rsidRDefault="00973D26" w:rsidP="00987C7A">
      <w:pPr>
        <w:spacing w:before="120" w:after="0" w:line="240" w:lineRule="auto"/>
        <w:ind w:firstLine="567"/>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 xml:space="preserve">Категориите на общинските пътища са </w:t>
      </w:r>
      <w:r w:rsidR="006D4789">
        <w:rPr>
          <w:rFonts w:ascii="Verdana" w:hAnsi="Verdana"/>
          <w:bCs/>
          <w:iCs/>
          <w:sz w:val="20"/>
          <w:szCs w:val="20"/>
          <w:bdr w:val="none" w:sz="0" w:space="0" w:color="auto" w:frame="1"/>
        </w:rPr>
        <w:t xml:space="preserve">съгласно списъка на общинските пътища </w:t>
      </w:r>
      <w:r w:rsidR="00FD4B5E">
        <w:rPr>
          <w:rFonts w:ascii="Verdana" w:hAnsi="Verdana"/>
          <w:bCs/>
          <w:iCs/>
          <w:sz w:val="20"/>
          <w:szCs w:val="20"/>
          <w:bdr w:val="none" w:sz="0" w:space="0" w:color="auto" w:frame="1"/>
        </w:rPr>
        <w:t>утвърден с Решение № 236 на Министерски съвет от 13.04.2007 г., както и измененията и допълненията му.</w:t>
      </w:r>
      <w:r w:rsidR="002F543C">
        <w:rPr>
          <w:rFonts w:ascii="Verdana" w:hAnsi="Verdana"/>
          <w:bCs/>
          <w:iCs/>
          <w:sz w:val="20"/>
          <w:szCs w:val="20"/>
          <w:bdr w:val="none" w:sz="0" w:space="0" w:color="auto" w:frame="1"/>
        </w:rPr>
        <w:t xml:space="preserve"> В заявлението за финансова подкрепа се изписва точното наименование на общинския път/пътища съгласно утвърдения списък на общинските пътища.</w:t>
      </w:r>
    </w:p>
    <w:p w:rsidR="006D4789" w:rsidRDefault="0081219E" w:rsidP="006D4789">
      <w:pPr>
        <w:spacing w:before="120" w:after="0" w:line="240" w:lineRule="auto"/>
        <w:ind w:firstLine="567"/>
        <w:jc w:val="both"/>
        <w:divId w:val="983772305"/>
        <w:rPr>
          <w:rFonts w:ascii="Verdana" w:hAnsi="Verdana"/>
          <w:bCs/>
          <w:iCs/>
          <w:sz w:val="20"/>
          <w:szCs w:val="20"/>
          <w:bdr w:val="none" w:sz="0" w:space="0" w:color="auto" w:frame="1"/>
        </w:rPr>
      </w:pPr>
      <w:r>
        <w:rPr>
          <w:rFonts w:ascii="Verdana" w:hAnsi="Verdana"/>
          <w:b/>
          <w:bCs/>
          <w:sz w:val="20"/>
          <w:szCs w:val="20"/>
        </w:rPr>
        <w:t xml:space="preserve">Коефициентът на </w:t>
      </w:r>
      <w:r w:rsidR="00A21360">
        <w:rPr>
          <w:rFonts w:ascii="Verdana" w:hAnsi="Verdana"/>
          <w:b/>
          <w:bCs/>
          <w:sz w:val="20"/>
          <w:szCs w:val="20"/>
        </w:rPr>
        <w:t>тежест на цената</w:t>
      </w:r>
      <w:r>
        <w:rPr>
          <w:rFonts w:ascii="Verdana" w:hAnsi="Verdana"/>
          <w:b/>
          <w:bCs/>
          <w:sz w:val="20"/>
          <w:szCs w:val="20"/>
        </w:rPr>
        <w:t xml:space="preserve"> - </w:t>
      </w:r>
      <w:r>
        <w:rPr>
          <w:rFonts w:ascii="Verdana" w:hAnsi="Verdana"/>
          <w:b/>
          <w:bCs/>
          <w:sz w:val="20"/>
          <w:szCs w:val="20"/>
          <w:lang w:val="en-US"/>
        </w:rPr>
        <w:t>C</w:t>
      </w:r>
      <w:r w:rsidR="006D4789">
        <w:rPr>
          <w:rFonts w:ascii="Verdana" w:hAnsi="Verdana"/>
          <w:bCs/>
          <w:iCs/>
          <w:sz w:val="20"/>
          <w:szCs w:val="20"/>
          <w:bdr w:val="none" w:sz="0" w:space="0" w:color="auto" w:frame="1"/>
        </w:rPr>
        <w:t xml:space="preserve"> за всеки инфраструктурен обект, се изчислява по следната формула:</w:t>
      </w:r>
    </w:p>
    <w:p w:rsidR="00A57DF8" w:rsidRDefault="007F7381" w:rsidP="00A57DF8">
      <w:pPr>
        <w:spacing w:before="120" w:after="0" w:line="240" w:lineRule="auto"/>
        <w:ind w:firstLine="567"/>
        <w:jc w:val="both"/>
        <w:divId w:val="983772305"/>
        <w:rPr>
          <w:rFonts w:ascii="Verdana" w:hAnsi="Verdana"/>
          <w:b/>
          <w:bCs/>
          <w:iCs/>
          <w:sz w:val="28"/>
          <w:szCs w:val="28"/>
          <w:bdr w:val="none" w:sz="0" w:space="0" w:color="auto" w:frame="1"/>
        </w:rPr>
      </w:pPr>
      <m:oMath>
        <m:r>
          <m:rPr>
            <m:sty m:val="bi"/>
          </m:rPr>
          <w:rPr>
            <w:rFonts w:ascii="Cambria Math" w:hAnsi="Cambria Math"/>
            <w:sz w:val="32"/>
            <w:szCs w:val="32"/>
            <w:bdr w:val="none" w:sz="0" w:space="0" w:color="auto" w:frame="1"/>
          </w:rPr>
          <m:t>C=</m:t>
        </m:r>
        <m:f>
          <m:fPr>
            <m:ctrlPr>
              <w:rPr>
                <w:rFonts w:ascii="Cambria Math" w:hAnsi="Cambria Math"/>
                <w:b/>
                <w:bCs/>
                <w:iCs/>
                <w:sz w:val="32"/>
                <w:szCs w:val="32"/>
                <w:bdr w:val="none" w:sz="0" w:space="0" w:color="auto" w:frame="1"/>
              </w:rPr>
            </m:ctrlPr>
          </m:fPr>
          <m:num>
            <m:r>
              <m:rPr>
                <m:sty m:val="b"/>
              </m:rPr>
              <w:rPr>
                <w:rFonts w:ascii="Cambria Math" w:hAnsi="Cambria Math"/>
                <w:sz w:val="32"/>
                <w:szCs w:val="32"/>
                <w:bdr w:val="none" w:sz="0" w:space="0" w:color="auto" w:frame="1"/>
              </w:rPr>
              <m:t>L</m:t>
            </m:r>
          </m:num>
          <m:den>
            <m:r>
              <m:rPr>
                <m:sty m:val="b"/>
              </m:rPr>
              <w:rPr>
                <w:rFonts w:ascii="Cambria Math" w:hAnsi="Cambria Math"/>
                <w:sz w:val="32"/>
                <w:szCs w:val="32"/>
                <w:bdr w:val="none" w:sz="0" w:space="0" w:color="auto" w:frame="1"/>
              </w:rPr>
              <m:t>R*(K1+K2)</m:t>
            </m:r>
          </m:den>
        </m:f>
        <m:r>
          <m:rPr>
            <m:sty m:val="bi"/>
          </m:rPr>
          <w:rPr>
            <w:rFonts w:ascii="Cambria Math" w:hAnsi="Cambria Math"/>
            <w:sz w:val="32"/>
            <w:szCs w:val="32"/>
            <w:bdr w:val="none" w:sz="0" w:space="0" w:color="auto" w:frame="1"/>
          </w:rPr>
          <m:t>*60</m:t>
        </m:r>
      </m:oMath>
      <w:r w:rsidR="001B7CF4">
        <w:rPr>
          <w:rFonts w:ascii="Verdana" w:hAnsi="Verdana"/>
          <w:bCs/>
          <w:iCs/>
          <w:sz w:val="20"/>
          <w:szCs w:val="20"/>
          <w:bdr w:val="none" w:sz="0" w:space="0" w:color="auto" w:frame="1"/>
        </w:rPr>
        <w:t>:</w:t>
      </w:r>
    </w:p>
    <w:p w:rsidR="006D4789" w:rsidRPr="00A57DF8" w:rsidRDefault="001B7CF4" w:rsidP="00A57DF8">
      <w:pPr>
        <w:spacing w:before="120" w:after="0" w:line="240" w:lineRule="auto"/>
        <w:ind w:firstLine="567"/>
        <w:jc w:val="both"/>
        <w:divId w:val="983772305"/>
        <w:rPr>
          <w:rFonts w:ascii="Verdana" w:hAnsi="Verdana"/>
          <w:b/>
          <w:bCs/>
          <w:iCs/>
          <w:sz w:val="28"/>
          <w:szCs w:val="28"/>
          <w:bdr w:val="none" w:sz="0" w:space="0" w:color="auto" w:frame="1"/>
        </w:rPr>
      </w:pPr>
      <w:r>
        <w:rPr>
          <w:rFonts w:ascii="Verdana" w:hAnsi="Verdana"/>
          <w:b/>
          <w:bCs/>
          <w:iCs/>
          <w:sz w:val="20"/>
          <w:szCs w:val="20"/>
          <w:bdr w:val="none" w:sz="0" w:space="0" w:color="auto" w:frame="1"/>
          <w:lang w:val="en-US"/>
        </w:rPr>
        <w:t xml:space="preserve">C - </w:t>
      </w:r>
      <w:r w:rsidR="00A57DF8" w:rsidRPr="00A57DF8">
        <w:rPr>
          <w:rFonts w:ascii="Verdana" w:hAnsi="Verdana"/>
          <w:bCs/>
          <w:sz w:val="20"/>
          <w:szCs w:val="20"/>
        </w:rPr>
        <w:t xml:space="preserve">коефициент на </w:t>
      </w:r>
      <w:r w:rsidR="00FF38D8">
        <w:rPr>
          <w:rFonts w:ascii="Verdana" w:hAnsi="Verdana"/>
          <w:b/>
          <w:bCs/>
          <w:sz w:val="20"/>
          <w:szCs w:val="20"/>
        </w:rPr>
        <w:t>тежест на цената</w:t>
      </w:r>
    </w:p>
    <w:p w:rsidR="00A57DF8" w:rsidRPr="00AE3071" w:rsidRDefault="00A57DF8" w:rsidP="00A57DF8">
      <w:pPr>
        <w:spacing w:before="120" w:after="0" w:line="240" w:lineRule="auto"/>
        <w:ind w:firstLine="567"/>
        <w:jc w:val="both"/>
        <w:divId w:val="983772305"/>
        <w:rPr>
          <w:rFonts w:ascii="Verdana" w:hAnsi="Verdana"/>
          <w:bCs/>
          <w:sz w:val="20"/>
          <w:szCs w:val="20"/>
        </w:rPr>
      </w:pPr>
      <w:r w:rsidRPr="00AE3071">
        <w:rPr>
          <w:rFonts w:ascii="Verdana" w:hAnsi="Verdana"/>
          <w:b/>
          <w:bCs/>
          <w:sz w:val="20"/>
          <w:szCs w:val="20"/>
        </w:rPr>
        <w:t xml:space="preserve">L </w:t>
      </w:r>
      <w:r w:rsidRPr="00AE3071">
        <w:rPr>
          <w:rFonts w:ascii="Verdana" w:hAnsi="Verdana"/>
          <w:bCs/>
          <w:sz w:val="20"/>
          <w:szCs w:val="20"/>
        </w:rPr>
        <w:t>– дължината на участъка от пътя/улицата, предмет на инвестиционния обект (</w:t>
      </w:r>
      <w:r>
        <w:rPr>
          <w:rFonts w:ascii="Verdana" w:hAnsi="Verdana"/>
          <w:bCs/>
          <w:sz w:val="20"/>
          <w:szCs w:val="20"/>
          <w:lang w:val="en-US"/>
        </w:rPr>
        <w:t>m</w:t>
      </w:r>
      <w:r w:rsidRPr="00AE3071">
        <w:rPr>
          <w:rFonts w:ascii="Verdana" w:hAnsi="Verdana"/>
          <w:bCs/>
          <w:sz w:val="20"/>
          <w:szCs w:val="20"/>
        </w:rPr>
        <w:t>)</w:t>
      </w:r>
      <w:r w:rsidRPr="00AE3071">
        <w:rPr>
          <w:rFonts w:ascii="Verdana" w:hAnsi="Verdana"/>
          <w:bCs/>
          <w:sz w:val="20"/>
          <w:szCs w:val="20"/>
          <w:lang w:val="en-US"/>
        </w:rPr>
        <w:t>.</w:t>
      </w:r>
    </w:p>
    <w:p w:rsidR="006D4789" w:rsidRDefault="00A57DF8" w:rsidP="006D4789">
      <w:pPr>
        <w:spacing w:before="120" w:after="0" w:line="240" w:lineRule="auto"/>
        <w:ind w:firstLine="567"/>
        <w:jc w:val="both"/>
        <w:divId w:val="983772305"/>
        <w:rPr>
          <w:rFonts w:ascii="Verdana" w:hAnsi="Verdana"/>
          <w:bCs/>
          <w:iCs/>
          <w:sz w:val="20"/>
          <w:szCs w:val="20"/>
          <w:bdr w:val="none" w:sz="0" w:space="0" w:color="auto" w:frame="1"/>
        </w:rPr>
      </w:pPr>
      <w:r>
        <w:rPr>
          <w:rFonts w:ascii="Verdana" w:hAnsi="Verdana"/>
          <w:b/>
          <w:bCs/>
          <w:iCs/>
          <w:sz w:val="20"/>
          <w:szCs w:val="20"/>
          <w:bdr w:val="none" w:sz="0" w:space="0" w:color="auto" w:frame="1"/>
          <w:lang w:val="en-US"/>
        </w:rPr>
        <w:t>R</w:t>
      </w:r>
      <w:r w:rsidR="006D4789">
        <w:rPr>
          <w:rFonts w:ascii="Verdana" w:hAnsi="Verdana"/>
          <w:bCs/>
          <w:iCs/>
          <w:sz w:val="20"/>
          <w:szCs w:val="20"/>
          <w:bdr w:val="none" w:sz="0" w:space="0" w:color="auto" w:frame="1"/>
        </w:rPr>
        <w:t xml:space="preserve"> </w:t>
      </w:r>
      <w:r>
        <w:rPr>
          <w:rFonts w:ascii="Verdana" w:hAnsi="Verdana"/>
          <w:bCs/>
          <w:iCs/>
          <w:sz w:val="20"/>
          <w:szCs w:val="20"/>
          <w:bdr w:val="none" w:sz="0" w:space="0" w:color="auto" w:frame="1"/>
          <w:lang w:val="en-US"/>
        </w:rPr>
        <w:t xml:space="preserve">- </w:t>
      </w:r>
      <w:r w:rsidR="006D4789">
        <w:rPr>
          <w:rFonts w:ascii="Verdana" w:hAnsi="Verdana"/>
          <w:bCs/>
          <w:iCs/>
          <w:sz w:val="20"/>
          <w:szCs w:val="20"/>
          <w:bdr w:val="none" w:sz="0" w:space="0" w:color="auto" w:frame="1"/>
        </w:rPr>
        <w:t>предложен размер на финансовата помощ в лева;</w:t>
      </w:r>
    </w:p>
    <w:p w:rsidR="006D4789" w:rsidRDefault="006D4789" w:rsidP="006D4789">
      <w:pPr>
        <w:spacing w:before="120" w:after="0" w:line="240" w:lineRule="auto"/>
        <w:ind w:firstLine="567"/>
        <w:jc w:val="both"/>
        <w:divId w:val="983772305"/>
        <w:rPr>
          <w:rFonts w:ascii="Verdana" w:hAnsi="Verdana"/>
          <w:bCs/>
          <w:iCs/>
          <w:sz w:val="20"/>
          <w:szCs w:val="20"/>
          <w:bdr w:val="none" w:sz="0" w:space="0" w:color="auto" w:frame="1"/>
        </w:rPr>
      </w:pPr>
      <w:r w:rsidRPr="00DA64BD">
        <w:rPr>
          <w:rFonts w:ascii="Verdana" w:hAnsi="Verdana"/>
          <w:b/>
          <w:bCs/>
          <w:iCs/>
          <w:sz w:val="20"/>
          <w:szCs w:val="20"/>
          <w:bdr w:val="none" w:sz="0" w:space="0" w:color="auto" w:frame="1"/>
        </w:rPr>
        <w:t>К1</w:t>
      </w:r>
      <w:r>
        <w:rPr>
          <w:rFonts w:ascii="Verdana" w:hAnsi="Verdana"/>
          <w:bCs/>
          <w:iCs/>
          <w:sz w:val="20"/>
          <w:szCs w:val="20"/>
          <w:bdr w:val="none" w:sz="0" w:space="0" w:color="auto" w:frame="1"/>
        </w:rPr>
        <w:t xml:space="preserve"> </w:t>
      </w:r>
      <w:r w:rsidR="00A57DF8">
        <w:rPr>
          <w:rFonts w:ascii="Verdana" w:hAnsi="Verdana"/>
          <w:bCs/>
          <w:iCs/>
          <w:sz w:val="20"/>
          <w:szCs w:val="20"/>
          <w:bdr w:val="none" w:sz="0" w:space="0" w:color="auto" w:frame="1"/>
          <w:lang w:val="en-US"/>
        </w:rPr>
        <w:t xml:space="preserve">- </w:t>
      </w:r>
      <w:r>
        <w:rPr>
          <w:rFonts w:ascii="Verdana" w:hAnsi="Verdana"/>
          <w:bCs/>
          <w:iCs/>
          <w:sz w:val="20"/>
          <w:szCs w:val="20"/>
          <w:bdr w:val="none" w:sz="0" w:space="0" w:color="auto" w:frame="1"/>
        </w:rPr>
        <w:t>коефициент, определящ степента на сложност на одита</w:t>
      </w:r>
      <w:r w:rsidR="00A57DF8">
        <w:rPr>
          <w:rFonts w:ascii="Verdana" w:hAnsi="Verdana"/>
          <w:bCs/>
          <w:iCs/>
          <w:sz w:val="20"/>
          <w:szCs w:val="20"/>
          <w:bdr w:val="none" w:sz="0" w:space="0" w:color="auto" w:frame="1"/>
          <w:lang w:val="en-US"/>
        </w:rPr>
        <w:t>,</w:t>
      </w:r>
      <w:r w:rsidR="00A57DF8">
        <w:rPr>
          <w:rFonts w:ascii="Verdana" w:hAnsi="Verdana"/>
          <w:bCs/>
          <w:iCs/>
          <w:sz w:val="20"/>
          <w:szCs w:val="20"/>
          <w:bdr w:val="none" w:sz="0" w:space="0" w:color="auto" w:frame="1"/>
        </w:rPr>
        <w:t xml:space="preserve"> със стойности както следва:</w:t>
      </w:r>
    </w:p>
    <w:p w:rsidR="006D4789" w:rsidRDefault="006D4789" w:rsidP="006D4789">
      <w:pPr>
        <w:spacing w:before="120" w:after="0" w:line="240" w:lineRule="auto"/>
        <w:ind w:firstLine="567"/>
        <w:jc w:val="both"/>
        <w:divId w:val="983772305"/>
        <w:rPr>
          <w:rFonts w:ascii="Verdana" w:hAnsi="Verdana"/>
          <w:bCs/>
          <w:iCs/>
          <w:sz w:val="20"/>
          <w:szCs w:val="20"/>
          <w:bdr w:val="none" w:sz="0" w:space="0" w:color="auto" w:frame="1"/>
        </w:rPr>
      </w:pPr>
      <w:r w:rsidRPr="00A57DF8">
        <w:rPr>
          <w:rFonts w:ascii="Verdana" w:hAnsi="Verdana"/>
          <w:b/>
          <w:bCs/>
          <w:iCs/>
          <w:sz w:val="20"/>
          <w:szCs w:val="20"/>
          <w:bdr w:val="none" w:sz="0" w:space="0" w:color="auto" w:frame="1"/>
        </w:rPr>
        <w:t>К1=0.7</w:t>
      </w:r>
      <w:r>
        <w:rPr>
          <w:rFonts w:ascii="Verdana" w:hAnsi="Verdana"/>
          <w:bCs/>
          <w:iCs/>
          <w:sz w:val="20"/>
          <w:szCs w:val="20"/>
          <w:bdr w:val="none" w:sz="0" w:space="0" w:color="auto" w:frame="1"/>
        </w:rPr>
        <w:t xml:space="preserve"> при </w:t>
      </w:r>
      <w:r w:rsidRPr="00A57DF8">
        <w:rPr>
          <w:rFonts w:ascii="Verdana" w:hAnsi="Verdana"/>
          <w:b/>
          <w:bCs/>
          <w:iCs/>
          <w:sz w:val="20"/>
          <w:szCs w:val="20"/>
          <w:bdr w:val="none" w:sz="0" w:space="0" w:color="auto" w:frame="1"/>
        </w:rPr>
        <w:t>висока</w:t>
      </w:r>
      <w:r>
        <w:rPr>
          <w:rFonts w:ascii="Verdana" w:hAnsi="Verdana"/>
          <w:bCs/>
          <w:iCs/>
          <w:sz w:val="20"/>
          <w:szCs w:val="20"/>
          <w:bdr w:val="none" w:sz="0" w:space="0" w:color="auto" w:frame="1"/>
        </w:rPr>
        <w:t xml:space="preserve"> степен на сложност на одита;</w:t>
      </w:r>
    </w:p>
    <w:p w:rsidR="006D4789" w:rsidRDefault="006D4789" w:rsidP="006D4789">
      <w:pPr>
        <w:spacing w:before="120" w:after="0" w:line="240" w:lineRule="auto"/>
        <w:ind w:firstLine="567"/>
        <w:jc w:val="both"/>
        <w:divId w:val="983772305"/>
        <w:rPr>
          <w:rFonts w:ascii="Verdana" w:hAnsi="Verdana"/>
          <w:bCs/>
          <w:iCs/>
          <w:sz w:val="20"/>
          <w:szCs w:val="20"/>
          <w:bdr w:val="none" w:sz="0" w:space="0" w:color="auto" w:frame="1"/>
        </w:rPr>
      </w:pPr>
      <w:r w:rsidRPr="00A57DF8">
        <w:rPr>
          <w:rFonts w:ascii="Verdana" w:hAnsi="Verdana"/>
          <w:b/>
          <w:bCs/>
          <w:iCs/>
          <w:sz w:val="20"/>
          <w:szCs w:val="20"/>
          <w:bdr w:val="none" w:sz="0" w:space="0" w:color="auto" w:frame="1"/>
        </w:rPr>
        <w:t>К1=0.9</w:t>
      </w:r>
      <w:r>
        <w:rPr>
          <w:rFonts w:ascii="Verdana" w:hAnsi="Verdana"/>
          <w:bCs/>
          <w:iCs/>
          <w:sz w:val="20"/>
          <w:szCs w:val="20"/>
          <w:bdr w:val="none" w:sz="0" w:space="0" w:color="auto" w:frame="1"/>
        </w:rPr>
        <w:t xml:space="preserve"> при</w:t>
      </w:r>
      <w:r w:rsidRPr="00A57DF8">
        <w:rPr>
          <w:rFonts w:ascii="Verdana" w:hAnsi="Verdana"/>
          <w:b/>
          <w:bCs/>
          <w:iCs/>
          <w:sz w:val="20"/>
          <w:szCs w:val="20"/>
          <w:bdr w:val="none" w:sz="0" w:space="0" w:color="auto" w:frame="1"/>
        </w:rPr>
        <w:t xml:space="preserve"> средна</w:t>
      </w:r>
      <w:r>
        <w:rPr>
          <w:rFonts w:ascii="Verdana" w:hAnsi="Verdana"/>
          <w:bCs/>
          <w:iCs/>
          <w:sz w:val="20"/>
          <w:szCs w:val="20"/>
          <w:bdr w:val="none" w:sz="0" w:space="0" w:color="auto" w:frame="1"/>
        </w:rPr>
        <w:t xml:space="preserve"> степен на сложност на одита;</w:t>
      </w:r>
    </w:p>
    <w:p w:rsidR="006D4789" w:rsidRDefault="006D4789" w:rsidP="006D4789">
      <w:pPr>
        <w:spacing w:before="120" w:after="0" w:line="240" w:lineRule="auto"/>
        <w:ind w:firstLine="567"/>
        <w:jc w:val="both"/>
        <w:divId w:val="983772305"/>
        <w:rPr>
          <w:rFonts w:ascii="Verdana" w:hAnsi="Verdana"/>
          <w:bCs/>
          <w:iCs/>
          <w:sz w:val="20"/>
          <w:szCs w:val="20"/>
          <w:bdr w:val="none" w:sz="0" w:space="0" w:color="auto" w:frame="1"/>
        </w:rPr>
      </w:pPr>
      <w:r w:rsidRPr="00A57DF8">
        <w:rPr>
          <w:rFonts w:ascii="Verdana" w:hAnsi="Verdana"/>
          <w:b/>
          <w:bCs/>
          <w:iCs/>
          <w:sz w:val="20"/>
          <w:szCs w:val="20"/>
          <w:bdr w:val="none" w:sz="0" w:space="0" w:color="auto" w:frame="1"/>
        </w:rPr>
        <w:t>К1=1</w:t>
      </w:r>
      <w:r>
        <w:rPr>
          <w:rFonts w:ascii="Verdana" w:hAnsi="Verdana"/>
          <w:bCs/>
          <w:iCs/>
          <w:sz w:val="20"/>
          <w:szCs w:val="20"/>
          <w:bdr w:val="none" w:sz="0" w:space="0" w:color="auto" w:frame="1"/>
        </w:rPr>
        <w:t xml:space="preserve"> при </w:t>
      </w:r>
      <w:r w:rsidRPr="00A57DF8">
        <w:rPr>
          <w:rFonts w:ascii="Verdana" w:hAnsi="Verdana"/>
          <w:b/>
          <w:bCs/>
          <w:iCs/>
          <w:sz w:val="20"/>
          <w:szCs w:val="20"/>
          <w:bdr w:val="none" w:sz="0" w:space="0" w:color="auto" w:frame="1"/>
        </w:rPr>
        <w:t xml:space="preserve">ниска </w:t>
      </w:r>
      <w:r>
        <w:rPr>
          <w:rFonts w:ascii="Verdana" w:hAnsi="Verdana"/>
          <w:bCs/>
          <w:iCs/>
          <w:sz w:val="20"/>
          <w:szCs w:val="20"/>
          <w:bdr w:val="none" w:sz="0" w:space="0" w:color="auto" w:frame="1"/>
        </w:rPr>
        <w:t>степен на сложност на одита;</w:t>
      </w:r>
    </w:p>
    <w:p w:rsidR="006D4789" w:rsidRDefault="006D4789" w:rsidP="006D4789">
      <w:pPr>
        <w:spacing w:before="120" w:after="0" w:line="240" w:lineRule="auto"/>
        <w:ind w:firstLine="567"/>
        <w:jc w:val="both"/>
        <w:divId w:val="983772305"/>
        <w:rPr>
          <w:rFonts w:ascii="Verdana" w:hAnsi="Verdana"/>
          <w:bCs/>
          <w:iCs/>
          <w:sz w:val="20"/>
          <w:szCs w:val="20"/>
          <w:bdr w:val="none" w:sz="0" w:space="0" w:color="auto" w:frame="1"/>
        </w:rPr>
      </w:pPr>
      <w:r w:rsidRPr="00DA64BD">
        <w:rPr>
          <w:rFonts w:ascii="Verdana" w:hAnsi="Verdana"/>
          <w:b/>
          <w:bCs/>
          <w:iCs/>
          <w:sz w:val="20"/>
          <w:szCs w:val="20"/>
          <w:bdr w:val="none" w:sz="0" w:space="0" w:color="auto" w:frame="1"/>
        </w:rPr>
        <w:t>К2</w:t>
      </w:r>
      <w:r>
        <w:rPr>
          <w:rFonts w:ascii="Verdana" w:hAnsi="Verdana"/>
          <w:bCs/>
          <w:iCs/>
          <w:sz w:val="20"/>
          <w:szCs w:val="20"/>
          <w:bdr w:val="none" w:sz="0" w:space="0" w:color="auto" w:frame="1"/>
        </w:rPr>
        <w:t xml:space="preserve"> е коефициент, определящ вида на </w:t>
      </w:r>
      <w:r w:rsidR="00A57DF8">
        <w:rPr>
          <w:rFonts w:ascii="Verdana" w:hAnsi="Verdana"/>
          <w:bCs/>
          <w:iCs/>
          <w:sz w:val="20"/>
          <w:szCs w:val="20"/>
          <w:bdr w:val="none" w:sz="0" w:space="0" w:color="auto" w:frame="1"/>
        </w:rPr>
        <w:t>инфраструктурният обект</w:t>
      </w:r>
      <w:r>
        <w:rPr>
          <w:rFonts w:ascii="Verdana" w:hAnsi="Verdana"/>
          <w:bCs/>
          <w:iCs/>
          <w:sz w:val="20"/>
          <w:szCs w:val="20"/>
          <w:bdr w:val="none" w:sz="0" w:space="0" w:color="auto" w:frame="1"/>
        </w:rPr>
        <w:t xml:space="preserve"> подлежащ на одит – улица или общински път.</w:t>
      </w:r>
    </w:p>
    <w:p w:rsidR="006D4789" w:rsidRDefault="006D4789" w:rsidP="006D4789">
      <w:pPr>
        <w:spacing w:before="120" w:after="0" w:line="240" w:lineRule="auto"/>
        <w:ind w:firstLine="567"/>
        <w:jc w:val="both"/>
        <w:divId w:val="983772305"/>
        <w:rPr>
          <w:rFonts w:ascii="Verdana" w:hAnsi="Verdana"/>
          <w:bCs/>
          <w:iCs/>
          <w:sz w:val="20"/>
          <w:szCs w:val="20"/>
          <w:bdr w:val="none" w:sz="0" w:space="0" w:color="auto" w:frame="1"/>
        </w:rPr>
      </w:pPr>
      <w:r w:rsidRPr="00A57DF8">
        <w:rPr>
          <w:rFonts w:ascii="Verdana" w:hAnsi="Verdana"/>
          <w:b/>
          <w:bCs/>
          <w:iCs/>
          <w:sz w:val="20"/>
          <w:szCs w:val="20"/>
          <w:bdr w:val="none" w:sz="0" w:space="0" w:color="auto" w:frame="1"/>
        </w:rPr>
        <w:t>К2=0.5</w:t>
      </w:r>
      <w:r>
        <w:rPr>
          <w:rFonts w:ascii="Verdana" w:hAnsi="Verdana"/>
          <w:bCs/>
          <w:iCs/>
          <w:sz w:val="20"/>
          <w:szCs w:val="20"/>
          <w:bdr w:val="none" w:sz="0" w:space="0" w:color="auto" w:frame="1"/>
        </w:rPr>
        <w:t xml:space="preserve"> за общински път;</w:t>
      </w:r>
    </w:p>
    <w:p w:rsidR="006D4789" w:rsidRDefault="006D4789" w:rsidP="006D4789">
      <w:pPr>
        <w:spacing w:before="120" w:after="0" w:line="240" w:lineRule="auto"/>
        <w:ind w:firstLine="567"/>
        <w:jc w:val="both"/>
        <w:divId w:val="983772305"/>
        <w:rPr>
          <w:rFonts w:ascii="Verdana" w:hAnsi="Verdana"/>
          <w:bCs/>
          <w:iCs/>
          <w:sz w:val="20"/>
          <w:szCs w:val="20"/>
          <w:bdr w:val="none" w:sz="0" w:space="0" w:color="auto" w:frame="1"/>
        </w:rPr>
      </w:pPr>
      <w:r w:rsidRPr="00A57DF8">
        <w:rPr>
          <w:rFonts w:ascii="Verdana" w:hAnsi="Verdana"/>
          <w:b/>
          <w:bCs/>
          <w:iCs/>
          <w:sz w:val="20"/>
          <w:szCs w:val="20"/>
          <w:bdr w:val="none" w:sz="0" w:space="0" w:color="auto" w:frame="1"/>
        </w:rPr>
        <w:t>К2=1</w:t>
      </w:r>
      <w:r>
        <w:rPr>
          <w:rFonts w:ascii="Verdana" w:hAnsi="Verdana"/>
          <w:bCs/>
          <w:iCs/>
          <w:sz w:val="20"/>
          <w:szCs w:val="20"/>
          <w:bdr w:val="none" w:sz="0" w:space="0" w:color="auto" w:frame="1"/>
        </w:rPr>
        <w:t xml:space="preserve"> за улица.</w:t>
      </w:r>
    </w:p>
    <w:p w:rsidR="006D4789" w:rsidRDefault="006D4789" w:rsidP="006D4789">
      <w:pPr>
        <w:spacing w:before="120" w:after="0" w:line="240" w:lineRule="auto"/>
        <w:ind w:firstLine="567"/>
        <w:jc w:val="both"/>
        <w:divId w:val="983772305"/>
        <w:rPr>
          <w:rFonts w:ascii="Verdana" w:hAnsi="Verdana"/>
          <w:bCs/>
          <w:iCs/>
          <w:sz w:val="20"/>
          <w:szCs w:val="20"/>
          <w:bdr w:val="none" w:sz="0" w:space="0" w:color="auto" w:frame="1"/>
        </w:rPr>
      </w:pPr>
      <w:r w:rsidRPr="00B14C51">
        <w:rPr>
          <w:rFonts w:ascii="Verdana" w:hAnsi="Verdana"/>
          <w:bCs/>
          <w:iCs/>
          <w:sz w:val="20"/>
          <w:szCs w:val="20"/>
          <w:bdr w:val="none" w:sz="0" w:space="0" w:color="auto" w:frame="1"/>
        </w:rPr>
        <w:t>Всеки инфраструктурен обект</w:t>
      </w:r>
      <w:r>
        <w:rPr>
          <w:rFonts w:ascii="Verdana" w:hAnsi="Verdana"/>
          <w:bCs/>
          <w:iCs/>
          <w:sz w:val="20"/>
          <w:szCs w:val="20"/>
          <w:bdr w:val="none" w:sz="0" w:space="0" w:color="auto" w:frame="1"/>
        </w:rPr>
        <w:t>, за който се кандидатства в едно заявление,</w:t>
      </w:r>
      <w:r w:rsidRPr="00B14C51">
        <w:rPr>
          <w:rFonts w:ascii="Verdana" w:hAnsi="Verdana"/>
          <w:bCs/>
          <w:iCs/>
          <w:sz w:val="20"/>
          <w:szCs w:val="20"/>
          <w:bdr w:val="none" w:sz="0" w:space="0" w:color="auto" w:frame="1"/>
        </w:rPr>
        <w:t xml:space="preserve"> може да се състои от един/а или повече общински пътя </w:t>
      </w:r>
      <w:r w:rsidRPr="00A91651">
        <w:rPr>
          <w:rFonts w:ascii="Verdana" w:hAnsi="Verdana"/>
          <w:bCs/>
          <w:iCs/>
          <w:sz w:val="20"/>
          <w:szCs w:val="20"/>
          <w:bdr w:val="none" w:sz="0" w:space="0" w:color="auto" w:frame="1"/>
        </w:rPr>
        <w:t>/улици.</w:t>
      </w:r>
    </w:p>
    <w:p w:rsidR="006D4789" w:rsidRPr="00A91651" w:rsidRDefault="006D4789" w:rsidP="006D4789">
      <w:pPr>
        <w:spacing w:before="120" w:after="0" w:line="240" w:lineRule="auto"/>
        <w:ind w:firstLine="567"/>
        <w:jc w:val="both"/>
        <w:divId w:val="983772305"/>
        <w:rPr>
          <w:rFonts w:ascii="Verdana" w:hAnsi="Verdana"/>
          <w:b/>
          <w:bCs/>
          <w:iCs/>
          <w:sz w:val="20"/>
          <w:szCs w:val="20"/>
          <w:bdr w:val="none" w:sz="0" w:space="0" w:color="auto" w:frame="1"/>
        </w:rPr>
      </w:pPr>
      <w:r w:rsidRPr="00A91651">
        <w:rPr>
          <w:rFonts w:ascii="Verdana" w:hAnsi="Verdana"/>
          <w:b/>
          <w:bCs/>
          <w:iCs/>
          <w:sz w:val="20"/>
          <w:szCs w:val="20"/>
          <w:bdr w:val="none" w:sz="0" w:space="0" w:color="auto" w:frame="1"/>
        </w:rPr>
        <w:lastRenderedPageBreak/>
        <w:t xml:space="preserve">Когато инфраструктурният обект се състои от две/а или повече улици/общински пътя, за всеки от тях по отделно се определя </w:t>
      </w:r>
      <w:r w:rsidR="00A57DF8">
        <w:rPr>
          <w:rFonts w:ascii="Verdana" w:hAnsi="Verdana"/>
          <w:b/>
          <w:bCs/>
          <w:iCs/>
          <w:sz w:val="20"/>
          <w:szCs w:val="20"/>
          <w:bdr w:val="none" w:sz="0" w:space="0" w:color="auto" w:frame="1"/>
        </w:rPr>
        <w:t xml:space="preserve">коефициента на </w:t>
      </w:r>
      <w:r w:rsidRPr="00A91651">
        <w:rPr>
          <w:rFonts w:ascii="Verdana" w:hAnsi="Verdana"/>
          <w:b/>
          <w:bCs/>
          <w:iCs/>
          <w:sz w:val="20"/>
          <w:szCs w:val="20"/>
          <w:bdr w:val="none" w:sz="0" w:space="0" w:color="auto" w:frame="1"/>
        </w:rPr>
        <w:t>размера на финансова подкрепа по горепосочената формула</w:t>
      </w:r>
      <w:r>
        <w:rPr>
          <w:rFonts w:ascii="Verdana" w:hAnsi="Verdana"/>
          <w:b/>
          <w:bCs/>
          <w:iCs/>
          <w:sz w:val="20"/>
          <w:szCs w:val="20"/>
          <w:bdr w:val="none" w:sz="0" w:space="0" w:color="auto" w:frame="1"/>
        </w:rPr>
        <w:t>. К</w:t>
      </w:r>
      <w:r w:rsidRPr="00A91651">
        <w:rPr>
          <w:rFonts w:ascii="Verdana" w:hAnsi="Verdana"/>
          <w:b/>
          <w:bCs/>
          <w:iCs/>
          <w:sz w:val="20"/>
          <w:szCs w:val="20"/>
          <w:bdr w:val="none" w:sz="0" w:space="0" w:color="auto" w:frame="1"/>
        </w:rPr>
        <w:t xml:space="preserve">райната </w:t>
      </w:r>
      <w:r w:rsidR="00A57DF8">
        <w:rPr>
          <w:rFonts w:ascii="Verdana" w:hAnsi="Verdana"/>
          <w:b/>
          <w:bCs/>
          <w:iCs/>
          <w:sz w:val="20"/>
          <w:szCs w:val="20"/>
          <w:bdr w:val="none" w:sz="0" w:space="0" w:color="auto" w:frame="1"/>
        </w:rPr>
        <w:t xml:space="preserve">стойност </w:t>
      </w:r>
      <w:r w:rsidRPr="00A91651">
        <w:rPr>
          <w:rFonts w:ascii="Verdana" w:hAnsi="Verdana"/>
          <w:b/>
          <w:bCs/>
          <w:iCs/>
          <w:sz w:val="20"/>
          <w:szCs w:val="20"/>
          <w:bdr w:val="none" w:sz="0" w:space="0" w:color="auto" w:frame="1"/>
        </w:rPr>
        <w:t xml:space="preserve"> </w:t>
      </w:r>
      <w:r w:rsidR="00A57DF8">
        <w:rPr>
          <w:rFonts w:ascii="Verdana" w:hAnsi="Verdana"/>
          <w:b/>
          <w:bCs/>
          <w:iCs/>
          <w:sz w:val="20"/>
          <w:szCs w:val="20"/>
          <w:bdr w:val="none" w:sz="0" w:space="0" w:color="auto" w:frame="1"/>
        </w:rPr>
        <w:t xml:space="preserve">на </w:t>
      </w:r>
      <w:r w:rsidRPr="00A91651">
        <w:rPr>
          <w:rFonts w:ascii="Verdana" w:hAnsi="Verdana"/>
          <w:b/>
          <w:bCs/>
          <w:iCs/>
          <w:sz w:val="20"/>
          <w:szCs w:val="20"/>
          <w:bdr w:val="none" w:sz="0" w:space="0" w:color="auto" w:frame="1"/>
        </w:rPr>
        <w:t xml:space="preserve"> </w:t>
      </w:r>
      <w:r w:rsidR="00A57DF8">
        <w:rPr>
          <w:rFonts w:ascii="Verdana" w:hAnsi="Verdana"/>
          <w:b/>
          <w:bCs/>
          <w:iCs/>
          <w:sz w:val="20"/>
          <w:szCs w:val="20"/>
          <w:bdr w:val="none" w:sz="0" w:space="0" w:color="auto" w:frame="1"/>
        </w:rPr>
        <w:t xml:space="preserve">коефициента на размера на </w:t>
      </w:r>
      <w:r w:rsidRPr="00A91651">
        <w:rPr>
          <w:rFonts w:ascii="Verdana" w:hAnsi="Verdana"/>
          <w:b/>
          <w:bCs/>
          <w:iCs/>
          <w:sz w:val="20"/>
          <w:szCs w:val="20"/>
          <w:bdr w:val="none" w:sz="0" w:space="0" w:color="auto" w:frame="1"/>
        </w:rPr>
        <w:t>финансова</w:t>
      </w:r>
      <w:r>
        <w:rPr>
          <w:rFonts w:ascii="Verdana" w:hAnsi="Verdana"/>
          <w:b/>
          <w:bCs/>
          <w:iCs/>
          <w:sz w:val="20"/>
          <w:szCs w:val="20"/>
          <w:bdr w:val="none" w:sz="0" w:space="0" w:color="auto" w:frame="1"/>
        </w:rPr>
        <w:t>та</w:t>
      </w:r>
      <w:r w:rsidRPr="00A91651">
        <w:rPr>
          <w:rFonts w:ascii="Verdana" w:hAnsi="Verdana"/>
          <w:b/>
          <w:bCs/>
          <w:iCs/>
          <w:sz w:val="20"/>
          <w:szCs w:val="20"/>
          <w:bdr w:val="none" w:sz="0" w:space="0" w:color="auto" w:frame="1"/>
        </w:rPr>
        <w:t xml:space="preserve"> подкрепа се изчислява като средноаритметична стойност</w:t>
      </w:r>
      <w:r>
        <w:rPr>
          <w:rFonts w:ascii="Verdana" w:hAnsi="Verdana"/>
          <w:b/>
          <w:bCs/>
          <w:iCs/>
          <w:sz w:val="20"/>
          <w:szCs w:val="20"/>
          <w:bdr w:val="none" w:sz="0" w:space="0" w:color="auto" w:frame="1"/>
        </w:rPr>
        <w:t>,</w:t>
      </w:r>
      <w:r w:rsidRPr="00A91651">
        <w:rPr>
          <w:rFonts w:ascii="Verdana" w:hAnsi="Verdana"/>
          <w:b/>
          <w:bCs/>
          <w:iCs/>
          <w:sz w:val="20"/>
          <w:szCs w:val="20"/>
          <w:bdr w:val="none" w:sz="0" w:space="0" w:color="auto" w:frame="1"/>
        </w:rPr>
        <w:t xml:space="preserve"> получена в зависимост от броя на улиците/общинските пътища</w:t>
      </w:r>
      <w:r>
        <w:rPr>
          <w:rFonts w:ascii="Verdana" w:hAnsi="Verdana"/>
          <w:b/>
          <w:bCs/>
          <w:iCs/>
          <w:sz w:val="20"/>
          <w:szCs w:val="20"/>
          <w:bdr w:val="none" w:sz="0" w:space="0" w:color="auto" w:frame="1"/>
        </w:rPr>
        <w:t>,</w:t>
      </w:r>
      <w:r w:rsidRPr="00A91651">
        <w:rPr>
          <w:rFonts w:ascii="Verdana" w:hAnsi="Verdana"/>
          <w:b/>
          <w:bCs/>
          <w:iCs/>
          <w:sz w:val="20"/>
          <w:szCs w:val="20"/>
          <w:bdr w:val="none" w:sz="0" w:space="0" w:color="auto" w:frame="1"/>
        </w:rPr>
        <w:t xml:space="preserve"> включени в инфраструктурния обект.</w:t>
      </w:r>
    </w:p>
    <w:p w:rsidR="00F760B2" w:rsidRDefault="00625713" w:rsidP="00625713">
      <w:pPr>
        <w:spacing w:before="120" w:after="0" w:line="240" w:lineRule="auto"/>
        <w:ind w:firstLine="567"/>
        <w:jc w:val="both"/>
        <w:divId w:val="983772305"/>
        <w:rPr>
          <w:rFonts w:ascii="Verdana" w:hAnsi="Verdana"/>
          <w:bCs/>
          <w:sz w:val="20"/>
          <w:szCs w:val="20"/>
        </w:rPr>
      </w:pPr>
      <w:r w:rsidRPr="00A91651">
        <w:rPr>
          <w:rFonts w:ascii="Verdana" w:hAnsi="Verdana"/>
          <w:b/>
          <w:bCs/>
          <w:sz w:val="20"/>
          <w:szCs w:val="20"/>
        </w:rPr>
        <w:t>Общата оценка за класиране</w:t>
      </w:r>
      <w:r w:rsidR="00F760B2" w:rsidRPr="00A91651">
        <w:rPr>
          <w:rFonts w:ascii="Verdana" w:hAnsi="Verdana"/>
          <w:b/>
          <w:bCs/>
          <w:sz w:val="20"/>
          <w:szCs w:val="20"/>
        </w:rPr>
        <w:t xml:space="preserve"> </w:t>
      </w:r>
      <w:r w:rsidR="00C31B82">
        <w:rPr>
          <w:rFonts w:ascii="Verdana" w:hAnsi="Verdana"/>
          <w:b/>
          <w:bCs/>
          <w:sz w:val="20"/>
          <w:szCs w:val="20"/>
        </w:rPr>
        <w:t xml:space="preserve">– общ брой точки - </w:t>
      </w:r>
      <w:r w:rsidR="00F760B2" w:rsidRPr="00C31B82">
        <w:rPr>
          <w:rFonts w:ascii="Verdana" w:hAnsi="Verdana"/>
          <w:b/>
          <w:bCs/>
          <w:sz w:val="20"/>
          <w:szCs w:val="20"/>
        </w:rPr>
        <w:t>Т</w:t>
      </w:r>
      <w:r w:rsidR="00C31B82">
        <w:rPr>
          <w:rFonts w:ascii="Verdana" w:hAnsi="Verdana"/>
          <w:b/>
          <w:bCs/>
          <w:sz w:val="20"/>
          <w:szCs w:val="20"/>
        </w:rPr>
        <w:t xml:space="preserve"> </w:t>
      </w:r>
      <w:r w:rsidR="00F760B2">
        <w:rPr>
          <w:rFonts w:ascii="Verdana" w:hAnsi="Verdana"/>
          <w:bCs/>
          <w:sz w:val="20"/>
          <w:szCs w:val="20"/>
        </w:rPr>
        <w:t xml:space="preserve">представлява </w:t>
      </w:r>
      <w:r>
        <w:rPr>
          <w:rFonts w:ascii="Verdana" w:hAnsi="Verdana"/>
          <w:bCs/>
          <w:sz w:val="20"/>
          <w:szCs w:val="20"/>
        </w:rPr>
        <w:t>сумата от точки, които всеки кандидат е събрал, съгласно критериите от 14.1., 14.2.</w:t>
      </w:r>
      <w:r w:rsidR="00A57DF8">
        <w:rPr>
          <w:rFonts w:ascii="Verdana" w:hAnsi="Verdana"/>
          <w:bCs/>
          <w:sz w:val="20"/>
          <w:szCs w:val="20"/>
        </w:rPr>
        <w:t>,</w:t>
      </w:r>
      <w:r>
        <w:rPr>
          <w:rFonts w:ascii="Verdana" w:hAnsi="Verdana"/>
          <w:bCs/>
          <w:sz w:val="20"/>
          <w:szCs w:val="20"/>
        </w:rPr>
        <w:t xml:space="preserve"> 14.3.</w:t>
      </w:r>
      <w:r w:rsidR="00F760B2">
        <w:rPr>
          <w:rFonts w:ascii="Verdana" w:hAnsi="Verdana"/>
          <w:bCs/>
          <w:sz w:val="20"/>
          <w:szCs w:val="20"/>
        </w:rPr>
        <w:t xml:space="preserve"> </w:t>
      </w:r>
      <w:r w:rsidR="00A57DF8">
        <w:rPr>
          <w:rFonts w:ascii="Verdana" w:hAnsi="Verdana"/>
          <w:bCs/>
          <w:sz w:val="20"/>
          <w:szCs w:val="20"/>
        </w:rPr>
        <w:t xml:space="preserve">и 14.4. </w:t>
      </w:r>
      <w:r w:rsidR="00F760B2">
        <w:rPr>
          <w:rFonts w:ascii="Verdana" w:hAnsi="Verdana"/>
          <w:bCs/>
          <w:sz w:val="20"/>
          <w:szCs w:val="20"/>
        </w:rPr>
        <w:t>и се изчислява по следната формула:</w:t>
      </w:r>
    </w:p>
    <w:p w:rsidR="008F0DAF" w:rsidRDefault="007F7381" w:rsidP="00F760B2">
      <w:pPr>
        <w:spacing w:before="120" w:after="0" w:line="240" w:lineRule="auto"/>
        <w:jc w:val="both"/>
        <w:divId w:val="983772305"/>
        <w:rPr>
          <w:rFonts w:ascii="Verdana" w:hAnsi="Verdana"/>
          <w:bCs/>
          <w:iCs/>
          <w:sz w:val="20"/>
          <w:szCs w:val="20"/>
          <w:bdr w:val="none" w:sz="0" w:space="0" w:color="auto" w:frame="1"/>
          <w:lang w:val="en-US"/>
        </w:rPr>
      </w:pPr>
      <m:oMath>
        <m:r>
          <m:rPr>
            <m:sty m:val="b"/>
          </m:rPr>
          <w:rPr>
            <w:rFonts w:ascii="Cambria Math" w:hAnsi="Cambria Math"/>
            <w:sz w:val="32"/>
            <w:szCs w:val="32"/>
          </w:rPr>
          <m:t>T=N+T</m:t>
        </m:r>
        <m:r>
          <m:rPr>
            <m:sty m:val="b"/>
          </m:rPr>
          <w:rPr>
            <w:rFonts w:ascii="Cambria Math" w:hAnsi="Cambria Math"/>
            <w:sz w:val="20"/>
            <w:szCs w:val="20"/>
            <w:lang w:val="en-US"/>
          </w:rPr>
          <m:t>D</m:t>
        </m:r>
        <m:r>
          <m:rPr>
            <m:sty m:val="b"/>
          </m:rPr>
          <w:rPr>
            <w:rFonts w:ascii="Cambria Math" w:hAnsi="Cambria Math"/>
            <w:sz w:val="32"/>
            <w:szCs w:val="32"/>
          </w:rPr>
          <m:t>+T</m:t>
        </m:r>
        <m:r>
          <m:rPr>
            <m:sty m:val="b"/>
          </m:rPr>
          <w:rPr>
            <w:rFonts w:ascii="Cambria Math" w:hAnsi="Cambria Math"/>
            <w:sz w:val="20"/>
            <w:szCs w:val="20"/>
            <w:lang w:val="en-US"/>
          </w:rPr>
          <m:t>G</m:t>
        </m:r>
        <m:r>
          <m:rPr>
            <m:sty m:val="b"/>
          </m:rPr>
          <w:rPr>
            <w:rFonts w:ascii="Cambria Math" w:hAnsi="Cambria Math"/>
            <w:sz w:val="32"/>
            <w:szCs w:val="32"/>
          </w:rPr>
          <m:t>+</m:t>
        </m:r>
        <m:r>
          <m:rPr>
            <m:sty m:val="b"/>
          </m:rPr>
          <w:rPr>
            <w:rFonts w:ascii="Cambria Math" w:hAnsi="Cambria Math"/>
            <w:sz w:val="32"/>
            <w:szCs w:val="32"/>
            <w:lang w:val="en-US"/>
          </w:rPr>
          <m:t>C</m:t>
        </m:r>
        <m:r>
          <m:rPr>
            <m:sty m:val="b"/>
          </m:rPr>
          <w:rPr>
            <w:rFonts w:ascii="Cambria Math" w:hAnsi="Cambria Math"/>
            <w:sz w:val="32"/>
            <w:szCs w:val="32"/>
          </w:rPr>
          <m:t xml:space="preserve"> </m:t>
        </m:r>
      </m:oMath>
      <w:r w:rsidR="008F0DAF">
        <w:rPr>
          <w:rFonts w:ascii="Verdana" w:hAnsi="Verdana"/>
          <w:bCs/>
          <w:iCs/>
          <w:sz w:val="20"/>
          <w:szCs w:val="20"/>
          <w:bdr w:val="none" w:sz="0" w:space="0" w:color="auto" w:frame="1"/>
          <w:lang w:val="en-US"/>
        </w:rPr>
        <w:t xml:space="preserve">, </w:t>
      </w:r>
    </w:p>
    <w:p w:rsidR="008F0DAF" w:rsidRDefault="001B7442" w:rsidP="00F760B2">
      <w:pPr>
        <w:spacing w:before="120" w:after="0" w:line="240" w:lineRule="auto"/>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къ</w:t>
      </w:r>
      <w:r>
        <w:rPr>
          <w:rFonts w:ascii="Verdana" w:hAnsi="Verdana"/>
          <w:bCs/>
          <w:iCs/>
          <w:sz w:val="20"/>
          <w:szCs w:val="20"/>
          <w:bdr w:val="none" w:sz="0" w:space="0" w:color="auto" w:frame="1"/>
          <w:lang w:val="en-US"/>
        </w:rPr>
        <w:t>дето</w:t>
      </w:r>
      <w:r w:rsidR="008F0DAF">
        <w:rPr>
          <w:rFonts w:ascii="Verdana" w:hAnsi="Verdana"/>
          <w:bCs/>
          <w:iCs/>
          <w:sz w:val="20"/>
          <w:szCs w:val="20"/>
          <w:bdr w:val="none" w:sz="0" w:space="0" w:color="auto" w:frame="1"/>
        </w:rPr>
        <w:t>:</w:t>
      </w:r>
    </w:p>
    <w:p w:rsidR="008F0DAF" w:rsidRDefault="008F0DAF" w:rsidP="00F760B2">
      <w:pPr>
        <w:spacing w:before="120" w:after="0" w:line="240" w:lineRule="auto"/>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Т – общ брой точки;</w:t>
      </w:r>
    </w:p>
    <w:p w:rsidR="008F0DAF" w:rsidRDefault="008F0DAF" w:rsidP="00F760B2">
      <w:pPr>
        <w:spacing w:before="120" w:after="0" w:line="240" w:lineRule="auto"/>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lang w:val="en-US"/>
        </w:rPr>
        <w:t xml:space="preserve">N – </w:t>
      </w:r>
      <w:r>
        <w:rPr>
          <w:rFonts w:ascii="Verdana" w:hAnsi="Verdana"/>
          <w:bCs/>
          <w:iCs/>
          <w:sz w:val="20"/>
          <w:szCs w:val="20"/>
          <w:bdr w:val="none" w:sz="0" w:space="0" w:color="auto" w:frame="1"/>
        </w:rPr>
        <w:t>брой точки в зависимост от населението на общината ( т. 14.1);</w:t>
      </w:r>
    </w:p>
    <w:p w:rsidR="008F0DAF" w:rsidRDefault="008F0DAF" w:rsidP="00F760B2">
      <w:pPr>
        <w:spacing w:before="120" w:after="0" w:line="240" w:lineRule="auto"/>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Т</w:t>
      </w:r>
      <w:r w:rsidRPr="001B7442">
        <w:rPr>
          <w:rFonts w:ascii="Verdana" w:hAnsi="Verdana"/>
          <w:bCs/>
          <w:iCs/>
          <w:sz w:val="20"/>
          <w:szCs w:val="20"/>
          <w:bdr w:val="none" w:sz="0" w:space="0" w:color="auto" w:frame="1"/>
          <w:vertAlign w:val="subscript"/>
          <w:lang w:val="en-US"/>
        </w:rPr>
        <w:t>D</w:t>
      </w:r>
      <w:r>
        <w:rPr>
          <w:rFonts w:ascii="Verdana" w:hAnsi="Verdana"/>
          <w:bCs/>
          <w:iCs/>
          <w:sz w:val="20"/>
          <w:szCs w:val="20"/>
          <w:bdr w:val="none" w:sz="0" w:space="0" w:color="auto" w:frame="1"/>
          <w:lang w:val="en-US"/>
        </w:rPr>
        <w:t xml:space="preserve"> – </w:t>
      </w:r>
      <w:r>
        <w:rPr>
          <w:rFonts w:ascii="Verdana" w:hAnsi="Verdana"/>
          <w:bCs/>
          <w:iCs/>
          <w:sz w:val="20"/>
          <w:szCs w:val="20"/>
          <w:bdr w:val="none" w:sz="0" w:space="0" w:color="auto" w:frame="1"/>
        </w:rPr>
        <w:t>брой точки в зависимост от изчисления показател</w:t>
      </w:r>
      <w:r w:rsidRPr="008F0DAF">
        <w:rPr>
          <w:rFonts w:ascii="Verdana" w:hAnsi="Verdana"/>
          <w:bCs/>
          <w:iCs/>
          <w:sz w:val="20"/>
          <w:szCs w:val="20"/>
          <w:bdr w:val="none" w:sz="0" w:space="0" w:color="auto" w:frame="1"/>
        </w:rPr>
        <w:t xml:space="preserve"> </w:t>
      </w:r>
      <w:r>
        <w:rPr>
          <w:rFonts w:ascii="Verdana" w:hAnsi="Verdana"/>
          <w:bCs/>
          <w:iCs/>
          <w:sz w:val="20"/>
          <w:szCs w:val="20"/>
          <w:bdr w:val="none" w:sz="0" w:space="0" w:color="auto" w:frame="1"/>
        </w:rPr>
        <w:t>за плътност D ( т. 14.2);</w:t>
      </w:r>
    </w:p>
    <w:p w:rsidR="008F0DAF" w:rsidRPr="008F0DAF" w:rsidRDefault="008F0DAF" w:rsidP="00F760B2">
      <w:pPr>
        <w:spacing w:before="120" w:after="0" w:line="240" w:lineRule="auto"/>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lang w:val="en-US"/>
        </w:rPr>
        <w:t>T</w:t>
      </w:r>
      <w:r w:rsidRPr="001B7442">
        <w:rPr>
          <w:rFonts w:ascii="Verdana" w:hAnsi="Verdana"/>
          <w:bCs/>
          <w:iCs/>
          <w:sz w:val="20"/>
          <w:szCs w:val="20"/>
          <w:bdr w:val="none" w:sz="0" w:space="0" w:color="auto" w:frame="1"/>
          <w:vertAlign w:val="subscript"/>
          <w:lang w:val="en-US"/>
        </w:rPr>
        <w:t>G</w:t>
      </w:r>
      <w:r>
        <w:rPr>
          <w:rFonts w:ascii="Verdana" w:hAnsi="Verdana"/>
          <w:bCs/>
          <w:iCs/>
          <w:sz w:val="20"/>
          <w:szCs w:val="20"/>
          <w:bdr w:val="none" w:sz="0" w:space="0" w:color="auto" w:frame="1"/>
          <w:lang w:val="en-US"/>
        </w:rPr>
        <w:t xml:space="preserve"> – </w:t>
      </w:r>
      <w:r>
        <w:rPr>
          <w:rFonts w:ascii="Verdana" w:hAnsi="Verdana"/>
          <w:bCs/>
          <w:iCs/>
          <w:sz w:val="20"/>
          <w:szCs w:val="20"/>
          <w:bdr w:val="none" w:sz="0" w:space="0" w:color="auto" w:frame="1"/>
        </w:rPr>
        <w:t>брой точки в зависимост от изчисления</w:t>
      </w:r>
      <w:r w:rsidRPr="008F0DAF">
        <w:rPr>
          <w:rFonts w:ascii="Verdana" w:hAnsi="Verdana"/>
          <w:b/>
          <w:bCs/>
          <w:sz w:val="20"/>
          <w:szCs w:val="20"/>
        </w:rPr>
        <w:t xml:space="preserve"> </w:t>
      </w:r>
      <w:r w:rsidRPr="001B7442">
        <w:rPr>
          <w:rFonts w:ascii="Verdana" w:hAnsi="Verdana"/>
          <w:bCs/>
          <w:sz w:val="20"/>
          <w:szCs w:val="20"/>
        </w:rPr>
        <w:t xml:space="preserve">коефициент на тежест на ПТП </w:t>
      </w:r>
      <w:r w:rsidRPr="001B7442">
        <w:rPr>
          <w:rFonts w:ascii="Verdana" w:hAnsi="Verdana"/>
          <w:bCs/>
          <w:sz w:val="20"/>
          <w:szCs w:val="20"/>
          <w:lang w:val="en-US"/>
        </w:rPr>
        <w:t>G</w:t>
      </w:r>
      <w:r>
        <w:rPr>
          <w:rFonts w:ascii="Verdana" w:hAnsi="Verdana"/>
          <w:b/>
          <w:bCs/>
          <w:sz w:val="20"/>
          <w:szCs w:val="20"/>
          <w:lang w:val="en-US"/>
        </w:rPr>
        <w:t xml:space="preserve"> </w:t>
      </w:r>
      <w:r>
        <w:rPr>
          <w:rFonts w:ascii="Verdana" w:hAnsi="Verdana"/>
          <w:bCs/>
          <w:iCs/>
          <w:sz w:val="20"/>
          <w:szCs w:val="20"/>
          <w:bdr w:val="none" w:sz="0" w:space="0" w:color="auto" w:frame="1"/>
        </w:rPr>
        <w:t>( т. 14.3);</w:t>
      </w:r>
    </w:p>
    <w:p w:rsidR="008F0DAF" w:rsidRPr="001B7442" w:rsidRDefault="001B7442" w:rsidP="00F760B2">
      <w:pPr>
        <w:spacing w:before="120" w:after="0" w:line="240" w:lineRule="auto"/>
        <w:jc w:val="both"/>
        <w:divId w:val="983772305"/>
        <w:rPr>
          <w:rFonts w:ascii="Verdana" w:hAnsi="Verdana"/>
          <w:bCs/>
          <w:iCs/>
          <w:sz w:val="20"/>
          <w:szCs w:val="20"/>
          <w:bdr w:val="none" w:sz="0" w:space="0" w:color="auto" w:frame="1"/>
          <w:lang w:val="en-US"/>
        </w:rPr>
      </w:pPr>
      <w:r>
        <w:rPr>
          <w:rFonts w:ascii="Verdana" w:hAnsi="Verdana"/>
          <w:bCs/>
          <w:iCs/>
          <w:sz w:val="20"/>
          <w:szCs w:val="20"/>
          <w:bdr w:val="none" w:sz="0" w:space="0" w:color="auto" w:frame="1"/>
          <w:lang w:val="en-US"/>
        </w:rPr>
        <w:t xml:space="preserve">C – </w:t>
      </w:r>
      <w:r>
        <w:rPr>
          <w:rFonts w:ascii="Verdana" w:hAnsi="Verdana"/>
          <w:bCs/>
          <w:iCs/>
          <w:sz w:val="20"/>
          <w:szCs w:val="20"/>
          <w:bdr w:val="none" w:sz="0" w:space="0" w:color="auto" w:frame="1"/>
        </w:rPr>
        <w:t xml:space="preserve">изчислената стойност на </w:t>
      </w:r>
      <w:r>
        <w:rPr>
          <w:rFonts w:ascii="Verdana" w:hAnsi="Verdana"/>
          <w:bCs/>
          <w:sz w:val="20"/>
          <w:szCs w:val="20"/>
        </w:rPr>
        <w:t>коефициента</w:t>
      </w:r>
      <w:r w:rsidRPr="001B7442">
        <w:rPr>
          <w:rFonts w:ascii="Verdana" w:hAnsi="Verdana"/>
          <w:bCs/>
          <w:sz w:val="20"/>
          <w:szCs w:val="20"/>
        </w:rPr>
        <w:t xml:space="preserve"> на размера на финансовата подкрепа</w:t>
      </w:r>
      <w:r>
        <w:rPr>
          <w:rFonts w:ascii="Verdana" w:hAnsi="Verdana"/>
          <w:bCs/>
          <w:sz w:val="20"/>
          <w:szCs w:val="20"/>
        </w:rPr>
        <w:t xml:space="preserve"> (т.14.4).</w:t>
      </w:r>
    </w:p>
    <w:p w:rsidR="00E31D1C" w:rsidRDefault="00E31D1C" w:rsidP="001B7442">
      <w:pPr>
        <w:spacing w:before="120" w:after="0" w:line="240" w:lineRule="auto"/>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Класирането се извършва като първо се класира</w:t>
      </w:r>
      <w:r w:rsidR="00691F52">
        <w:rPr>
          <w:rFonts w:ascii="Verdana" w:hAnsi="Verdana"/>
          <w:bCs/>
          <w:iCs/>
          <w:sz w:val="20"/>
          <w:szCs w:val="20"/>
          <w:bdr w:val="none" w:sz="0" w:space="0" w:color="auto" w:frame="1"/>
        </w:rPr>
        <w:t>т</w:t>
      </w:r>
      <w:r>
        <w:rPr>
          <w:rFonts w:ascii="Verdana" w:hAnsi="Verdana"/>
          <w:bCs/>
          <w:iCs/>
          <w:sz w:val="20"/>
          <w:szCs w:val="20"/>
          <w:bdr w:val="none" w:sz="0" w:space="0" w:color="auto" w:frame="1"/>
        </w:rPr>
        <w:t xml:space="preserve"> </w:t>
      </w:r>
      <w:r w:rsidR="00691F52">
        <w:rPr>
          <w:rFonts w:ascii="Verdana" w:hAnsi="Verdana"/>
          <w:bCs/>
          <w:iCs/>
          <w:sz w:val="20"/>
          <w:szCs w:val="20"/>
          <w:bdr w:val="none" w:sz="0" w:space="0" w:color="auto" w:frame="1"/>
        </w:rPr>
        <w:t>заявлението/заявленията</w:t>
      </w:r>
      <w:r>
        <w:rPr>
          <w:rFonts w:ascii="Verdana" w:hAnsi="Verdana"/>
          <w:bCs/>
          <w:iCs/>
          <w:sz w:val="20"/>
          <w:szCs w:val="20"/>
          <w:bdr w:val="none" w:sz="0" w:space="0" w:color="auto" w:frame="1"/>
        </w:rPr>
        <w:t>, получили най-голям брой точки, а останалите след него/тях в низходящ ред.</w:t>
      </w:r>
    </w:p>
    <w:p w:rsidR="003A6797" w:rsidRDefault="003A6797" w:rsidP="00E31D1C">
      <w:pPr>
        <w:spacing w:before="120" w:after="0" w:line="240" w:lineRule="auto"/>
        <w:ind w:firstLine="567"/>
        <w:jc w:val="both"/>
        <w:divId w:val="983772305"/>
        <w:rPr>
          <w:rFonts w:ascii="Verdana" w:hAnsi="Verdana"/>
          <w:bCs/>
          <w:iCs/>
          <w:sz w:val="20"/>
          <w:szCs w:val="20"/>
          <w:bdr w:val="none" w:sz="0" w:space="0" w:color="auto" w:frame="1"/>
        </w:rPr>
      </w:pPr>
      <w:r>
        <w:rPr>
          <w:rFonts w:ascii="Verdana" w:hAnsi="Verdana"/>
          <w:bCs/>
          <w:iCs/>
          <w:sz w:val="20"/>
          <w:szCs w:val="20"/>
          <w:bdr w:val="none" w:sz="0" w:space="0" w:color="auto" w:frame="1"/>
        </w:rPr>
        <w:t>Когато общата оценка на два или повече кандидата</w:t>
      </w:r>
      <w:r w:rsidRPr="003A6797">
        <w:rPr>
          <w:rFonts w:ascii="Verdana" w:hAnsi="Verdana"/>
          <w:bCs/>
          <w:iCs/>
          <w:sz w:val="20"/>
          <w:szCs w:val="20"/>
          <w:bdr w:val="none" w:sz="0" w:space="0" w:color="auto" w:frame="1"/>
        </w:rPr>
        <w:t xml:space="preserve"> </w:t>
      </w:r>
      <w:r>
        <w:rPr>
          <w:rFonts w:ascii="Verdana" w:hAnsi="Verdana"/>
          <w:bCs/>
          <w:iCs/>
          <w:sz w:val="20"/>
          <w:szCs w:val="20"/>
          <w:bdr w:val="none" w:sz="0" w:space="0" w:color="auto" w:frame="1"/>
        </w:rPr>
        <w:t>е равна</w:t>
      </w:r>
      <w:r w:rsidRPr="003A6797">
        <w:rPr>
          <w:rFonts w:ascii="Verdana" w:hAnsi="Verdana"/>
          <w:bCs/>
          <w:iCs/>
          <w:sz w:val="20"/>
          <w:szCs w:val="20"/>
          <w:bdr w:val="none" w:sz="0" w:space="0" w:color="auto" w:frame="1"/>
        </w:rPr>
        <w:t xml:space="preserve"> </w:t>
      </w:r>
      <w:r>
        <w:rPr>
          <w:rFonts w:ascii="Verdana" w:hAnsi="Verdana"/>
          <w:bCs/>
          <w:iCs/>
          <w:sz w:val="20"/>
          <w:szCs w:val="20"/>
          <w:bdr w:val="none" w:sz="0" w:space="0" w:color="auto" w:frame="1"/>
        </w:rPr>
        <w:t xml:space="preserve">и не може да се извърши </w:t>
      </w:r>
      <w:r w:rsidRPr="003A6797">
        <w:rPr>
          <w:rFonts w:ascii="Verdana" w:hAnsi="Verdana"/>
          <w:bCs/>
          <w:iCs/>
          <w:sz w:val="20"/>
          <w:szCs w:val="20"/>
          <w:bdr w:val="none" w:sz="0" w:space="0" w:color="auto" w:frame="1"/>
        </w:rPr>
        <w:t>класирането</w:t>
      </w:r>
      <w:r>
        <w:rPr>
          <w:rFonts w:ascii="Verdana" w:hAnsi="Verdana"/>
          <w:bCs/>
          <w:iCs/>
          <w:sz w:val="20"/>
          <w:szCs w:val="20"/>
          <w:bdr w:val="none" w:sz="0" w:space="0" w:color="auto" w:frame="1"/>
        </w:rPr>
        <w:t xml:space="preserve"> на последните места, изчерпващи финансовата подкрепа, класирането на тези кандидати се извършва </w:t>
      </w:r>
      <w:r w:rsidRPr="003A6797">
        <w:rPr>
          <w:rFonts w:ascii="Verdana" w:hAnsi="Verdana"/>
          <w:bCs/>
          <w:iCs/>
          <w:sz w:val="20"/>
          <w:szCs w:val="20"/>
          <w:bdr w:val="none" w:sz="0" w:space="0" w:color="auto" w:frame="1"/>
        </w:rPr>
        <w:t xml:space="preserve">чрез жребий. </w:t>
      </w:r>
    </w:p>
    <w:p w:rsidR="00116073" w:rsidRDefault="00116073" w:rsidP="00625713">
      <w:pPr>
        <w:spacing w:before="120" w:after="0" w:line="240" w:lineRule="auto"/>
        <w:ind w:firstLine="567"/>
        <w:jc w:val="both"/>
        <w:divId w:val="983772305"/>
        <w:rPr>
          <w:rFonts w:ascii="Verdana" w:hAnsi="Verdana"/>
          <w:bCs/>
          <w:sz w:val="20"/>
          <w:szCs w:val="20"/>
        </w:rPr>
      </w:pPr>
      <w:r>
        <w:rPr>
          <w:rFonts w:ascii="Verdana" w:hAnsi="Verdana"/>
          <w:bCs/>
          <w:sz w:val="20"/>
          <w:szCs w:val="20"/>
        </w:rPr>
        <w:t>Със заповед председателя</w:t>
      </w:r>
      <w:r w:rsidR="00FE7A36">
        <w:rPr>
          <w:rFonts w:ascii="Verdana" w:hAnsi="Verdana"/>
          <w:bCs/>
          <w:sz w:val="20"/>
          <w:szCs w:val="20"/>
        </w:rPr>
        <w:t>т</w:t>
      </w:r>
      <w:r>
        <w:rPr>
          <w:rFonts w:ascii="Verdana" w:hAnsi="Verdana"/>
          <w:bCs/>
          <w:sz w:val="20"/>
          <w:szCs w:val="20"/>
        </w:rPr>
        <w:t xml:space="preserve"> на ДАБДП определя класираните общини</w:t>
      </w:r>
      <w:r w:rsidR="00FE7A36">
        <w:rPr>
          <w:rFonts w:ascii="Verdana" w:hAnsi="Verdana"/>
          <w:bCs/>
          <w:sz w:val="20"/>
          <w:szCs w:val="20"/>
        </w:rPr>
        <w:t>,</w:t>
      </w:r>
      <w:r>
        <w:rPr>
          <w:rFonts w:ascii="Verdana" w:hAnsi="Verdana"/>
          <w:bCs/>
          <w:sz w:val="20"/>
          <w:szCs w:val="20"/>
        </w:rPr>
        <w:t xml:space="preserve"> на които </w:t>
      </w:r>
      <w:r w:rsidR="00FE7A36">
        <w:rPr>
          <w:rFonts w:ascii="Verdana" w:hAnsi="Verdana"/>
          <w:bCs/>
          <w:sz w:val="20"/>
          <w:szCs w:val="20"/>
        </w:rPr>
        <w:t xml:space="preserve">да </w:t>
      </w:r>
      <w:r>
        <w:rPr>
          <w:rFonts w:ascii="Verdana" w:hAnsi="Verdana"/>
          <w:bCs/>
          <w:sz w:val="20"/>
          <w:szCs w:val="20"/>
        </w:rPr>
        <w:t>се предостав</w:t>
      </w:r>
      <w:r w:rsidR="00FE7A36">
        <w:rPr>
          <w:rFonts w:ascii="Verdana" w:hAnsi="Verdana"/>
          <w:bCs/>
          <w:sz w:val="20"/>
          <w:szCs w:val="20"/>
        </w:rPr>
        <w:t>и</w:t>
      </w:r>
      <w:r>
        <w:rPr>
          <w:rFonts w:ascii="Verdana" w:hAnsi="Verdana"/>
          <w:bCs/>
          <w:sz w:val="20"/>
          <w:szCs w:val="20"/>
        </w:rPr>
        <w:t xml:space="preserve"> финансова подкрепа и с които да бъде подписано споразумение.</w:t>
      </w:r>
    </w:p>
    <w:p w:rsidR="00625713" w:rsidRDefault="00625713" w:rsidP="00625713">
      <w:pPr>
        <w:spacing w:before="120" w:after="0" w:line="240" w:lineRule="auto"/>
        <w:ind w:firstLine="567"/>
        <w:jc w:val="both"/>
        <w:divId w:val="983772305"/>
        <w:rPr>
          <w:rFonts w:ascii="Verdana" w:hAnsi="Verdana"/>
          <w:bCs/>
          <w:sz w:val="20"/>
          <w:szCs w:val="20"/>
        </w:rPr>
      </w:pPr>
      <w:r>
        <w:rPr>
          <w:rFonts w:ascii="Verdana" w:hAnsi="Verdana"/>
          <w:bCs/>
          <w:sz w:val="20"/>
          <w:szCs w:val="20"/>
        </w:rPr>
        <w:t>В с</w:t>
      </w:r>
      <w:r w:rsidRPr="00F218E4">
        <w:rPr>
          <w:rFonts w:ascii="Verdana" w:hAnsi="Verdana"/>
          <w:bCs/>
          <w:sz w:val="20"/>
          <w:szCs w:val="20"/>
        </w:rPr>
        <w:t>поразумение</w:t>
      </w:r>
      <w:r>
        <w:rPr>
          <w:rFonts w:ascii="Verdana" w:hAnsi="Verdana"/>
          <w:bCs/>
          <w:sz w:val="20"/>
          <w:szCs w:val="20"/>
        </w:rPr>
        <w:t>то</w:t>
      </w:r>
      <w:r w:rsidRPr="00F218E4">
        <w:rPr>
          <w:rFonts w:ascii="Verdana" w:hAnsi="Verdana"/>
          <w:bCs/>
          <w:sz w:val="20"/>
          <w:szCs w:val="20"/>
        </w:rPr>
        <w:t xml:space="preserve"> за предоставяне на финансова подкрепа</w:t>
      </w:r>
      <w:r>
        <w:rPr>
          <w:rFonts w:ascii="Verdana" w:hAnsi="Verdana"/>
          <w:bCs/>
          <w:sz w:val="20"/>
          <w:szCs w:val="20"/>
        </w:rPr>
        <w:t>, което се подписва между ДАБДП и одобрената за подпомагане община, се уреждат правилата за възстановяване на получените средства, в случай</w:t>
      </w:r>
      <w:r w:rsidR="009645D3">
        <w:rPr>
          <w:rFonts w:ascii="Verdana" w:hAnsi="Verdana"/>
          <w:bCs/>
          <w:sz w:val="20"/>
          <w:szCs w:val="20"/>
        </w:rPr>
        <w:t>,</w:t>
      </w:r>
      <w:r>
        <w:rPr>
          <w:rFonts w:ascii="Verdana" w:hAnsi="Verdana"/>
          <w:bCs/>
          <w:sz w:val="20"/>
          <w:szCs w:val="20"/>
        </w:rPr>
        <w:t xml:space="preserve"> че същите не са използвани по предназначение.</w:t>
      </w:r>
    </w:p>
    <w:p w:rsidR="000A197F" w:rsidRDefault="009645D3" w:rsidP="00625713">
      <w:pPr>
        <w:spacing w:before="120" w:after="0" w:line="240" w:lineRule="auto"/>
        <w:ind w:firstLine="567"/>
        <w:jc w:val="both"/>
        <w:divId w:val="983772305"/>
        <w:rPr>
          <w:rFonts w:ascii="Verdana" w:hAnsi="Verdana"/>
          <w:bCs/>
          <w:sz w:val="20"/>
          <w:szCs w:val="20"/>
        </w:rPr>
      </w:pPr>
      <w:r>
        <w:rPr>
          <w:rFonts w:ascii="Verdana" w:hAnsi="Verdana"/>
          <w:bCs/>
          <w:sz w:val="20"/>
          <w:szCs w:val="20"/>
        </w:rPr>
        <w:t>Когато</w:t>
      </w:r>
      <w:r w:rsidR="00707EBE">
        <w:rPr>
          <w:rFonts w:ascii="Verdana" w:hAnsi="Verdana"/>
          <w:bCs/>
          <w:sz w:val="20"/>
          <w:szCs w:val="20"/>
        </w:rPr>
        <w:t xml:space="preserve"> </w:t>
      </w:r>
      <w:r w:rsidR="00116073">
        <w:rPr>
          <w:rFonts w:ascii="Verdana" w:hAnsi="Verdana"/>
          <w:bCs/>
          <w:sz w:val="20"/>
          <w:szCs w:val="20"/>
        </w:rPr>
        <w:t>община, която е определена за предоставяне на финансова подкрепа</w:t>
      </w:r>
      <w:r w:rsidR="00FE7A36">
        <w:rPr>
          <w:rFonts w:ascii="Verdana" w:hAnsi="Verdana"/>
          <w:bCs/>
          <w:sz w:val="20"/>
          <w:szCs w:val="20"/>
        </w:rPr>
        <w:t>,</w:t>
      </w:r>
      <w:r w:rsidR="00116073">
        <w:rPr>
          <w:rFonts w:ascii="Verdana" w:hAnsi="Verdana"/>
          <w:bCs/>
          <w:sz w:val="20"/>
          <w:szCs w:val="20"/>
        </w:rPr>
        <w:t xml:space="preserve"> откаже да подпише споразумение с ДАБДП</w:t>
      </w:r>
      <w:r w:rsidR="00FE7A36">
        <w:rPr>
          <w:rFonts w:ascii="Verdana" w:hAnsi="Verdana"/>
          <w:bCs/>
          <w:sz w:val="20"/>
          <w:szCs w:val="20"/>
        </w:rPr>
        <w:t>,</w:t>
      </w:r>
      <w:r w:rsidR="00116073">
        <w:rPr>
          <w:rFonts w:ascii="Verdana" w:hAnsi="Verdana"/>
          <w:bCs/>
          <w:sz w:val="20"/>
          <w:szCs w:val="20"/>
        </w:rPr>
        <w:t xml:space="preserve"> размер</w:t>
      </w:r>
      <w:r>
        <w:rPr>
          <w:rFonts w:ascii="Verdana" w:hAnsi="Verdana"/>
          <w:bCs/>
          <w:sz w:val="20"/>
          <w:szCs w:val="20"/>
        </w:rPr>
        <w:t>ът</w:t>
      </w:r>
      <w:r w:rsidR="00116073">
        <w:rPr>
          <w:rFonts w:ascii="Verdana" w:hAnsi="Verdana"/>
          <w:bCs/>
          <w:sz w:val="20"/>
          <w:szCs w:val="20"/>
        </w:rPr>
        <w:t xml:space="preserve"> на </w:t>
      </w:r>
      <w:r w:rsidR="000A197F">
        <w:rPr>
          <w:rFonts w:ascii="Verdana" w:hAnsi="Verdana"/>
          <w:bCs/>
          <w:sz w:val="20"/>
          <w:szCs w:val="20"/>
        </w:rPr>
        <w:t>предвидена</w:t>
      </w:r>
      <w:r>
        <w:rPr>
          <w:rFonts w:ascii="Verdana" w:hAnsi="Verdana"/>
          <w:bCs/>
          <w:sz w:val="20"/>
          <w:szCs w:val="20"/>
        </w:rPr>
        <w:t>та</w:t>
      </w:r>
      <w:r w:rsidR="000A197F">
        <w:rPr>
          <w:rFonts w:ascii="Verdana" w:hAnsi="Verdana"/>
          <w:bCs/>
          <w:sz w:val="20"/>
          <w:szCs w:val="20"/>
        </w:rPr>
        <w:t xml:space="preserve"> </w:t>
      </w:r>
      <w:r w:rsidR="00116073">
        <w:rPr>
          <w:rFonts w:ascii="Verdana" w:hAnsi="Verdana"/>
          <w:bCs/>
          <w:sz w:val="20"/>
          <w:szCs w:val="20"/>
        </w:rPr>
        <w:t xml:space="preserve">финансова подкрепа се </w:t>
      </w:r>
      <w:r w:rsidR="000A197F">
        <w:rPr>
          <w:rFonts w:ascii="Verdana" w:hAnsi="Verdana"/>
          <w:bCs/>
          <w:sz w:val="20"/>
          <w:szCs w:val="20"/>
        </w:rPr>
        <w:t xml:space="preserve">разпределя между останалите </w:t>
      </w:r>
      <w:r w:rsidR="003D4B94">
        <w:rPr>
          <w:rFonts w:ascii="Verdana" w:hAnsi="Verdana"/>
          <w:bCs/>
          <w:sz w:val="20"/>
          <w:szCs w:val="20"/>
        </w:rPr>
        <w:t>кандидати</w:t>
      </w:r>
      <w:r w:rsidR="000A197F">
        <w:rPr>
          <w:rFonts w:ascii="Verdana" w:hAnsi="Verdana"/>
          <w:bCs/>
          <w:sz w:val="20"/>
          <w:szCs w:val="20"/>
        </w:rPr>
        <w:t xml:space="preserve"> по реда </w:t>
      </w:r>
      <w:r w:rsidR="003D4B94">
        <w:rPr>
          <w:rFonts w:ascii="Verdana" w:hAnsi="Verdana"/>
          <w:bCs/>
          <w:sz w:val="20"/>
          <w:szCs w:val="20"/>
        </w:rPr>
        <w:t>на тяхното класиране и/или остав</w:t>
      </w:r>
      <w:r w:rsidR="000A197F">
        <w:rPr>
          <w:rFonts w:ascii="Verdana" w:hAnsi="Verdana"/>
          <w:bCs/>
          <w:sz w:val="20"/>
          <w:szCs w:val="20"/>
        </w:rPr>
        <w:t>а неразпределен</w:t>
      </w:r>
      <w:r w:rsidR="003D4B94">
        <w:rPr>
          <w:rFonts w:ascii="Verdana" w:hAnsi="Verdana"/>
          <w:bCs/>
          <w:sz w:val="20"/>
          <w:szCs w:val="20"/>
        </w:rPr>
        <w:t>а</w:t>
      </w:r>
      <w:r w:rsidR="000A197F">
        <w:rPr>
          <w:rFonts w:ascii="Verdana" w:hAnsi="Verdana"/>
          <w:bCs/>
          <w:sz w:val="20"/>
          <w:szCs w:val="20"/>
        </w:rPr>
        <w:t>.</w:t>
      </w:r>
    </w:p>
    <w:p w:rsidR="001A7659" w:rsidRPr="001A7659" w:rsidRDefault="001A7659" w:rsidP="00A70014">
      <w:pPr>
        <w:shd w:val="clear" w:color="auto" w:fill="FFE599"/>
        <w:spacing w:before="240" w:after="0" w:line="240" w:lineRule="auto"/>
        <w:ind w:firstLine="567"/>
        <w:jc w:val="both"/>
        <w:divId w:val="983772305"/>
        <w:rPr>
          <w:rFonts w:ascii="Verdana" w:hAnsi="Verdana"/>
          <w:b/>
          <w:bCs/>
          <w:iCs/>
          <w:sz w:val="20"/>
          <w:szCs w:val="20"/>
          <w:bdr w:val="none" w:sz="0" w:space="0" w:color="auto" w:frame="1"/>
        </w:rPr>
      </w:pPr>
      <w:r>
        <w:rPr>
          <w:rFonts w:ascii="Verdana" w:hAnsi="Verdana"/>
          <w:b/>
          <w:bCs/>
          <w:iCs/>
          <w:sz w:val="20"/>
          <w:szCs w:val="20"/>
          <w:bdr w:val="none" w:sz="0" w:space="0" w:color="auto" w:frame="1"/>
        </w:rPr>
        <w:t>15. ОКОНЧАТ</w:t>
      </w:r>
      <w:r w:rsidR="00BD6C59">
        <w:rPr>
          <w:rFonts w:ascii="Verdana" w:hAnsi="Verdana"/>
          <w:b/>
          <w:bCs/>
          <w:iCs/>
          <w:sz w:val="20"/>
          <w:szCs w:val="20"/>
          <w:bdr w:val="none" w:sz="0" w:space="0" w:color="auto" w:frame="1"/>
        </w:rPr>
        <w:t xml:space="preserve">ЕЛНО ОТЧИТАНЕ </w:t>
      </w:r>
      <w:r>
        <w:rPr>
          <w:rFonts w:ascii="Verdana" w:hAnsi="Verdana"/>
          <w:b/>
          <w:bCs/>
          <w:iCs/>
          <w:sz w:val="20"/>
          <w:szCs w:val="20"/>
          <w:bdr w:val="none" w:sz="0" w:space="0" w:color="auto" w:frame="1"/>
        </w:rPr>
        <w:t>НА ДЕЙНОСТТА, ВЪЗЛОЖЕНА СЪС СКЛЮЧЕНОТО СПОРАЗУМЕНИЕ МЕЖДУ ДАБДП И ОБЩИНАТА</w:t>
      </w:r>
    </w:p>
    <w:p w:rsidR="001B18CD" w:rsidRPr="001B18CD" w:rsidRDefault="001B18CD" w:rsidP="00342122">
      <w:pPr>
        <w:spacing w:before="120" w:after="0" w:line="240" w:lineRule="auto"/>
        <w:ind w:firstLine="567"/>
        <w:jc w:val="both"/>
        <w:divId w:val="983772305"/>
        <w:rPr>
          <w:rFonts w:ascii="Verdana" w:hAnsi="Verdana"/>
          <w:b/>
          <w:bCs/>
          <w:sz w:val="20"/>
          <w:szCs w:val="20"/>
        </w:rPr>
      </w:pPr>
      <w:r>
        <w:rPr>
          <w:rFonts w:ascii="Verdana" w:hAnsi="Verdana"/>
          <w:bCs/>
          <w:sz w:val="20"/>
          <w:szCs w:val="20"/>
        </w:rPr>
        <w:t>Д</w:t>
      </w:r>
      <w:r w:rsidR="00D2504E">
        <w:rPr>
          <w:rFonts w:ascii="Verdana" w:hAnsi="Verdana"/>
          <w:bCs/>
          <w:sz w:val="20"/>
          <w:szCs w:val="20"/>
        </w:rPr>
        <w:t>ейността</w:t>
      </w:r>
      <w:r w:rsidRPr="001B18CD">
        <w:rPr>
          <w:rFonts w:ascii="Verdana" w:hAnsi="Verdana"/>
          <w:bCs/>
          <w:sz w:val="20"/>
          <w:szCs w:val="20"/>
        </w:rPr>
        <w:t xml:space="preserve"> </w:t>
      </w:r>
      <w:r w:rsidR="00D2504E">
        <w:rPr>
          <w:rFonts w:ascii="Verdana" w:hAnsi="Verdana"/>
          <w:bCs/>
          <w:sz w:val="20"/>
          <w:szCs w:val="20"/>
        </w:rPr>
        <w:t>одит за пътна безопасност</w:t>
      </w:r>
      <w:r>
        <w:rPr>
          <w:rFonts w:ascii="Verdana" w:hAnsi="Verdana"/>
          <w:bCs/>
          <w:sz w:val="20"/>
          <w:szCs w:val="20"/>
        </w:rPr>
        <w:t xml:space="preserve"> </w:t>
      </w:r>
      <w:r w:rsidR="00D2504E">
        <w:rPr>
          <w:rFonts w:ascii="Verdana" w:hAnsi="Verdana"/>
          <w:bCs/>
          <w:sz w:val="20"/>
          <w:szCs w:val="20"/>
        </w:rPr>
        <w:t>следва да бъде изпълнена</w:t>
      </w:r>
      <w:r w:rsidRPr="001B18CD">
        <w:rPr>
          <w:rFonts w:ascii="Verdana" w:hAnsi="Verdana"/>
          <w:bCs/>
          <w:sz w:val="20"/>
          <w:szCs w:val="20"/>
        </w:rPr>
        <w:t xml:space="preserve"> </w:t>
      </w:r>
      <w:r w:rsidRPr="001B18CD">
        <w:rPr>
          <w:rFonts w:ascii="Verdana" w:hAnsi="Verdana"/>
          <w:b/>
          <w:bCs/>
          <w:sz w:val="20"/>
          <w:szCs w:val="20"/>
        </w:rPr>
        <w:t>не по-късно от</w:t>
      </w:r>
      <w:r w:rsidRPr="001B18CD">
        <w:rPr>
          <w:rFonts w:ascii="Verdana" w:hAnsi="Verdana"/>
          <w:bCs/>
          <w:sz w:val="20"/>
          <w:szCs w:val="20"/>
        </w:rPr>
        <w:t xml:space="preserve"> </w:t>
      </w:r>
      <w:r w:rsidRPr="001B18CD">
        <w:rPr>
          <w:rFonts w:ascii="Verdana" w:hAnsi="Verdana"/>
          <w:b/>
          <w:bCs/>
          <w:sz w:val="20"/>
          <w:szCs w:val="20"/>
        </w:rPr>
        <w:t>11.11.2022 г.</w:t>
      </w:r>
      <w:r>
        <w:rPr>
          <w:rFonts w:ascii="Verdana" w:hAnsi="Verdana"/>
          <w:bCs/>
          <w:sz w:val="20"/>
          <w:szCs w:val="20"/>
        </w:rPr>
        <w:t>, на основание т. 8.</w:t>
      </w:r>
    </w:p>
    <w:p w:rsidR="00342122" w:rsidRDefault="00BD6C59" w:rsidP="00BD6C59">
      <w:pPr>
        <w:spacing w:before="120" w:after="0" w:line="240" w:lineRule="auto"/>
        <w:ind w:firstLine="567"/>
        <w:jc w:val="both"/>
        <w:divId w:val="983772305"/>
        <w:rPr>
          <w:rFonts w:ascii="Verdana" w:hAnsi="Verdana"/>
          <w:bCs/>
          <w:sz w:val="20"/>
          <w:szCs w:val="20"/>
        </w:rPr>
      </w:pPr>
      <w:r>
        <w:rPr>
          <w:rFonts w:ascii="Verdana" w:hAnsi="Verdana"/>
          <w:bCs/>
          <w:sz w:val="20"/>
          <w:szCs w:val="20"/>
        </w:rPr>
        <w:t>З</w:t>
      </w:r>
      <w:r w:rsidRPr="00D2504E">
        <w:rPr>
          <w:rFonts w:ascii="Verdana" w:hAnsi="Verdana"/>
          <w:bCs/>
          <w:sz w:val="20"/>
          <w:szCs w:val="20"/>
        </w:rPr>
        <w:t>а</w:t>
      </w:r>
      <w:r>
        <w:rPr>
          <w:rFonts w:ascii="Verdana" w:hAnsi="Verdana"/>
          <w:b/>
          <w:bCs/>
          <w:sz w:val="20"/>
          <w:szCs w:val="20"/>
        </w:rPr>
        <w:t xml:space="preserve"> </w:t>
      </w:r>
      <w:r w:rsidRPr="00D2504E">
        <w:rPr>
          <w:rFonts w:ascii="Verdana" w:hAnsi="Verdana"/>
          <w:bCs/>
          <w:sz w:val="20"/>
          <w:szCs w:val="20"/>
        </w:rPr>
        <w:t>окончателното</w:t>
      </w:r>
      <w:r>
        <w:rPr>
          <w:rFonts w:ascii="Verdana" w:hAnsi="Verdana"/>
          <w:bCs/>
          <w:sz w:val="20"/>
          <w:szCs w:val="20"/>
        </w:rPr>
        <w:t xml:space="preserve"> отчитане на дейностите по споразумението между ДАБДП и общината, </w:t>
      </w:r>
      <w:r w:rsidR="007A0DFC">
        <w:rPr>
          <w:rFonts w:ascii="Verdana" w:hAnsi="Verdana"/>
          <w:bCs/>
          <w:sz w:val="20"/>
          <w:szCs w:val="20"/>
        </w:rPr>
        <w:t xml:space="preserve">в срок </w:t>
      </w:r>
      <w:r w:rsidR="007A0DFC" w:rsidRPr="00D2504E">
        <w:rPr>
          <w:rFonts w:ascii="Verdana" w:hAnsi="Verdana"/>
          <w:b/>
          <w:bCs/>
          <w:sz w:val="20"/>
          <w:szCs w:val="20"/>
        </w:rPr>
        <w:t xml:space="preserve">до </w:t>
      </w:r>
      <w:r w:rsidR="00D2504E" w:rsidRPr="00D2504E">
        <w:rPr>
          <w:rFonts w:ascii="Verdana" w:hAnsi="Verdana"/>
          <w:b/>
          <w:bCs/>
          <w:sz w:val="20"/>
          <w:szCs w:val="20"/>
        </w:rPr>
        <w:t>22.11.2022 г.</w:t>
      </w:r>
      <w:r w:rsidR="00D2504E">
        <w:rPr>
          <w:rFonts w:ascii="Verdana" w:hAnsi="Verdana"/>
          <w:b/>
          <w:bCs/>
          <w:sz w:val="20"/>
          <w:szCs w:val="20"/>
        </w:rPr>
        <w:t xml:space="preserve"> </w:t>
      </w:r>
      <w:r w:rsidR="00D2504E" w:rsidRPr="00D2504E">
        <w:rPr>
          <w:rFonts w:ascii="Verdana" w:hAnsi="Verdana"/>
          <w:bCs/>
          <w:sz w:val="20"/>
          <w:szCs w:val="20"/>
        </w:rPr>
        <w:t xml:space="preserve">общината </w:t>
      </w:r>
      <w:r w:rsidR="00D2504E">
        <w:rPr>
          <w:rFonts w:ascii="Verdana" w:hAnsi="Verdana"/>
          <w:bCs/>
          <w:sz w:val="20"/>
          <w:szCs w:val="20"/>
        </w:rPr>
        <w:t xml:space="preserve">представя на ДАБДП </w:t>
      </w:r>
      <w:r>
        <w:rPr>
          <w:rFonts w:ascii="Verdana" w:hAnsi="Verdana"/>
          <w:bCs/>
          <w:sz w:val="20"/>
          <w:szCs w:val="20"/>
        </w:rPr>
        <w:t>с</w:t>
      </w:r>
      <w:r w:rsidR="00D2504E">
        <w:rPr>
          <w:rFonts w:ascii="Verdana" w:hAnsi="Verdana"/>
          <w:bCs/>
          <w:sz w:val="20"/>
          <w:szCs w:val="20"/>
        </w:rPr>
        <w:t xml:space="preserve">ледните </w:t>
      </w:r>
      <w:r w:rsidR="00342122">
        <w:rPr>
          <w:rFonts w:ascii="Verdana" w:hAnsi="Verdana"/>
          <w:bCs/>
          <w:sz w:val="20"/>
          <w:szCs w:val="20"/>
        </w:rPr>
        <w:t xml:space="preserve">заверени копия на </w:t>
      </w:r>
      <w:r w:rsidR="00D2504E">
        <w:rPr>
          <w:rFonts w:ascii="Verdana" w:hAnsi="Verdana"/>
          <w:bCs/>
          <w:sz w:val="20"/>
          <w:szCs w:val="20"/>
        </w:rPr>
        <w:t>документи:</w:t>
      </w:r>
    </w:p>
    <w:p w:rsidR="00342122" w:rsidRDefault="00342122" w:rsidP="00342122">
      <w:pPr>
        <w:spacing w:before="120" w:after="0" w:line="240" w:lineRule="auto"/>
        <w:ind w:firstLine="708"/>
        <w:jc w:val="both"/>
        <w:divId w:val="983772305"/>
        <w:rPr>
          <w:rFonts w:ascii="Verdana" w:hAnsi="Verdana"/>
          <w:bCs/>
          <w:sz w:val="20"/>
          <w:szCs w:val="20"/>
        </w:rPr>
      </w:pPr>
      <w:r>
        <w:rPr>
          <w:rFonts w:ascii="Verdana" w:hAnsi="Verdana"/>
          <w:bCs/>
          <w:sz w:val="20"/>
          <w:szCs w:val="20"/>
        </w:rPr>
        <w:t>1. договор с одитор/и, на който/които е възложено изпълнението;</w:t>
      </w:r>
    </w:p>
    <w:p w:rsidR="008B7958" w:rsidRDefault="00342122" w:rsidP="00342122">
      <w:pPr>
        <w:spacing w:before="120" w:after="0" w:line="240" w:lineRule="auto"/>
        <w:ind w:firstLine="709"/>
        <w:jc w:val="both"/>
        <w:divId w:val="983772305"/>
        <w:rPr>
          <w:rFonts w:ascii="Verdana" w:hAnsi="Verdana"/>
          <w:bCs/>
          <w:sz w:val="20"/>
          <w:szCs w:val="20"/>
        </w:rPr>
      </w:pPr>
      <w:r>
        <w:rPr>
          <w:rFonts w:ascii="Verdana" w:hAnsi="Verdana"/>
          <w:bCs/>
          <w:sz w:val="20"/>
          <w:szCs w:val="20"/>
        </w:rPr>
        <w:t>2.</w:t>
      </w:r>
      <w:r w:rsidR="008B7958" w:rsidRPr="008B7958">
        <w:rPr>
          <w:rFonts w:ascii="Verdana" w:hAnsi="Verdana"/>
          <w:bCs/>
          <w:sz w:val="20"/>
          <w:szCs w:val="20"/>
        </w:rPr>
        <w:t xml:space="preserve"> </w:t>
      </w:r>
      <w:r w:rsidR="008B7958">
        <w:rPr>
          <w:rFonts w:ascii="Verdana" w:hAnsi="Verdana"/>
          <w:bCs/>
          <w:sz w:val="20"/>
          <w:szCs w:val="20"/>
        </w:rPr>
        <w:t>д</w:t>
      </w:r>
      <w:r w:rsidR="008B7958" w:rsidRPr="008B7958">
        <w:rPr>
          <w:rFonts w:ascii="Verdana" w:hAnsi="Verdana"/>
          <w:bCs/>
          <w:sz w:val="20"/>
          <w:szCs w:val="20"/>
        </w:rPr>
        <w:t xml:space="preserve">екларация </w:t>
      </w:r>
      <w:r w:rsidR="00BD6C59">
        <w:rPr>
          <w:rFonts w:ascii="Verdana" w:hAnsi="Verdana"/>
          <w:bCs/>
          <w:sz w:val="20"/>
          <w:szCs w:val="20"/>
        </w:rPr>
        <w:t xml:space="preserve">от </w:t>
      </w:r>
      <w:r w:rsidR="000D3D43" w:rsidRPr="000D3D43">
        <w:rPr>
          <w:rFonts w:ascii="Verdana" w:hAnsi="Verdana"/>
          <w:bCs/>
          <w:sz w:val="20"/>
          <w:szCs w:val="20"/>
        </w:rPr>
        <w:t>одитор</w:t>
      </w:r>
      <w:r w:rsidR="00BD6C59">
        <w:rPr>
          <w:rFonts w:ascii="Verdana" w:hAnsi="Verdana"/>
          <w:bCs/>
          <w:sz w:val="20"/>
          <w:szCs w:val="20"/>
        </w:rPr>
        <w:t>а</w:t>
      </w:r>
      <w:r w:rsidR="000D3D43" w:rsidRPr="000D3D43">
        <w:rPr>
          <w:rFonts w:ascii="Verdana" w:hAnsi="Verdana"/>
          <w:bCs/>
          <w:sz w:val="20"/>
          <w:szCs w:val="20"/>
        </w:rPr>
        <w:t>/и</w:t>
      </w:r>
      <w:r w:rsidR="00BD6C59">
        <w:rPr>
          <w:rFonts w:ascii="Verdana" w:hAnsi="Verdana"/>
          <w:bCs/>
          <w:sz w:val="20"/>
          <w:szCs w:val="20"/>
        </w:rPr>
        <w:t>те</w:t>
      </w:r>
      <w:r w:rsidR="000D3D43" w:rsidRPr="000D3D43">
        <w:rPr>
          <w:rFonts w:ascii="Verdana" w:hAnsi="Verdana"/>
          <w:bCs/>
          <w:sz w:val="20"/>
          <w:szCs w:val="20"/>
        </w:rPr>
        <w:t xml:space="preserve"> </w:t>
      </w:r>
      <w:r w:rsidR="008B7958" w:rsidRPr="008B7958">
        <w:rPr>
          <w:rFonts w:ascii="Verdana" w:hAnsi="Verdana"/>
          <w:bCs/>
          <w:sz w:val="20"/>
          <w:szCs w:val="20"/>
        </w:rPr>
        <w:t>за липса</w:t>
      </w:r>
      <w:r w:rsidR="00180DB3">
        <w:rPr>
          <w:rFonts w:ascii="Verdana" w:hAnsi="Verdana"/>
          <w:bCs/>
          <w:sz w:val="20"/>
          <w:szCs w:val="20"/>
        </w:rPr>
        <w:t>та</w:t>
      </w:r>
      <w:r w:rsidR="008B7958" w:rsidRPr="008B7958">
        <w:rPr>
          <w:rFonts w:ascii="Verdana" w:hAnsi="Verdana"/>
          <w:bCs/>
          <w:sz w:val="20"/>
          <w:szCs w:val="20"/>
        </w:rPr>
        <w:t xml:space="preserve"> на обстоятелства по чл. 36д,</w:t>
      </w:r>
      <w:r w:rsidR="008B7958" w:rsidRPr="00EF1C78">
        <w:rPr>
          <w:rFonts w:ascii="Verdana" w:hAnsi="Verdana"/>
          <w:bCs/>
          <w:sz w:val="20"/>
          <w:szCs w:val="20"/>
        </w:rPr>
        <w:t xml:space="preserve"> ал.</w:t>
      </w:r>
      <w:r w:rsidR="008B7958">
        <w:rPr>
          <w:rFonts w:ascii="Verdana" w:hAnsi="Verdana"/>
          <w:bCs/>
          <w:sz w:val="20"/>
          <w:szCs w:val="20"/>
        </w:rPr>
        <w:t xml:space="preserve"> </w:t>
      </w:r>
      <w:r w:rsidR="008B7958" w:rsidRPr="00EF1C78">
        <w:rPr>
          <w:rFonts w:ascii="Verdana" w:hAnsi="Verdana"/>
          <w:bCs/>
          <w:sz w:val="20"/>
          <w:szCs w:val="20"/>
        </w:rPr>
        <w:t>2 от ЗП</w:t>
      </w:r>
      <w:r w:rsidR="00BD6C59">
        <w:rPr>
          <w:rFonts w:ascii="Verdana" w:hAnsi="Verdana"/>
          <w:bCs/>
          <w:sz w:val="20"/>
          <w:szCs w:val="20"/>
        </w:rPr>
        <w:t>;</w:t>
      </w:r>
      <w:r>
        <w:rPr>
          <w:rFonts w:ascii="Verdana" w:hAnsi="Verdana"/>
          <w:bCs/>
          <w:sz w:val="20"/>
          <w:szCs w:val="20"/>
        </w:rPr>
        <w:t xml:space="preserve"> </w:t>
      </w:r>
    </w:p>
    <w:p w:rsidR="00BF2F84" w:rsidRDefault="008B7958" w:rsidP="00342122">
      <w:pPr>
        <w:spacing w:before="120" w:after="0" w:line="240" w:lineRule="auto"/>
        <w:ind w:firstLine="709"/>
        <w:jc w:val="both"/>
        <w:divId w:val="983772305"/>
        <w:rPr>
          <w:rFonts w:ascii="Verdana" w:hAnsi="Verdana"/>
          <w:bCs/>
          <w:sz w:val="20"/>
          <w:szCs w:val="20"/>
        </w:rPr>
      </w:pPr>
      <w:r>
        <w:rPr>
          <w:rFonts w:ascii="Verdana" w:hAnsi="Verdana"/>
          <w:bCs/>
          <w:sz w:val="20"/>
          <w:szCs w:val="20"/>
        </w:rPr>
        <w:t xml:space="preserve">3. </w:t>
      </w:r>
      <w:r w:rsidR="00342122">
        <w:rPr>
          <w:rFonts w:ascii="Verdana" w:hAnsi="Verdana"/>
          <w:bCs/>
          <w:sz w:val="20"/>
          <w:szCs w:val="20"/>
        </w:rPr>
        <w:t xml:space="preserve">одитен доклад </w:t>
      </w:r>
      <w:r w:rsidR="00BD6C59" w:rsidRPr="00BD6C59">
        <w:rPr>
          <w:rFonts w:ascii="Verdana" w:hAnsi="Verdana"/>
          <w:bCs/>
          <w:sz w:val="20"/>
          <w:szCs w:val="20"/>
        </w:rPr>
        <w:t xml:space="preserve">от одитора/ите </w:t>
      </w:r>
      <w:r w:rsidR="00BD6C59">
        <w:rPr>
          <w:rFonts w:ascii="Verdana" w:hAnsi="Verdana"/>
          <w:bCs/>
          <w:sz w:val="20"/>
          <w:szCs w:val="20"/>
        </w:rPr>
        <w:t>за извършения</w:t>
      </w:r>
      <w:r w:rsidR="00342122">
        <w:rPr>
          <w:rFonts w:ascii="Verdana" w:hAnsi="Verdana"/>
          <w:bCs/>
          <w:sz w:val="20"/>
          <w:szCs w:val="20"/>
        </w:rPr>
        <w:t xml:space="preserve"> одит за пътна безопасност</w:t>
      </w:r>
      <w:r>
        <w:rPr>
          <w:rFonts w:ascii="Verdana" w:hAnsi="Verdana"/>
          <w:bCs/>
          <w:sz w:val="20"/>
          <w:szCs w:val="20"/>
        </w:rPr>
        <w:t>,</w:t>
      </w:r>
      <w:r w:rsidR="00342122">
        <w:rPr>
          <w:rFonts w:ascii="Verdana" w:hAnsi="Verdana"/>
          <w:bCs/>
          <w:sz w:val="20"/>
          <w:szCs w:val="20"/>
        </w:rPr>
        <w:t xml:space="preserve"> </w:t>
      </w:r>
      <w:r w:rsidR="00BF2F84">
        <w:rPr>
          <w:rFonts w:ascii="Verdana" w:hAnsi="Verdana"/>
          <w:bCs/>
          <w:sz w:val="20"/>
          <w:szCs w:val="20"/>
        </w:rPr>
        <w:t xml:space="preserve">съставен съгласно приложение № 3 и съдържание в съответствие с чл. </w:t>
      </w:r>
      <w:r w:rsidR="00BF2F84">
        <w:rPr>
          <w:rFonts w:ascii="Verdana" w:hAnsi="Verdana"/>
          <w:bCs/>
          <w:sz w:val="20"/>
          <w:szCs w:val="20"/>
          <w:bdr w:val="none" w:sz="0" w:space="0" w:color="auto" w:frame="1"/>
        </w:rPr>
        <w:t xml:space="preserve">13, ал. 2 от </w:t>
      </w:r>
      <w:r w:rsidR="00342122" w:rsidRPr="00D41CB8">
        <w:rPr>
          <w:rFonts w:ascii="Verdana" w:hAnsi="Verdana"/>
          <w:bCs/>
          <w:sz w:val="20"/>
          <w:szCs w:val="20"/>
        </w:rPr>
        <w:t>Наредба</w:t>
      </w:r>
      <w:r>
        <w:rPr>
          <w:rFonts w:ascii="Verdana" w:hAnsi="Verdana"/>
          <w:bCs/>
          <w:sz w:val="20"/>
          <w:szCs w:val="20"/>
        </w:rPr>
        <w:t>та</w:t>
      </w:r>
      <w:r w:rsidR="00291ACC">
        <w:rPr>
          <w:rFonts w:ascii="Verdana" w:hAnsi="Verdana"/>
          <w:bCs/>
          <w:sz w:val="20"/>
          <w:szCs w:val="20"/>
        </w:rPr>
        <w:t>;</w:t>
      </w:r>
    </w:p>
    <w:p w:rsidR="008B7958" w:rsidRDefault="00BD6C59" w:rsidP="00342122">
      <w:pPr>
        <w:spacing w:before="120" w:after="0" w:line="240" w:lineRule="auto"/>
        <w:ind w:firstLine="709"/>
        <w:jc w:val="both"/>
        <w:divId w:val="983772305"/>
        <w:rPr>
          <w:rFonts w:ascii="Verdana" w:hAnsi="Verdana"/>
          <w:bCs/>
          <w:sz w:val="20"/>
          <w:szCs w:val="20"/>
        </w:rPr>
      </w:pPr>
      <w:r>
        <w:rPr>
          <w:rFonts w:ascii="Verdana" w:hAnsi="Verdana"/>
          <w:bCs/>
          <w:sz w:val="20"/>
          <w:szCs w:val="20"/>
        </w:rPr>
        <w:t>4. п</w:t>
      </w:r>
      <w:r w:rsidR="008B7958" w:rsidRPr="001017A6">
        <w:rPr>
          <w:rFonts w:ascii="Verdana" w:hAnsi="Verdana"/>
          <w:bCs/>
          <w:sz w:val="20"/>
          <w:szCs w:val="20"/>
        </w:rPr>
        <w:t>ротокол за при</w:t>
      </w:r>
      <w:r>
        <w:rPr>
          <w:rFonts w:ascii="Verdana" w:hAnsi="Verdana"/>
          <w:bCs/>
          <w:sz w:val="20"/>
          <w:szCs w:val="20"/>
        </w:rPr>
        <w:t xml:space="preserve">емане на работата на </w:t>
      </w:r>
      <w:r w:rsidR="008B7958" w:rsidRPr="00971615">
        <w:rPr>
          <w:rFonts w:ascii="Verdana" w:hAnsi="Verdana"/>
          <w:bCs/>
          <w:sz w:val="20"/>
          <w:szCs w:val="20"/>
        </w:rPr>
        <w:t>одитора/</w:t>
      </w:r>
      <w:r w:rsidR="008B7958">
        <w:rPr>
          <w:rFonts w:ascii="Verdana" w:hAnsi="Verdana"/>
          <w:bCs/>
          <w:sz w:val="20"/>
          <w:szCs w:val="20"/>
        </w:rPr>
        <w:t xml:space="preserve">ите </w:t>
      </w:r>
      <w:r>
        <w:rPr>
          <w:rFonts w:ascii="Verdana" w:hAnsi="Verdana"/>
          <w:bCs/>
          <w:sz w:val="20"/>
          <w:szCs w:val="20"/>
        </w:rPr>
        <w:t>по пътна безопасност</w:t>
      </w:r>
      <w:r w:rsidR="00180DB3">
        <w:rPr>
          <w:rFonts w:ascii="Verdana" w:hAnsi="Verdana"/>
          <w:bCs/>
          <w:sz w:val="20"/>
          <w:szCs w:val="20"/>
        </w:rPr>
        <w:t xml:space="preserve"> от общината</w:t>
      </w:r>
      <w:r w:rsidR="00BF2F84">
        <w:rPr>
          <w:rFonts w:ascii="Verdana" w:hAnsi="Verdana"/>
          <w:bCs/>
          <w:sz w:val="20"/>
          <w:szCs w:val="20"/>
        </w:rPr>
        <w:t xml:space="preserve">, с приложено към него решение на общината на </w:t>
      </w:r>
      <w:r w:rsidR="009645D3">
        <w:rPr>
          <w:rFonts w:ascii="Verdana" w:hAnsi="Verdana"/>
          <w:bCs/>
          <w:sz w:val="20"/>
          <w:szCs w:val="20"/>
        </w:rPr>
        <w:t xml:space="preserve">основание </w:t>
      </w:r>
      <w:r w:rsidR="00BF2F84">
        <w:rPr>
          <w:rFonts w:ascii="Verdana" w:hAnsi="Verdana"/>
          <w:bCs/>
          <w:sz w:val="20"/>
          <w:szCs w:val="20"/>
        </w:rPr>
        <w:t xml:space="preserve">чл. 22 </w:t>
      </w:r>
      <w:r w:rsidR="00BF2F84" w:rsidRPr="00291ACC">
        <w:rPr>
          <w:rFonts w:ascii="Verdana" w:hAnsi="Verdana"/>
          <w:bCs/>
          <w:sz w:val="20"/>
          <w:szCs w:val="20"/>
        </w:rPr>
        <w:t>от Наредбата</w:t>
      </w:r>
      <w:r w:rsidRPr="00291ACC">
        <w:rPr>
          <w:rFonts w:ascii="Verdana" w:hAnsi="Verdana"/>
          <w:bCs/>
          <w:sz w:val="20"/>
          <w:szCs w:val="20"/>
        </w:rPr>
        <w:t>;</w:t>
      </w:r>
    </w:p>
    <w:p w:rsidR="00342122" w:rsidRPr="001017A6" w:rsidRDefault="00BD6C59" w:rsidP="00342122">
      <w:pPr>
        <w:spacing w:before="120" w:after="0" w:line="240" w:lineRule="auto"/>
        <w:ind w:firstLine="709"/>
        <w:jc w:val="both"/>
        <w:divId w:val="983772305"/>
        <w:rPr>
          <w:rFonts w:ascii="Verdana" w:hAnsi="Verdana"/>
          <w:bCs/>
          <w:sz w:val="20"/>
          <w:szCs w:val="20"/>
          <w:lang w:val="en-US"/>
        </w:rPr>
      </w:pPr>
      <w:r>
        <w:rPr>
          <w:rFonts w:ascii="Verdana" w:hAnsi="Verdana"/>
          <w:bCs/>
          <w:sz w:val="20"/>
          <w:szCs w:val="20"/>
        </w:rPr>
        <w:t xml:space="preserve">5. </w:t>
      </w:r>
      <w:r w:rsidR="00342122">
        <w:rPr>
          <w:rFonts w:ascii="Verdana" w:hAnsi="Verdana"/>
          <w:bCs/>
          <w:sz w:val="20"/>
          <w:szCs w:val="20"/>
        </w:rPr>
        <w:t>ф</w:t>
      </w:r>
      <w:r w:rsidR="00342122" w:rsidRPr="001017A6">
        <w:rPr>
          <w:rFonts w:ascii="Verdana" w:hAnsi="Verdana"/>
          <w:bCs/>
          <w:sz w:val="20"/>
          <w:szCs w:val="20"/>
        </w:rPr>
        <w:t>актура</w:t>
      </w:r>
      <w:r w:rsidR="008B7958">
        <w:rPr>
          <w:rFonts w:ascii="Verdana" w:hAnsi="Verdana"/>
          <w:bCs/>
          <w:sz w:val="20"/>
          <w:szCs w:val="20"/>
        </w:rPr>
        <w:t xml:space="preserve">, издадена от </w:t>
      </w:r>
      <w:r w:rsidR="008B7958" w:rsidRPr="008B7958">
        <w:rPr>
          <w:rFonts w:ascii="Verdana" w:hAnsi="Verdana"/>
          <w:bCs/>
          <w:sz w:val="20"/>
          <w:szCs w:val="20"/>
        </w:rPr>
        <w:t>одитора/ите</w:t>
      </w:r>
      <w:r w:rsidR="008B7958">
        <w:rPr>
          <w:rFonts w:ascii="Verdana" w:hAnsi="Verdana"/>
          <w:bCs/>
          <w:sz w:val="20"/>
          <w:szCs w:val="20"/>
        </w:rPr>
        <w:t xml:space="preserve"> към общината</w:t>
      </w:r>
      <w:r w:rsidR="007743E4">
        <w:rPr>
          <w:rFonts w:ascii="Verdana" w:hAnsi="Verdana"/>
          <w:bCs/>
          <w:sz w:val="20"/>
          <w:szCs w:val="20"/>
        </w:rPr>
        <w:t xml:space="preserve"> или сметка за изплатени суми издадена от общината.</w:t>
      </w:r>
      <w:r w:rsidR="00342122">
        <w:rPr>
          <w:rFonts w:ascii="Verdana" w:hAnsi="Verdana"/>
          <w:bCs/>
          <w:sz w:val="20"/>
          <w:szCs w:val="20"/>
        </w:rPr>
        <w:t>;</w:t>
      </w:r>
    </w:p>
    <w:p w:rsidR="00342122" w:rsidRPr="00180DB3" w:rsidRDefault="00180DB3" w:rsidP="00180DB3">
      <w:pPr>
        <w:spacing w:before="120" w:after="0" w:line="240" w:lineRule="auto"/>
        <w:ind w:firstLine="709"/>
        <w:jc w:val="both"/>
        <w:divId w:val="983772305"/>
        <w:rPr>
          <w:rFonts w:ascii="Verdana" w:hAnsi="Verdana"/>
          <w:bCs/>
          <w:sz w:val="20"/>
          <w:szCs w:val="20"/>
          <w:lang w:val="en-US"/>
        </w:rPr>
      </w:pPr>
      <w:r>
        <w:rPr>
          <w:rFonts w:ascii="Verdana" w:hAnsi="Verdana"/>
          <w:bCs/>
          <w:sz w:val="20"/>
          <w:szCs w:val="20"/>
        </w:rPr>
        <w:t>6</w:t>
      </w:r>
      <w:r w:rsidR="00342122">
        <w:rPr>
          <w:rFonts w:ascii="Verdana" w:hAnsi="Verdana"/>
          <w:bCs/>
          <w:sz w:val="20"/>
          <w:szCs w:val="20"/>
        </w:rPr>
        <w:t>.</w:t>
      </w:r>
      <w:r w:rsidR="00342122" w:rsidRPr="00BD6FE1">
        <w:rPr>
          <w:rFonts w:ascii="Verdana" w:hAnsi="Verdana"/>
          <w:bCs/>
          <w:sz w:val="20"/>
          <w:szCs w:val="20"/>
        </w:rPr>
        <w:t xml:space="preserve"> </w:t>
      </w:r>
      <w:r w:rsidR="008B7958">
        <w:rPr>
          <w:rFonts w:ascii="Verdana" w:hAnsi="Verdana"/>
          <w:bCs/>
          <w:sz w:val="20"/>
          <w:szCs w:val="20"/>
        </w:rPr>
        <w:t>п</w:t>
      </w:r>
      <w:r w:rsidR="00342122" w:rsidRPr="001017A6">
        <w:rPr>
          <w:rFonts w:ascii="Verdana" w:hAnsi="Verdana"/>
          <w:bCs/>
          <w:sz w:val="20"/>
          <w:szCs w:val="20"/>
        </w:rPr>
        <w:t>латежно/и нарежд</w:t>
      </w:r>
      <w:r w:rsidR="00BD6C59">
        <w:rPr>
          <w:rFonts w:ascii="Verdana" w:hAnsi="Verdana"/>
          <w:bCs/>
          <w:sz w:val="20"/>
          <w:szCs w:val="20"/>
        </w:rPr>
        <w:t>ане/ия за извършеното</w:t>
      </w:r>
      <w:r w:rsidR="008B7958">
        <w:rPr>
          <w:rFonts w:ascii="Verdana" w:hAnsi="Verdana"/>
          <w:bCs/>
          <w:sz w:val="20"/>
          <w:szCs w:val="20"/>
        </w:rPr>
        <w:t xml:space="preserve">/ите </w:t>
      </w:r>
      <w:r w:rsidR="00BD6C59">
        <w:rPr>
          <w:rFonts w:ascii="Verdana" w:hAnsi="Verdana"/>
          <w:bCs/>
          <w:sz w:val="20"/>
          <w:szCs w:val="20"/>
        </w:rPr>
        <w:t xml:space="preserve">от общината </w:t>
      </w:r>
      <w:r w:rsidR="008B7958">
        <w:rPr>
          <w:rFonts w:ascii="Verdana" w:hAnsi="Verdana"/>
          <w:bCs/>
          <w:sz w:val="20"/>
          <w:szCs w:val="20"/>
        </w:rPr>
        <w:t>плащане/</w:t>
      </w:r>
      <w:r w:rsidR="00342122" w:rsidRPr="001017A6">
        <w:rPr>
          <w:rFonts w:ascii="Verdana" w:hAnsi="Verdana"/>
          <w:bCs/>
          <w:sz w:val="20"/>
          <w:szCs w:val="20"/>
        </w:rPr>
        <w:t>и</w:t>
      </w:r>
      <w:r w:rsidR="008B7958">
        <w:rPr>
          <w:rFonts w:ascii="Verdana" w:hAnsi="Verdana"/>
          <w:bCs/>
          <w:sz w:val="20"/>
          <w:szCs w:val="20"/>
        </w:rPr>
        <w:t>я</w:t>
      </w:r>
      <w:r w:rsidR="00342122" w:rsidRPr="001017A6">
        <w:rPr>
          <w:rFonts w:ascii="Verdana" w:hAnsi="Verdana"/>
          <w:bCs/>
          <w:sz w:val="20"/>
          <w:szCs w:val="20"/>
        </w:rPr>
        <w:t xml:space="preserve"> к</w:t>
      </w:r>
      <w:r w:rsidR="008B7958">
        <w:rPr>
          <w:rFonts w:ascii="Verdana" w:hAnsi="Verdana"/>
          <w:bCs/>
          <w:sz w:val="20"/>
          <w:szCs w:val="20"/>
        </w:rPr>
        <w:t xml:space="preserve">ъм </w:t>
      </w:r>
      <w:r w:rsidR="00342122" w:rsidRPr="005334CC">
        <w:rPr>
          <w:rFonts w:ascii="Verdana" w:hAnsi="Verdana"/>
          <w:bCs/>
          <w:sz w:val="20"/>
          <w:szCs w:val="20"/>
        </w:rPr>
        <w:t>одитор</w:t>
      </w:r>
      <w:r w:rsidR="00342122">
        <w:rPr>
          <w:rFonts w:ascii="Verdana" w:hAnsi="Verdana"/>
          <w:bCs/>
          <w:sz w:val="20"/>
          <w:szCs w:val="20"/>
        </w:rPr>
        <w:t>а</w:t>
      </w:r>
      <w:r w:rsidR="00342122" w:rsidRPr="005334CC">
        <w:rPr>
          <w:rFonts w:ascii="Verdana" w:hAnsi="Verdana"/>
          <w:bCs/>
          <w:sz w:val="20"/>
          <w:szCs w:val="20"/>
        </w:rPr>
        <w:t>/</w:t>
      </w:r>
      <w:r w:rsidR="00342122">
        <w:rPr>
          <w:rFonts w:ascii="Verdana" w:hAnsi="Verdana"/>
          <w:bCs/>
          <w:sz w:val="20"/>
          <w:szCs w:val="20"/>
        </w:rPr>
        <w:t>ите</w:t>
      </w:r>
      <w:r>
        <w:rPr>
          <w:rFonts w:ascii="Verdana" w:hAnsi="Verdana"/>
          <w:bCs/>
          <w:sz w:val="20"/>
          <w:szCs w:val="20"/>
        </w:rPr>
        <w:t>;</w:t>
      </w:r>
    </w:p>
    <w:p w:rsidR="00342122" w:rsidRDefault="00342122" w:rsidP="00180DB3">
      <w:pPr>
        <w:spacing w:before="120" w:after="0" w:line="240" w:lineRule="auto"/>
        <w:ind w:firstLine="709"/>
        <w:jc w:val="both"/>
        <w:divId w:val="983772305"/>
        <w:rPr>
          <w:rFonts w:ascii="Verdana" w:hAnsi="Verdana"/>
          <w:bCs/>
          <w:sz w:val="20"/>
          <w:szCs w:val="20"/>
        </w:rPr>
      </w:pPr>
      <w:r>
        <w:rPr>
          <w:rFonts w:ascii="Verdana" w:hAnsi="Verdana"/>
          <w:bCs/>
          <w:sz w:val="20"/>
          <w:szCs w:val="20"/>
        </w:rPr>
        <w:t>7.</w:t>
      </w:r>
      <w:r w:rsidR="00180DB3">
        <w:rPr>
          <w:rFonts w:ascii="Verdana" w:hAnsi="Verdana"/>
          <w:bCs/>
          <w:sz w:val="20"/>
          <w:szCs w:val="20"/>
        </w:rPr>
        <w:t xml:space="preserve"> д</w:t>
      </w:r>
      <w:r>
        <w:rPr>
          <w:rFonts w:ascii="Verdana" w:hAnsi="Verdana"/>
          <w:bCs/>
          <w:sz w:val="20"/>
          <w:szCs w:val="20"/>
        </w:rPr>
        <w:t xml:space="preserve">руги </w:t>
      </w:r>
      <w:r w:rsidR="00180DB3">
        <w:rPr>
          <w:rFonts w:ascii="Verdana" w:hAnsi="Verdana"/>
          <w:bCs/>
          <w:sz w:val="20"/>
          <w:szCs w:val="20"/>
        </w:rPr>
        <w:t xml:space="preserve">относими </w:t>
      </w:r>
      <w:r w:rsidRPr="001017A6">
        <w:rPr>
          <w:rFonts w:ascii="Verdana" w:hAnsi="Verdana"/>
          <w:bCs/>
          <w:sz w:val="20"/>
          <w:szCs w:val="20"/>
        </w:rPr>
        <w:t>документи</w:t>
      </w:r>
      <w:r w:rsidR="00180DB3">
        <w:rPr>
          <w:rFonts w:ascii="Verdana" w:hAnsi="Verdana"/>
          <w:bCs/>
          <w:sz w:val="20"/>
          <w:szCs w:val="20"/>
        </w:rPr>
        <w:t xml:space="preserve">. </w:t>
      </w:r>
    </w:p>
    <w:p w:rsidR="001A7659" w:rsidRPr="00D2504E" w:rsidRDefault="00D2504E" w:rsidP="00625713">
      <w:pPr>
        <w:spacing w:before="120" w:after="0" w:line="240" w:lineRule="auto"/>
        <w:ind w:firstLine="567"/>
        <w:jc w:val="both"/>
        <w:divId w:val="983772305"/>
        <w:rPr>
          <w:rFonts w:ascii="Verdana" w:hAnsi="Verdana"/>
          <w:bCs/>
          <w:sz w:val="20"/>
          <w:szCs w:val="20"/>
        </w:rPr>
      </w:pPr>
      <w:r>
        <w:rPr>
          <w:rFonts w:ascii="Verdana" w:hAnsi="Verdana"/>
          <w:bCs/>
          <w:sz w:val="20"/>
          <w:szCs w:val="20"/>
        </w:rPr>
        <w:t xml:space="preserve"> </w:t>
      </w:r>
    </w:p>
    <w:p w:rsidR="00E20BE0" w:rsidRPr="00756B43" w:rsidRDefault="00756B43" w:rsidP="00A70014">
      <w:pPr>
        <w:shd w:val="clear" w:color="auto" w:fill="FFE599"/>
        <w:spacing w:before="240" w:after="0" w:line="240" w:lineRule="auto"/>
        <w:ind w:firstLine="567"/>
        <w:jc w:val="both"/>
        <w:divId w:val="983772305"/>
        <w:rPr>
          <w:rFonts w:ascii="Verdana" w:hAnsi="Verdana"/>
          <w:b/>
          <w:bCs/>
          <w:sz w:val="24"/>
          <w:szCs w:val="24"/>
        </w:rPr>
      </w:pPr>
      <w:r>
        <w:rPr>
          <w:rFonts w:ascii="Verdana" w:hAnsi="Verdana"/>
          <w:b/>
          <w:bCs/>
          <w:iCs/>
          <w:sz w:val="20"/>
          <w:szCs w:val="20"/>
          <w:bdr w:val="none" w:sz="0" w:space="0" w:color="auto" w:frame="1"/>
        </w:rPr>
        <w:lastRenderedPageBreak/>
        <w:t>1</w:t>
      </w:r>
      <w:r w:rsidR="001A7659">
        <w:rPr>
          <w:rFonts w:ascii="Verdana" w:hAnsi="Verdana"/>
          <w:b/>
          <w:bCs/>
          <w:iCs/>
          <w:sz w:val="20"/>
          <w:szCs w:val="20"/>
          <w:bdr w:val="none" w:sz="0" w:space="0" w:color="auto" w:frame="1"/>
          <w:lang w:val="en-US"/>
        </w:rPr>
        <w:t>6</w:t>
      </w:r>
      <w:r>
        <w:rPr>
          <w:rFonts w:ascii="Verdana" w:hAnsi="Verdana"/>
          <w:b/>
          <w:bCs/>
          <w:iCs/>
          <w:sz w:val="20"/>
          <w:szCs w:val="20"/>
          <w:bdr w:val="none" w:sz="0" w:space="0" w:color="auto" w:frame="1"/>
        </w:rPr>
        <w:t xml:space="preserve">. </w:t>
      </w:r>
      <w:r w:rsidR="00DF71F2" w:rsidRPr="00756B43">
        <w:rPr>
          <w:rFonts w:ascii="Verdana" w:hAnsi="Verdana"/>
          <w:b/>
          <w:bCs/>
          <w:iCs/>
          <w:sz w:val="20"/>
          <w:szCs w:val="20"/>
          <w:bdr w:val="none" w:sz="0" w:space="0" w:color="auto" w:frame="1"/>
        </w:rPr>
        <w:t>ПРИЛОЖЕНИЯ</w:t>
      </w:r>
    </w:p>
    <w:p w:rsidR="00DF71F2" w:rsidRDefault="00DF71F2" w:rsidP="00D4409A">
      <w:pPr>
        <w:spacing w:before="120" w:after="0" w:line="240" w:lineRule="auto"/>
        <w:ind w:firstLine="567"/>
        <w:jc w:val="both"/>
        <w:divId w:val="983772305"/>
        <w:rPr>
          <w:rFonts w:ascii="Verdana" w:hAnsi="Verdana"/>
          <w:b/>
          <w:bCs/>
          <w:sz w:val="20"/>
          <w:szCs w:val="20"/>
        </w:rPr>
      </w:pPr>
      <w:r>
        <w:rPr>
          <w:rFonts w:ascii="Verdana" w:hAnsi="Verdana"/>
          <w:bCs/>
          <w:sz w:val="20"/>
          <w:szCs w:val="20"/>
        </w:rPr>
        <w:t xml:space="preserve">За целите на кандидатстване </w:t>
      </w:r>
      <w:r w:rsidR="00526DBB">
        <w:rPr>
          <w:rFonts w:ascii="Verdana" w:hAnsi="Verdana"/>
          <w:bCs/>
          <w:sz w:val="20"/>
          <w:szCs w:val="20"/>
        </w:rPr>
        <w:t xml:space="preserve">по процедурата кандидатите </w:t>
      </w:r>
      <w:r>
        <w:rPr>
          <w:rFonts w:ascii="Verdana" w:hAnsi="Verdana"/>
          <w:bCs/>
          <w:sz w:val="20"/>
          <w:szCs w:val="20"/>
        </w:rPr>
        <w:t>попълва</w:t>
      </w:r>
      <w:r w:rsidR="00526DBB">
        <w:rPr>
          <w:rFonts w:ascii="Verdana" w:hAnsi="Verdana"/>
          <w:bCs/>
          <w:sz w:val="20"/>
          <w:szCs w:val="20"/>
        </w:rPr>
        <w:t>т</w:t>
      </w:r>
      <w:r>
        <w:rPr>
          <w:rFonts w:ascii="Verdana" w:hAnsi="Verdana"/>
          <w:bCs/>
          <w:sz w:val="20"/>
          <w:szCs w:val="20"/>
        </w:rPr>
        <w:t xml:space="preserve"> </w:t>
      </w:r>
      <w:r w:rsidRPr="00A91651">
        <w:rPr>
          <w:rFonts w:ascii="Verdana" w:hAnsi="Verdana"/>
          <w:b/>
          <w:bCs/>
          <w:sz w:val="20"/>
          <w:szCs w:val="20"/>
        </w:rPr>
        <w:t>заявление</w:t>
      </w:r>
      <w:r>
        <w:rPr>
          <w:rFonts w:ascii="Verdana" w:hAnsi="Verdana"/>
          <w:bCs/>
          <w:sz w:val="20"/>
          <w:szCs w:val="20"/>
        </w:rPr>
        <w:t xml:space="preserve"> за предоставяне на финансова подкрепа съгласно образец </w:t>
      </w:r>
      <w:r w:rsidRPr="00DF71F2">
        <w:rPr>
          <w:rFonts w:ascii="Verdana" w:hAnsi="Verdana"/>
          <w:b/>
          <w:bCs/>
          <w:sz w:val="20"/>
          <w:szCs w:val="20"/>
        </w:rPr>
        <w:t>Приложение №</w:t>
      </w:r>
      <w:r w:rsidR="00780E13">
        <w:rPr>
          <w:rFonts w:ascii="Verdana" w:hAnsi="Verdana"/>
          <w:b/>
          <w:bCs/>
          <w:sz w:val="20"/>
          <w:szCs w:val="20"/>
        </w:rPr>
        <w:t xml:space="preserve"> </w:t>
      </w:r>
      <w:r w:rsidRPr="00DF71F2">
        <w:rPr>
          <w:rFonts w:ascii="Verdana" w:hAnsi="Verdana"/>
          <w:b/>
          <w:bCs/>
          <w:sz w:val="20"/>
          <w:szCs w:val="20"/>
        </w:rPr>
        <w:t>1.</w:t>
      </w:r>
    </w:p>
    <w:p w:rsidR="00666BD0" w:rsidRDefault="00CE7FBF" w:rsidP="00D4409A">
      <w:pPr>
        <w:spacing w:before="120" w:after="0" w:line="240" w:lineRule="auto"/>
        <w:ind w:firstLine="567"/>
        <w:jc w:val="both"/>
        <w:divId w:val="983772305"/>
        <w:rPr>
          <w:rFonts w:ascii="Verdana" w:hAnsi="Verdana"/>
          <w:bCs/>
          <w:sz w:val="20"/>
          <w:szCs w:val="20"/>
        </w:rPr>
      </w:pPr>
      <w:r w:rsidRPr="00CE7FBF">
        <w:rPr>
          <w:rFonts w:ascii="Verdana" w:hAnsi="Verdana"/>
          <w:bCs/>
          <w:sz w:val="20"/>
          <w:szCs w:val="20"/>
        </w:rPr>
        <w:t>За</w:t>
      </w:r>
      <w:r>
        <w:rPr>
          <w:rFonts w:ascii="Verdana" w:hAnsi="Verdana"/>
          <w:bCs/>
          <w:sz w:val="20"/>
          <w:szCs w:val="20"/>
        </w:rPr>
        <w:t xml:space="preserve"> изпълнение на дейностите, предмет на финансиране, между ДАБДП и кандидат</w:t>
      </w:r>
      <w:r w:rsidR="00022EA2">
        <w:rPr>
          <w:rFonts w:ascii="Verdana" w:hAnsi="Verdana"/>
          <w:bCs/>
          <w:sz w:val="20"/>
          <w:szCs w:val="20"/>
        </w:rPr>
        <w:t>а</w:t>
      </w:r>
      <w:r>
        <w:rPr>
          <w:rFonts w:ascii="Verdana" w:hAnsi="Verdana"/>
          <w:bCs/>
          <w:sz w:val="20"/>
          <w:szCs w:val="20"/>
        </w:rPr>
        <w:t>, чието заявление е одобрено за финансиране</w:t>
      </w:r>
      <w:r w:rsidR="00526DBB">
        <w:rPr>
          <w:rFonts w:ascii="Verdana" w:hAnsi="Verdana"/>
          <w:bCs/>
          <w:sz w:val="20"/>
          <w:szCs w:val="20"/>
        </w:rPr>
        <w:t>,</w:t>
      </w:r>
      <w:r>
        <w:rPr>
          <w:rFonts w:ascii="Verdana" w:hAnsi="Verdana"/>
          <w:bCs/>
          <w:sz w:val="20"/>
          <w:szCs w:val="20"/>
        </w:rPr>
        <w:t xml:space="preserve"> </w:t>
      </w:r>
      <w:r w:rsidR="00AB569A">
        <w:rPr>
          <w:rFonts w:ascii="Verdana" w:hAnsi="Verdana"/>
          <w:bCs/>
          <w:sz w:val="20"/>
          <w:szCs w:val="20"/>
        </w:rPr>
        <w:t xml:space="preserve">се сключва </w:t>
      </w:r>
      <w:r w:rsidR="00AB569A" w:rsidRPr="003D66E1">
        <w:rPr>
          <w:rFonts w:ascii="Verdana" w:hAnsi="Verdana"/>
          <w:b/>
          <w:bCs/>
          <w:sz w:val="20"/>
          <w:szCs w:val="20"/>
        </w:rPr>
        <w:t xml:space="preserve">споразумение </w:t>
      </w:r>
      <w:r>
        <w:rPr>
          <w:rFonts w:ascii="Verdana" w:hAnsi="Verdana"/>
          <w:bCs/>
          <w:sz w:val="20"/>
          <w:szCs w:val="20"/>
        </w:rPr>
        <w:t xml:space="preserve">съгласно образец </w:t>
      </w:r>
      <w:r w:rsidRPr="00CE7FBF">
        <w:rPr>
          <w:rFonts w:ascii="Verdana" w:hAnsi="Verdana"/>
          <w:b/>
          <w:bCs/>
          <w:sz w:val="20"/>
          <w:szCs w:val="20"/>
        </w:rPr>
        <w:t xml:space="preserve">Приложение </w:t>
      </w:r>
      <w:r w:rsidR="00CB1FB2">
        <w:rPr>
          <w:rFonts w:ascii="Verdana" w:hAnsi="Verdana"/>
          <w:b/>
          <w:bCs/>
          <w:sz w:val="20"/>
          <w:szCs w:val="20"/>
        </w:rPr>
        <w:t>№</w:t>
      </w:r>
      <w:r w:rsidR="00780E13">
        <w:rPr>
          <w:rFonts w:ascii="Verdana" w:hAnsi="Verdana"/>
          <w:b/>
          <w:bCs/>
          <w:sz w:val="20"/>
          <w:szCs w:val="20"/>
        </w:rPr>
        <w:t xml:space="preserve"> </w:t>
      </w:r>
      <w:r w:rsidRPr="00CE7FBF">
        <w:rPr>
          <w:rFonts w:ascii="Verdana" w:hAnsi="Verdana"/>
          <w:b/>
          <w:bCs/>
          <w:sz w:val="20"/>
          <w:szCs w:val="20"/>
        </w:rPr>
        <w:t>2</w:t>
      </w:r>
      <w:r w:rsidR="00F236DC">
        <w:rPr>
          <w:rFonts w:ascii="Verdana" w:hAnsi="Verdana"/>
          <w:bCs/>
          <w:sz w:val="20"/>
          <w:szCs w:val="20"/>
        </w:rPr>
        <w:t>.</w:t>
      </w:r>
      <w:r>
        <w:rPr>
          <w:rFonts w:ascii="Verdana" w:hAnsi="Verdana"/>
          <w:bCs/>
          <w:sz w:val="20"/>
          <w:szCs w:val="20"/>
        </w:rPr>
        <w:t xml:space="preserve"> Споразумението урежда правата и задълженията на страните при изпълнение на дейностите, предмет на финансиране</w:t>
      </w:r>
      <w:r w:rsidR="00526DBB">
        <w:rPr>
          <w:rFonts w:ascii="Verdana" w:hAnsi="Verdana"/>
          <w:bCs/>
          <w:sz w:val="20"/>
          <w:szCs w:val="20"/>
        </w:rPr>
        <w:t xml:space="preserve"> от ДАБДП</w:t>
      </w:r>
      <w:r>
        <w:rPr>
          <w:rFonts w:ascii="Verdana" w:hAnsi="Verdana"/>
          <w:bCs/>
          <w:sz w:val="20"/>
          <w:szCs w:val="20"/>
        </w:rPr>
        <w:t>.</w:t>
      </w:r>
    </w:p>
    <w:p w:rsidR="00CB1FB2" w:rsidRPr="00CB1FB2" w:rsidRDefault="00CB1FB2" w:rsidP="00D4409A">
      <w:pPr>
        <w:spacing w:before="120" w:after="0" w:line="240" w:lineRule="auto"/>
        <w:ind w:firstLine="567"/>
        <w:jc w:val="both"/>
        <w:divId w:val="983772305"/>
        <w:rPr>
          <w:rFonts w:ascii="Verdana" w:hAnsi="Verdana"/>
          <w:b/>
          <w:bCs/>
          <w:sz w:val="20"/>
          <w:szCs w:val="20"/>
        </w:rPr>
      </w:pPr>
      <w:r>
        <w:rPr>
          <w:rFonts w:ascii="Verdana" w:hAnsi="Verdana"/>
          <w:bCs/>
          <w:sz w:val="20"/>
          <w:szCs w:val="20"/>
        </w:rPr>
        <w:t xml:space="preserve">Неразделна част от документите за кандидатстване е и </w:t>
      </w:r>
      <w:r w:rsidRPr="00A91651">
        <w:rPr>
          <w:rFonts w:ascii="Verdana" w:hAnsi="Verdana"/>
          <w:b/>
          <w:bCs/>
          <w:sz w:val="20"/>
          <w:szCs w:val="20"/>
        </w:rPr>
        <w:t>Декларация за верността на предоставените данни</w:t>
      </w:r>
      <w:r>
        <w:rPr>
          <w:rFonts w:ascii="Verdana" w:hAnsi="Verdana"/>
          <w:bCs/>
          <w:sz w:val="20"/>
          <w:szCs w:val="20"/>
        </w:rPr>
        <w:t xml:space="preserve"> съгласно образец </w:t>
      </w:r>
      <w:r w:rsidRPr="00CB1FB2">
        <w:rPr>
          <w:rFonts w:ascii="Verdana" w:hAnsi="Verdana"/>
          <w:b/>
          <w:bCs/>
          <w:sz w:val="20"/>
          <w:szCs w:val="20"/>
        </w:rPr>
        <w:t>Приложение №</w:t>
      </w:r>
      <w:r w:rsidR="00331184">
        <w:rPr>
          <w:rFonts w:ascii="Verdana" w:hAnsi="Verdana"/>
          <w:b/>
          <w:bCs/>
          <w:sz w:val="20"/>
          <w:szCs w:val="20"/>
        </w:rPr>
        <w:t xml:space="preserve"> </w:t>
      </w:r>
      <w:r w:rsidR="00F236DC">
        <w:rPr>
          <w:rFonts w:ascii="Verdana" w:hAnsi="Verdana"/>
          <w:b/>
          <w:bCs/>
          <w:sz w:val="20"/>
          <w:szCs w:val="20"/>
        </w:rPr>
        <w:t>3.</w:t>
      </w:r>
    </w:p>
    <w:p w:rsidR="00F236DC" w:rsidRDefault="00F236DC" w:rsidP="00D4409A">
      <w:pPr>
        <w:spacing w:before="120" w:after="0" w:line="240" w:lineRule="auto"/>
        <w:ind w:firstLine="567"/>
        <w:jc w:val="both"/>
        <w:divId w:val="983772305"/>
        <w:rPr>
          <w:rFonts w:ascii="Verdana" w:hAnsi="Verdana"/>
          <w:bCs/>
          <w:sz w:val="20"/>
          <w:szCs w:val="20"/>
        </w:rPr>
      </w:pPr>
      <w:r>
        <w:rPr>
          <w:rFonts w:ascii="Verdana" w:hAnsi="Verdana"/>
          <w:bCs/>
          <w:sz w:val="20"/>
          <w:szCs w:val="20"/>
        </w:rPr>
        <w:t xml:space="preserve">За оказване на методическа подкрепа на кандидатите се предоставя </w:t>
      </w:r>
      <w:r w:rsidR="00804929">
        <w:rPr>
          <w:rFonts w:ascii="Verdana" w:hAnsi="Verdana"/>
          <w:bCs/>
          <w:sz w:val="20"/>
          <w:szCs w:val="20"/>
        </w:rPr>
        <w:t xml:space="preserve">примерно </w:t>
      </w:r>
      <w:r>
        <w:rPr>
          <w:rFonts w:ascii="Verdana" w:hAnsi="Verdana"/>
          <w:bCs/>
          <w:sz w:val="20"/>
          <w:szCs w:val="20"/>
        </w:rPr>
        <w:t xml:space="preserve">типово </w:t>
      </w:r>
      <w:r w:rsidRPr="00A91651">
        <w:rPr>
          <w:rFonts w:ascii="Verdana" w:hAnsi="Verdana"/>
          <w:b/>
          <w:bCs/>
          <w:sz w:val="20"/>
          <w:szCs w:val="20"/>
        </w:rPr>
        <w:t>Техническо задание</w:t>
      </w:r>
      <w:r>
        <w:rPr>
          <w:rFonts w:ascii="Verdana" w:hAnsi="Verdana"/>
          <w:bCs/>
          <w:sz w:val="20"/>
          <w:szCs w:val="20"/>
        </w:rPr>
        <w:t xml:space="preserve"> за извършване на одит за пътна безопасност съгласно </w:t>
      </w:r>
      <w:r w:rsidR="007C4822">
        <w:rPr>
          <w:rFonts w:ascii="Verdana" w:hAnsi="Verdana"/>
          <w:bCs/>
          <w:sz w:val="20"/>
          <w:szCs w:val="20"/>
        </w:rPr>
        <w:t xml:space="preserve">образец </w:t>
      </w:r>
      <w:r w:rsidRPr="00CB1FB2">
        <w:rPr>
          <w:rFonts w:ascii="Verdana" w:hAnsi="Verdana"/>
          <w:b/>
          <w:bCs/>
          <w:sz w:val="20"/>
          <w:szCs w:val="20"/>
        </w:rPr>
        <w:t xml:space="preserve">Приложение </w:t>
      </w:r>
      <w:r>
        <w:rPr>
          <w:rFonts w:ascii="Verdana" w:hAnsi="Verdana"/>
          <w:b/>
          <w:bCs/>
          <w:sz w:val="20"/>
          <w:szCs w:val="20"/>
        </w:rPr>
        <w:t>№</w:t>
      </w:r>
      <w:r w:rsidR="00780E13">
        <w:rPr>
          <w:rFonts w:ascii="Verdana" w:hAnsi="Verdana"/>
          <w:b/>
          <w:bCs/>
          <w:sz w:val="20"/>
          <w:szCs w:val="20"/>
        </w:rPr>
        <w:t xml:space="preserve"> </w:t>
      </w:r>
      <w:r>
        <w:rPr>
          <w:rFonts w:ascii="Verdana" w:hAnsi="Verdana"/>
          <w:b/>
          <w:bCs/>
          <w:sz w:val="20"/>
          <w:szCs w:val="20"/>
        </w:rPr>
        <w:t>4</w:t>
      </w:r>
      <w:r>
        <w:rPr>
          <w:rFonts w:ascii="Verdana" w:hAnsi="Verdana"/>
          <w:bCs/>
          <w:sz w:val="20"/>
          <w:szCs w:val="20"/>
        </w:rPr>
        <w:t>.</w:t>
      </w:r>
    </w:p>
    <w:p w:rsidR="00BB3DB6" w:rsidRDefault="00BB3DB6" w:rsidP="00BB3DB6">
      <w:pPr>
        <w:spacing w:before="120" w:after="0" w:line="240" w:lineRule="auto"/>
        <w:ind w:firstLine="567"/>
        <w:jc w:val="both"/>
        <w:divId w:val="983772305"/>
        <w:rPr>
          <w:rFonts w:ascii="Verdana" w:hAnsi="Verdana"/>
          <w:bCs/>
          <w:sz w:val="20"/>
          <w:szCs w:val="20"/>
        </w:rPr>
      </w:pPr>
      <w:r>
        <w:rPr>
          <w:rFonts w:ascii="Verdana" w:hAnsi="Verdana"/>
          <w:bCs/>
          <w:sz w:val="20"/>
          <w:szCs w:val="20"/>
        </w:rPr>
        <w:t xml:space="preserve">При подаване на Заявлението за финансова подкрепа (Приложение № 1) се представят </w:t>
      </w:r>
      <w:r w:rsidR="00C66F47">
        <w:rPr>
          <w:rFonts w:ascii="Verdana" w:hAnsi="Verdana"/>
          <w:bCs/>
          <w:sz w:val="20"/>
          <w:szCs w:val="20"/>
        </w:rPr>
        <w:t xml:space="preserve"> и </w:t>
      </w:r>
      <w:r>
        <w:rPr>
          <w:rFonts w:ascii="Verdana" w:hAnsi="Verdana"/>
          <w:bCs/>
          <w:sz w:val="20"/>
          <w:szCs w:val="20"/>
        </w:rPr>
        <w:t>следните документи:</w:t>
      </w:r>
    </w:p>
    <w:p w:rsidR="00BB3DB6" w:rsidRPr="00C66F47" w:rsidRDefault="00F71B48" w:rsidP="00776255">
      <w:pPr>
        <w:numPr>
          <w:ilvl w:val="0"/>
          <w:numId w:val="2"/>
        </w:numPr>
        <w:spacing w:before="120" w:after="0" w:line="240" w:lineRule="auto"/>
        <w:ind w:left="0" w:firstLine="567"/>
        <w:jc w:val="both"/>
        <w:divId w:val="983772305"/>
        <w:rPr>
          <w:rFonts w:ascii="Verdana" w:hAnsi="Verdana"/>
          <w:bCs/>
          <w:sz w:val="20"/>
          <w:szCs w:val="20"/>
        </w:rPr>
      </w:pPr>
      <w:r w:rsidRPr="00BB3DB6">
        <w:rPr>
          <w:rFonts w:ascii="Verdana" w:hAnsi="Verdana"/>
          <w:bCs/>
          <w:sz w:val="20"/>
          <w:szCs w:val="20"/>
        </w:rPr>
        <w:t xml:space="preserve">декларация </w:t>
      </w:r>
      <w:r w:rsidR="00BB3DB6" w:rsidRPr="00BB3DB6">
        <w:rPr>
          <w:rFonts w:ascii="Verdana" w:hAnsi="Verdana"/>
          <w:bCs/>
          <w:sz w:val="20"/>
          <w:szCs w:val="20"/>
        </w:rPr>
        <w:t xml:space="preserve">за верността на предоставените данни съгласно образец </w:t>
      </w:r>
      <w:r w:rsidR="00C66F47">
        <w:rPr>
          <w:rFonts w:ascii="Verdana" w:hAnsi="Verdana"/>
          <w:bCs/>
          <w:sz w:val="20"/>
          <w:szCs w:val="20"/>
        </w:rPr>
        <w:br/>
      </w:r>
      <w:r w:rsidR="00BB3DB6" w:rsidRPr="00BB3DB6">
        <w:rPr>
          <w:rFonts w:ascii="Verdana" w:hAnsi="Verdana"/>
          <w:b/>
          <w:bCs/>
          <w:sz w:val="20"/>
          <w:szCs w:val="20"/>
        </w:rPr>
        <w:t>Приложение № 3</w:t>
      </w:r>
      <w:r w:rsidR="00C66F47">
        <w:rPr>
          <w:rFonts w:ascii="Verdana" w:hAnsi="Verdana"/>
          <w:b/>
          <w:bCs/>
          <w:sz w:val="20"/>
          <w:szCs w:val="20"/>
        </w:rPr>
        <w:t>;</w:t>
      </w:r>
    </w:p>
    <w:p w:rsidR="00C66F47" w:rsidRPr="00C66F47" w:rsidRDefault="00F71B48" w:rsidP="00776255">
      <w:pPr>
        <w:numPr>
          <w:ilvl w:val="0"/>
          <w:numId w:val="2"/>
        </w:numPr>
        <w:spacing w:before="120" w:after="0" w:line="240" w:lineRule="auto"/>
        <w:ind w:left="0" w:firstLine="567"/>
        <w:jc w:val="both"/>
        <w:divId w:val="983772305"/>
        <w:rPr>
          <w:rFonts w:ascii="Verdana" w:hAnsi="Verdana"/>
          <w:bCs/>
          <w:sz w:val="20"/>
          <w:szCs w:val="20"/>
        </w:rPr>
      </w:pPr>
      <w:r w:rsidRPr="00C66F47">
        <w:rPr>
          <w:rFonts w:ascii="Verdana" w:hAnsi="Verdana"/>
          <w:bCs/>
          <w:sz w:val="20"/>
          <w:szCs w:val="20"/>
        </w:rPr>
        <w:t xml:space="preserve">заповед </w:t>
      </w:r>
      <w:r w:rsidR="00C66F47" w:rsidRPr="00C66F47">
        <w:rPr>
          <w:rFonts w:ascii="Verdana" w:hAnsi="Verdana"/>
          <w:bCs/>
          <w:sz w:val="20"/>
          <w:szCs w:val="20"/>
        </w:rPr>
        <w:t>на кмета на общината за оправомощаване на друго лице, когато то представлява кмета</w:t>
      </w:r>
      <w:r w:rsidR="00C66F47">
        <w:rPr>
          <w:rFonts w:ascii="Verdana" w:hAnsi="Verdana"/>
          <w:bCs/>
          <w:sz w:val="20"/>
          <w:szCs w:val="20"/>
        </w:rPr>
        <w:t xml:space="preserve"> при кандидатстването за финансова подкрепа (в случай, че е приложимо);</w:t>
      </w:r>
    </w:p>
    <w:p w:rsidR="008D05FD" w:rsidRDefault="00F71B48" w:rsidP="00776255">
      <w:pPr>
        <w:numPr>
          <w:ilvl w:val="0"/>
          <w:numId w:val="2"/>
        </w:numPr>
        <w:spacing w:before="120" w:after="0" w:line="240" w:lineRule="auto"/>
        <w:ind w:left="0" w:firstLine="567"/>
        <w:jc w:val="both"/>
        <w:divId w:val="983772305"/>
        <w:rPr>
          <w:rFonts w:ascii="Verdana" w:hAnsi="Verdana"/>
          <w:bCs/>
          <w:sz w:val="20"/>
          <w:szCs w:val="20"/>
        </w:rPr>
      </w:pPr>
      <w:r>
        <w:rPr>
          <w:rFonts w:ascii="Verdana" w:hAnsi="Verdana"/>
          <w:bCs/>
          <w:sz w:val="20"/>
          <w:szCs w:val="20"/>
        </w:rPr>
        <w:t xml:space="preserve">копие </w:t>
      </w:r>
      <w:r w:rsidR="00CF74F9">
        <w:rPr>
          <w:rFonts w:ascii="Verdana" w:hAnsi="Verdana"/>
          <w:bCs/>
          <w:sz w:val="20"/>
          <w:szCs w:val="20"/>
        </w:rPr>
        <w:t xml:space="preserve">на документа, с който е получена </w:t>
      </w:r>
      <w:r w:rsidR="00C66F47">
        <w:rPr>
          <w:rFonts w:ascii="Verdana" w:hAnsi="Verdana"/>
          <w:bCs/>
          <w:sz w:val="20"/>
          <w:szCs w:val="20"/>
        </w:rPr>
        <w:t>информация от съответната ОД на МВР за настъпилите ПТП на инфраструктурният обект, за който се кандидатства</w:t>
      </w:r>
      <w:r w:rsidR="00FE7A36">
        <w:rPr>
          <w:rFonts w:ascii="Verdana" w:hAnsi="Verdana"/>
          <w:bCs/>
          <w:sz w:val="20"/>
          <w:szCs w:val="20"/>
        </w:rPr>
        <w:t>;</w:t>
      </w:r>
    </w:p>
    <w:p w:rsidR="003D4B94" w:rsidRDefault="00F71B48" w:rsidP="00776255">
      <w:pPr>
        <w:numPr>
          <w:ilvl w:val="0"/>
          <w:numId w:val="2"/>
        </w:numPr>
        <w:spacing w:before="120" w:after="0" w:line="240" w:lineRule="auto"/>
        <w:ind w:left="0" w:firstLine="567"/>
        <w:jc w:val="both"/>
        <w:divId w:val="983772305"/>
        <w:rPr>
          <w:rFonts w:ascii="Verdana" w:hAnsi="Verdana"/>
          <w:bCs/>
          <w:sz w:val="20"/>
          <w:szCs w:val="20"/>
        </w:rPr>
      </w:pPr>
      <w:r>
        <w:rPr>
          <w:rFonts w:ascii="Verdana" w:hAnsi="Verdana"/>
          <w:bCs/>
          <w:sz w:val="20"/>
          <w:szCs w:val="20"/>
        </w:rPr>
        <w:t>документи</w:t>
      </w:r>
      <w:r w:rsidR="00FE7A36">
        <w:rPr>
          <w:rFonts w:ascii="Verdana" w:hAnsi="Verdana"/>
          <w:bCs/>
          <w:sz w:val="20"/>
          <w:szCs w:val="20"/>
        </w:rPr>
        <w:t>,</w:t>
      </w:r>
      <w:r w:rsidR="00CF74F9">
        <w:rPr>
          <w:rFonts w:ascii="Verdana" w:hAnsi="Verdana"/>
          <w:bCs/>
          <w:sz w:val="20"/>
          <w:szCs w:val="20"/>
        </w:rPr>
        <w:t xml:space="preserve"> </w:t>
      </w:r>
      <w:r w:rsidR="00CF74F9" w:rsidRPr="001942BB">
        <w:rPr>
          <w:rFonts w:ascii="Verdana" w:hAnsi="Verdana"/>
          <w:bCs/>
          <w:sz w:val="20"/>
          <w:szCs w:val="20"/>
        </w:rPr>
        <w:t>дока</w:t>
      </w:r>
      <w:r w:rsidR="00CF74F9">
        <w:rPr>
          <w:rFonts w:ascii="Verdana" w:hAnsi="Verdana"/>
          <w:bCs/>
          <w:sz w:val="20"/>
          <w:szCs w:val="20"/>
        </w:rPr>
        <w:t xml:space="preserve">зващи </w:t>
      </w:r>
      <w:r w:rsidR="001942BB" w:rsidRPr="001942BB">
        <w:rPr>
          <w:rFonts w:ascii="Verdana" w:hAnsi="Verdana"/>
          <w:bCs/>
          <w:sz w:val="20"/>
          <w:szCs w:val="20"/>
        </w:rPr>
        <w:t>приложимостта на избрания от</w:t>
      </w:r>
      <w:r w:rsidR="00CF74F9">
        <w:rPr>
          <w:rFonts w:ascii="Verdana" w:hAnsi="Verdana"/>
          <w:bCs/>
          <w:sz w:val="20"/>
          <w:szCs w:val="20"/>
        </w:rPr>
        <w:t xml:space="preserve"> общината</w:t>
      </w:r>
      <w:r w:rsidR="001942BB" w:rsidRPr="001942BB">
        <w:rPr>
          <w:rFonts w:ascii="Verdana" w:hAnsi="Verdana"/>
          <w:bCs/>
          <w:sz w:val="20"/>
          <w:szCs w:val="20"/>
        </w:rPr>
        <w:t xml:space="preserve"> кандида</w:t>
      </w:r>
      <w:r w:rsidR="00CF74F9">
        <w:rPr>
          <w:rFonts w:ascii="Verdana" w:hAnsi="Verdana"/>
          <w:bCs/>
          <w:sz w:val="20"/>
          <w:szCs w:val="20"/>
        </w:rPr>
        <w:t>т</w:t>
      </w:r>
      <w:r w:rsidR="001942BB" w:rsidRPr="001942BB">
        <w:rPr>
          <w:rFonts w:ascii="Verdana" w:hAnsi="Verdana"/>
          <w:bCs/>
          <w:sz w:val="20"/>
          <w:szCs w:val="20"/>
        </w:rPr>
        <w:t xml:space="preserve"> </w:t>
      </w:r>
      <w:r w:rsidR="001942BB" w:rsidRPr="00CF74F9">
        <w:rPr>
          <w:rFonts w:ascii="Verdana" w:hAnsi="Verdana"/>
          <w:bCs/>
          <w:sz w:val="20"/>
          <w:szCs w:val="20"/>
        </w:rPr>
        <w:t>етап за извършване на одита за пътна безопасност</w:t>
      </w:r>
      <w:r w:rsidR="001942BB" w:rsidRPr="00CF74F9">
        <w:rPr>
          <w:rFonts w:ascii="Verdana" w:hAnsi="Verdana"/>
          <w:b/>
          <w:bCs/>
          <w:sz w:val="20"/>
          <w:szCs w:val="20"/>
        </w:rPr>
        <w:t xml:space="preserve"> </w:t>
      </w:r>
      <w:r w:rsidR="001942BB" w:rsidRPr="001942BB">
        <w:rPr>
          <w:rFonts w:ascii="Verdana" w:hAnsi="Verdana"/>
          <w:bCs/>
          <w:sz w:val="20"/>
          <w:szCs w:val="20"/>
        </w:rPr>
        <w:t>във връзка с идентифицираните от него нужди и готовността за изпълнение</w:t>
      </w:r>
      <w:r w:rsidR="00CF74F9">
        <w:rPr>
          <w:rFonts w:ascii="Verdana" w:hAnsi="Verdana"/>
          <w:bCs/>
          <w:sz w:val="20"/>
          <w:szCs w:val="20"/>
        </w:rPr>
        <w:t xml:space="preserve"> на одита за пътна безопасност</w:t>
      </w:r>
      <w:r w:rsidR="003D4B94">
        <w:rPr>
          <w:rFonts w:ascii="Verdana" w:hAnsi="Verdana"/>
          <w:bCs/>
          <w:sz w:val="20"/>
          <w:szCs w:val="20"/>
        </w:rPr>
        <w:t>;</w:t>
      </w:r>
    </w:p>
    <w:p w:rsidR="00C72C7E" w:rsidRDefault="00F71B48" w:rsidP="00F71B48">
      <w:pPr>
        <w:numPr>
          <w:ilvl w:val="0"/>
          <w:numId w:val="2"/>
        </w:numPr>
        <w:spacing w:before="120" w:after="0" w:line="240" w:lineRule="auto"/>
        <w:ind w:left="0" w:firstLine="567"/>
        <w:jc w:val="both"/>
        <w:divId w:val="983772305"/>
        <w:rPr>
          <w:rFonts w:ascii="Verdana" w:hAnsi="Verdana"/>
          <w:bCs/>
          <w:sz w:val="20"/>
          <w:szCs w:val="20"/>
        </w:rPr>
      </w:pPr>
      <w:r w:rsidRPr="00F71B48">
        <w:rPr>
          <w:rFonts w:ascii="Verdana" w:hAnsi="Verdana"/>
          <w:bCs/>
          <w:sz w:val="20"/>
          <w:szCs w:val="20"/>
        </w:rPr>
        <w:t xml:space="preserve">извадка от приложимия документ по чл. 7 от Наредба № РД-02-20-2 от 20 декември 2017 г. </w:t>
      </w:r>
    </w:p>
    <w:p w:rsidR="00F71B48" w:rsidRDefault="00F71B48" w:rsidP="00B134DD">
      <w:pPr>
        <w:spacing w:before="120" w:after="0" w:line="240" w:lineRule="auto"/>
        <w:ind w:firstLine="567"/>
        <w:jc w:val="both"/>
        <w:divId w:val="983772305"/>
        <w:rPr>
          <w:rFonts w:ascii="Verdana" w:hAnsi="Verdana"/>
          <w:bCs/>
          <w:sz w:val="20"/>
          <w:szCs w:val="20"/>
        </w:rPr>
      </w:pPr>
      <w:r>
        <w:rPr>
          <w:rFonts w:ascii="Verdana" w:hAnsi="Verdana"/>
          <w:bCs/>
          <w:sz w:val="20"/>
          <w:szCs w:val="20"/>
        </w:rPr>
        <w:t xml:space="preserve">Всички копия на </w:t>
      </w:r>
      <w:r w:rsidR="006038AC">
        <w:rPr>
          <w:rFonts w:ascii="Verdana" w:hAnsi="Verdana"/>
          <w:bCs/>
          <w:sz w:val="20"/>
          <w:szCs w:val="20"/>
        </w:rPr>
        <w:t xml:space="preserve">прилаганите към заявлението </w:t>
      </w:r>
      <w:r>
        <w:rPr>
          <w:rFonts w:ascii="Verdana" w:hAnsi="Verdana"/>
          <w:bCs/>
          <w:sz w:val="20"/>
          <w:szCs w:val="20"/>
        </w:rPr>
        <w:t>документи се заверяват с текст „Вярно с оригинала“ и положен печат и подпис.</w:t>
      </w:r>
    </w:p>
    <w:p w:rsidR="00707EBE" w:rsidRDefault="00707EBE" w:rsidP="00B134DD">
      <w:pPr>
        <w:spacing w:before="120" w:after="0" w:line="240" w:lineRule="auto"/>
        <w:ind w:firstLine="567"/>
        <w:jc w:val="both"/>
        <w:divId w:val="983772305"/>
        <w:rPr>
          <w:rFonts w:ascii="Verdana" w:hAnsi="Verdana"/>
          <w:bCs/>
          <w:sz w:val="20"/>
          <w:szCs w:val="20"/>
        </w:rPr>
      </w:pPr>
    </w:p>
    <w:p w:rsidR="00707EBE" w:rsidRDefault="00707EBE" w:rsidP="00B134DD">
      <w:pPr>
        <w:spacing w:before="120" w:after="0" w:line="240" w:lineRule="auto"/>
        <w:ind w:firstLine="567"/>
        <w:jc w:val="both"/>
        <w:divId w:val="983772305"/>
        <w:rPr>
          <w:rFonts w:ascii="Verdana" w:hAnsi="Verdana"/>
          <w:bCs/>
          <w:sz w:val="20"/>
          <w:szCs w:val="20"/>
        </w:rPr>
      </w:pPr>
    </w:p>
    <w:p w:rsidR="005046EF" w:rsidRPr="00DB1F6A" w:rsidRDefault="00D4409A" w:rsidP="00D4409A">
      <w:pPr>
        <w:spacing w:before="120" w:after="0" w:line="240" w:lineRule="auto"/>
        <w:ind w:firstLine="567"/>
        <w:jc w:val="both"/>
        <w:divId w:val="983772305"/>
        <w:rPr>
          <w:rFonts w:ascii="Verdana" w:hAnsi="Verdana"/>
          <w:b/>
          <w:bCs/>
          <w:sz w:val="20"/>
          <w:szCs w:val="20"/>
          <w:u w:val="single"/>
        </w:rPr>
      </w:pPr>
      <w:r>
        <w:rPr>
          <w:rFonts w:ascii="Verdana" w:hAnsi="Verdana"/>
          <w:b/>
          <w:bCs/>
          <w:sz w:val="20"/>
          <w:szCs w:val="20"/>
          <w:u w:val="single"/>
        </w:rPr>
        <w:t>ПРИЛОЖЕНИЯ:</w:t>
      </w:r>
    </w:p>
    <w:p w:rsidR="005046EF" w:rsidRPr="005046EF" w:rsidRDefault="00750CBF" w:rsidP="00776255">
      <w:pPr>
        <w:pStyle w:val="ListParagraph"/>
        <w:numPr>
          <w:ilvl w:val="0"/>
          <w:numId w:val="3"/>
        </w:numPr>
        <w:spacing w:after="0" w:line="240" w:lineRule="auto"/>
        <w:ind w:firstLine="567"/>
        <w:jc w:val="both"/>
        <w:divId w:val="983772305"/>
        <w:rPr>
          <w:rFonts w:ascii="Verdana" w:hAnsi="Verdana"/>
          <w:bCs/>
          <w:sz w:val="20"/>
          <w:szCs w:val="20"/>
        </w:rPr>
      </w:pPr>
      <w:r>
        <w:rPr>
          <w:rFonts w:ascii="Verdana" w:hAnsi="Verdana"/>
          <w:bCs/>
          <w:sz w:val="20"/>
          <w:szCs w:val="20"/>
        </w:rPr>
        <w:t>Приложение</w:t>
      </w:r>
      <w:r w:rsidR="00CB1FB2">
        <w:rPr>
          <w:rFonts w:ascii="Verdana" w:hAnsi="Verdana"/>
          <w:bCs/>
          <w:sz w:val="20"/>
          <w:szCs w:val="20"/>
        </w:rPr>
        <w:t xml:space="preserve"> №</w:t>
      </w:r>
      <w:r>
        <w:rPr>
          <w:rFonts w:ascii="Verdana" w:hAnsi="Verdana"/>
          <w:bCs/>
          <w:sz w:val="20"/>
          <w:szCs w:val="20"/>
        </w:rPr>
        <w:t xml:space="preserve"> 1 </w:t>
      </w:r>
      <w:r w:rsidR="009A682D">
        <w:rPr>
          <w:rFonts w:ascii="Verdana" w:hAnsi="Verdana"/>
          <w:bCs/>
          <w:sz w:val="20"/>
          <w:szCs w:val="20"/>
        </w:rPr>
        <w:t>–</w:t>
      </w:r>
      <w:r>
        <w:rPr>
          <w:rFonts w:ascii="Verdana" w:hAnsi="Verdana"/>
          <w:bCs/>
          <w:sz w:val="20"/>
          <w:szCs w:val="20"/>
        </w:rPr>
        <w:t xml:space="preserve"> </w:t>
      </w:r>
      <w:r w:rsidR="005046EF" w:rsidRPr="005046EF">
        <w:rPr>
          <w:rFonts w:ascii="Verdana" w:hAnsi="Verdana"/>
          <w:bCs/>
          <w:sz w:val="20"/>
          <w:szCs w:val="20"/>
        </w:rPr>
        <w:t xml:space="preserve">Заявление за </w:t>
      </w:r>
      <w:r w:rsidR="00CB1FB2">
        <w:rPr>
          <w:rFonts w:ascii="Verdana" w:hAnsi="Verdana"/>
          <w:bCs/>
          <w:sz w:val="20"/>
          <w:szCs w:val="20"/>
        </w:rPr>
        <w:t>предоставяне на финансова подкрепа</w:t>
      </w:r>
      <w:r w:rsidR="00E20EBD">
        <w:rPr>
          <w:rFonts w:ascii="Verdana" w:hAnsi="Verdana"/>
          <w:bCs/>
          <w:sz w:val="20"/>
          <w:szCs w:val="20"/>
        </w:rPr>
        <w:t>;</w:t>
      </w:r>
    </w:p>
    <w:p w:rsidR="005046EF" w:rsidRPr="005046EF" w:rsidRDefault="00D4409A" w:rsidP="00D4409A">
      <w:pPr>
        <w:spacing w:before="120" w:after="0" w:line="240" w:lineRule="auto"/>
        <w:ind w:firstLine="567"/>
        <w:jc w:val="both"/>
        <w:divId w:val="983772305"/>
        <w:rPr>
          <w:rFonts w:ascii="Verdana" w:hAnsi="Verdana"/>
          <w:bCs/>
          <w:sz w:val="20"/>
          <w:szCs w:val="20"/>
        </w:rPr>
      </w:pPr>
      <w:r>
        <w:rPr>
          <w:rFonts w:ascii="Verdana" w:hAnsi="Verdana"/>
          <w:bCs/>
          <w:sz w:val="20"/>
          <w:szCs w:val="20"/>
        </w:rPr>
        <w:t xml:space="preserve">2. </w:t>
      </w:r>
      <w:r w:rsidR="00750CBF">
        <w:rPr>
          <w:rFonts w:ascii="Verdana" w:hAnsi="Verdana"/>
          <w:bCs/>
          <w:sz w:val="20"/>
          <w:szCs w:val="20"/>
        </w:rPr>
        <w:t xml:space="preserve">Приложение </w:t>
      </w:r>
      <w:r w:rsidR="00CB1FB2">
        <w:rPr>
          <w:rFonts w:ascii="Verdana" w:hAnsi="Verdana"/>
          <w:bCs/>
          <w:sz w:val="20"/>
          <w:szCs w:val="20"/>
        </w:rPr>
        <w:t xml:space="preserve">№ </w:t>
      </w:r>
      <w:r w:rsidR="00750CBF">
        <w:rPr>
          <w:rFonts w:ascii="Verdana" w:hAnsi="Verdana"/>
          <w:bCs/>
          <w:sz w:val="20"/>
          <w:szCs w:val="20"/>
        </w:rPr>
        <w:t xml:space="preserve">2 </w:t>
      </w:r>
      <w:r w:rsidR="009A682D">
        <w:rPr>
          <w:rFonts w:ascii="Verdana" w:hAnsi="Verdana"/>
          <w:bCs/>
          <w:sz w:val="20"/>
          <w:szCs w:val="20"/>
        </w:rPr>
        <w:t>–</w:t>
      </w:r>
      <w:r w:rsidR="00750CBF">
        <w:rPr>
          <w:rFonts w:ascii="Verdana" w:hAnsi="Verdana"/>
          <w:bCs/>
          <w:sz w:val="20"/>
          <w:szCs w:val="20"/>
        </w:rPr>
        <w:t xml:space="preserve"> </w:t>
      </w:r>
      <w:r w:rsidR="005046EF" w:rsidRPr="005046EF">
        <w:rPr>
          <w:rFonts w:ascii="Verdana" w:hAnsi="Verdana"/>
          <w:bCs/>
          <w:sz w:val="20"/>
          <w:szCs w:val="20"/>
        </w:rPr>
        <w:t xml:space="preserve">Споразумение за </w:t>
      </w:r>
      <w:r w:rsidR="005046EF">
        <w:rPr>
          <w:rFonts w:ascii="Verdana" w:hAnsi="Verdana"/>
          <w:bCs/>
          <w:sz w:val="20"/>
          <w:szCs w:val="20"/>
        </w:rPr>
        <w:t>предоставяне на финансова подкрепа</w:t>
      </w:r>
      <w:r w:rsidR="00E20EBD">
        <w:rPr>
          <w:rFonts w:ascii="Verdana" w:hAnsi="Verdana"/>
          <w:bCs/>
          <w:sz w:val="20"/>
          <w:szCs w:val="20"/>
        </w:rPr>
        <w:t>;</w:t>
      </w:r>
    </w:p>
    <w:p w:rsidR="00E20BE0" w:rsidRDefault="00D4409A" w:rsidP="00D4409A">
      <w:pPr>
        <w:spacing w:before="120" w:after="0" w:line="240" w:lineRule="auto"/>
        <w:ind w:firstLine="567"/>
        <w:jc w:val="both"/>
        <w:divId w:val="983772305"/>
        <w:rPr>
          <w:rFonts w:ascii="Verdana" w:hAnsi="Verdana"/>
          <w:bCs/>
          <w:sz w:val="20"/>
          <w:szCs w:val="20"/>
        </w:rPr>
      </w:pPr>
      <w:r>
        <w:rPr>
          <w:rFonts w:ascii="Verdana" w:hAnsi="Verdana"/>
          <w:bCs/>
          <w:sz w:val="20"/>
          <w:szCs w:val="20"/>
        </w:rPr>
        <w:t xml:space="preserve">3. </w:t>
      </w:r>
      <w:r w:rsidR="00CB1FB2">
        <w:rPr>
          <w:rFonts w:ascii="Verdana" w:hAnsi="Verdana"/>
          <w:bCs/>
          <w:sz w:val="20"/>
          <w:szCs w:val="20"/>
        </w:rPr>
        <w:t xml:space="preserve">Приложение № </w:t>
      </w:r>
      <w:r w:rsidR="00750CBF">
        <w:rPr>
          <w:rFonts w:ascii="Verdana" w:hAnsi="Verdana"/>
          <w:bCs/>
          <w:sz w:val="20"/>
          <w:szCs w:val="20"/>
        </w:rPr>
        <w:t xml:space="preserve">3 </w:t>
      </w:r>
      <w:r w:rsidR="009A682D">
        <w:rPr>
          <w:rFonts w:ascii="Verdana" w:hAnsi="Verdana"/>
          <w:bCs/>
          <w:sz w:val="20"/>
          <w:szCs w:val="20"/>
        </w:rPr>
        <w:t>–</w:t>
      </w:r>
      <w:r w:rsidR="00750CBF">
        <w:rPr>
          <w:rFonts w:ascii="Verdana" w:hAnsi="Verdana"/>
          <w:bCs/>
          <w:sz w:val="20"/>
          <w:szCs w:val="20"/>
        </w:rPr>
        <w:t xml:space="preserve"> </w:t>
      </w:r>
      <w:r w:rsidR="00F236DC">
        <w:rPr>
          <w:rFonts w:ascii="Verdana" w:hAnsi="Verdana"/>
          <w:bCs/>
          <w:sz w:val="20"/>
          <w:szCs w:val="20"/>
        </w:rPr>
        <w:t>Декларация</w:t>
      </w:r>
      <w:r w:rsidR="00DF78CB" w:rsidRPr="00DF78CB">
        <w:rPr>
          <w:rFonts w:ascii="Verdana" w:hAnsi="Verdana"/>
          <w:bCs/>
          <w:sz w:val="20"/>
          <w:szCs w:val="20"/>
        </w:rPr>
        <w:t xml:space="preserve"> </w:t>
      </w:r>
      <w:r w:rsidR="00DF78CB">
        <w:rPr>
          <w:rFonts w:ascii="Verdana" w:hAnsi="Verdana"/>
          <w:bCs/>
          <w:sz w:val="20"/>
          <w:szCs w:val="20"/>
        </w:rPr>
        <w:t>за верността на предоставените данни</w:t>
      </w:r>
      <w:r w:rsidR="00E20EBD">
        <w:rPr>
          <w:rFonts w:ascii="Verdana" w:hAnsi="Verdana"/>
          <w:bCs/>
          <w:sz w:val="20"/>
          <w:szCs w:val="20"/>
        </w:rPr>
        <w:t>;</w:t>
      </w:r>
    </w:p>
    <w:p w:rsidR="00F236DC" w:rsidRDefault="00D4409A" w:rsidP="00D4409A">
      <w:pPr>
        <w:spacing w:before="120" w:after="0" w:line="240" w:lineRule="auto"/>
        <w:ind w:firstLine="567"/>
        <w:jc w:val="both"/>
        <w:divId w:val="983772305"/>
        <w:rPr>
          <w:rFonts w:ascii="Verdana" w:hAnsi="Verdana"/>
          <w:bCs/>
          <w:sz w:val="20"/>
          <w:szCs w:val="20"/>
        </w:rPr>
      </w:pPr>
      <w:r>
        <w:rPr>
          <w:rFonts w:ascii="Verdana" w:hAnsi="Verdana"/>
          <w:bCs/>
          <w:sz w:val="20"/>
          <w:szCs w:val="20"/>
        </w:rPr>
        <w:t xml:space="preserve">4. </w:t>
      </w:r>
      <w:r w:rsidR="00F236DC">
        <w:rPr>
          <w:rFonts w:ascii="Verdana" w:hAnsi="Verdana"/>
          <w:bCs/>
          <w:sz w:val="20"/>
          <w:szCs w:val="20"/>
        </w:rPr>
        <w:t>Приложение</w:t>
      </w:r>
      <w:r w:rsidR="00D74217">
        <w:rPr>
          <w:rFonts w:ascii="Verdana" w:hAnsi="Verdana"/>
          <w:bCs/>
          <w:sz w:val="20"/>
          <w:szCs w:val="20"/>
        </w:rPr>
        <w:t xml:space="preserve"> </w:t>
      </w:r>
      <w:r w:rsidR="00F236DC">
        <w:rPr>
          <w:rFonts w:ascii="Verdana" w:hAnsi="Verdana"/>
          <w:bCs/>
          <w:sz w:val="20"/>
          <w:szCs w:val="20"/>
        </w:rPr>
        <w:t>№</w:t>
      </w:r>
      <w:r w:rsidR="00D74217">
        <w:rPr>
          <w:rFonts w:ascii="Verdana" w:hAnsi="Verdana"/>
          <w:bCs/>
          <w:sz w:val="20"/>
          <w:szCs w:val="20"/>
        </w:rPr>
        <w:t xml:space="preserve"> </w:t>
      </w:r>
      <w:r w:rsidR="00F236DC">
        <w:rPr>
          <w:rFonts w:ascii="Verdana" w:hAnsi="Verdana"/>
          <w:bCs/>
          <w:sz w:val="20"/>
          <w:szCs w:val="20"/>
        </w:rPr>
        <w:t>4</w:t>
      </w:r>
      <w:r w:rsidR="00F236DC" w:rsidRPr="00F236DC">
        <w:rPr>
          <w:rFonts w:ascii="Verdana" w:hAnsi="Verdana"/>
          <w:bCs/>
          <w:sz w:val="20"/>
          <w:szCs w:val="20"/>
        </w:rPr>
        <w:t xml:space="preserve"> </w:t>
      </w:r>
      <w:r w:rsidR="009A682D">
        <w:rPr>
          <w:rFonts w:ascii="Verdana" w:hAnsi="Verdana"/>
          <w:bCs/>
          <w:sz w:val="20"/>
          <w:szCs w:val="20"/>
        </w:rPr>
        <w:t>–</w:t>
      </w:r>
      <w:r w:rsidR="00F236DC">
        <w:rPr>
          <w:rFonts w:ascii="Verdana" w:hAnsi="Verdana"/>
          <w:bCs/>
          <w:sz w:val="20"/>
          <w:szCs w:val="20"/>
        </w:rPr>
        <w:t xml:space="preserve"> </w:t>
      </w:r>
      <w:r w:rsidR="00F236DC" w:rsidRPr="00CB1FB2">
        <w:rPr>
          <w:rFonts w:ascii="Verdana" w:hAnsi="Verdana"/>
          <w:bCs/>
          <w:sz w:val="20"/>
          <w:szCs w:val="20"/>
        </w:rPr>
        <w:t>Техническо задание за извършване на одит за пътна безопасност</w:t>
      </w:r>
      <w:r w:rsidR="00E20EBD">
        <w:rPr>
          <w:rFonts w:ascii="Verdana" w:hAnsi="Verdana"/>
          <w:bCs/>
          <w:sz w:val="20"/>
          <w:szCs w:val="20"/>
        </w:rPr>
        <w:t>.</w:t>
      </w:r>
    </w:p>
    <w:p w:rsidR="00FF6D88" w:rsidRDefault="00FF6D88">
      <w:pPr>
        <w:rPr>
          <w:rFonts w:ascii="Verdana" w:hAnsi="Verdana"/>
          <w:b/>
          <w:bCs/>
          <w:sz w:val="20"/>
          <w:szCs w:val="20"/>
        </w:rPr>
      </w:pPr>
      <w:r>
        <w:rPr>
          <w:rFonts w:ascii="Verdana" w:hAnsi="Verdana"/>
          <w:b/>
          <w:bCs/>
          <w:sz w:val="20"/>
          <w:szCs w:val="20"/>
        </w:rPr>
        <w:br w:type="page"/>
      </w:r>
    </w:p>
    <w:p w:rsidR="00857AFE" w:rsidRDefault="00857AFE" w:rsidP="00CD4D06">
      <w:pPr>
        <w:spacing w:after="0" w:line="240" w:lineRule="auto"/>
        <w:ind w:firstLine="709"/>
        <w:jc w:val="both"/>
        <w:divId w:val="983772305"/>
        <w:rPr>
          <w:rFonts w:ascii="Verdana" w:hAnsi="Verdana"/>
          <w:b/>
          <w:bCs/>
          <w:sz w:val="20"/>
          <w:szCs w:val="20"/>
        </w:rPr>
      </w:pPr>
    </w:p>
    <w:p w:rsidR="00CE7FBF" w:rsidRDefault="00CE7FBF" w:rsidP="00A70014">
      <w:pPr>
        <w:shd w:val="clear" w:color="auto" w:fill="FFD966"/>
        <w:spacing w:after="0" w:line="240" w:lineRule="auto"/>
        <w:jc w:val="both"/>
        <w:divId w:val="983772305"/>
        <w:rPr>
          <w:rFonts w:ascii="Verdana" w:hAnsi="Verdana"/>
          <w:b/>
          <w:bCs/>
          <w:sz w:val="20"/>
          <w:szCs w:val="20"/>
        </w:rPr>
      </w:pPr>
      <w:r>
        <w:rPr>
          <w:rFonts w:ascii="Verdana" w:hAnsi="Verdana"/>
          <w:b/>
          <w:bCs/>
          <w:sz w:val="20"/>
          <w:szCs w:val="20"/>
        </w:rPr>
        <w:t xml:space="preserve">ПРИЛОЖЕНИЕ </w:t>
      </w:r>
      <w:r w:rsidR="00C71573">
        <w:rPr>
          <w:rFonts w:ascii="Verdana" w:hAnsi="Verdana"/>
          <w:b/>
          <w:bCs/>
          <w:sz w:val="20"/>
          <w:szCs w:val="20"/>
        </w:rPr>
        <w:t xml:space="preserve">№ </w:t>
      </w:r>
      <w:r>
        <w:rPr>
          <w:rFonts w:ascii="Verdana" w:hAnsi="Verdana"/>
          <w:b/>
          <w:bCs/>
          <w:sz w:val="20"/>
          <w:szCs w:val="20"/>
        </w:rPr>
        <w:t>1</w:t>
      </w:r>
    </w:p>
    <w:p w:rsidR="00CE7FBF" w:rsidRDefault="00CE7FBF" w:rsidP="00A70014">
      <w:pPr>
        <w:shd w:val="clear" w:color="auto" w:fill="FFD966"/>
        <w:spacing w:after="0" w:line="240" w:lineRule="auto"/>
        <w:jc w:val="both"/>
        <w:divId w:val="983772305"/>
        <w:rPr>
          <w:rFonts w:ascii="Verdana" w:hAnsi="Verdana"/>
          <w:b/>
          <w:bCs/>
          <w:sz w:val="20"/>
          <w:szCs w:val="20"/>
        </w:rPr>
      </w:pPr>
      <w:r>
        <w:rPr>
          <w:rFonts w:ascii="Verdana" w:hAnsi="Verdana"/>
          <w:b/>
          <w:bCs/>
          <w:sz w:val="20"/>
          <w:szCs w:val="20"/>
        </w:rPr>
        <w:t xml:space="preserve">ЗАЯВЛЕНИЕ ЗА </w:t>
      </w:r>
      <w:r w:rsidR="00CB1FB2">
        <w:rPr>
          <w:rFonts w:ascii="Verdana" w:hAnsi="Verdana"/>
          <w:b/>
          <w:bCs/>
          <w:sz w:val="20"/>
          <w:szCs w:val="20"/>
        </w:rPr>
        <w:t>ПРЕДОСТАВЯНЕ НА ФИНАНСОВА ПОДКРЕПА</w:t>
      </w:r>
    </w:p>
    <w:p w:rsidR="00CE7FBF" w:rsidRDefault="00CE7FBF" w:rsidP="00CD4D06">
      <w:pPr>
        <w:spacing w:after="0" w:line="240" w:lineRule="auto"/>
        <w:ind w:firstLine="709"/>
        <w:jc w:val="both"/>
        <w:divId w:val="983772305"/>
        <w:rPr>
          <w:rFonts w:ascii="Verdana" w:hAnsi="Verdana"/>
          <w:b/>
          <w:bCs/>
          <w:sz w:val="20"/>
          <w:szCs w:val="20"/>
        </w:rPr>
      </w:pPr>
    </w:p>
    <w:p w:rsidR="00CE7FBF" w:rsidRPr="00CE7FBF" w:rsidRDefault="00CE7FBF" w:rsidP="00CD4D06">
      <w:pPr>
        <w:spacing w:after="0" w:line="240" w:lineRule="auto"/>
        <w:jc w:val="both"/>
        <w:divId w:val="983772305"/>
        <w:rPr>
          <w:rFonts w:ascii="Verdana" w:hAnsi="Verdana"/>
          <w:b/>
          <w:sz w:val="20"/>
          <w:szCs w:val="20"/>
          <w:lang w:eastAsia="en-US"/>
        </w:rPr>
      </w:pPr>
      <w:r w:rsidRPr="00CE7FBF">
        <w:rPr>
          <w:rFonts w:ascii="Verdana" w:hAnsi="Verdana"/>
          <w:b/>
          <w:sz w:val="20"/>
          <w:szCs w:val="20"/>
          <w:lang w:eastAsia="en-US"/>
        </w:rPr>
        <w:t>ДО</w:t>
      </w:r>
    </w:p>
    <w:p w:rsidR="00CE7FBF" w:rsidRPr="00CE7FBF" w:rsidRDefault="00CE7FBF" w:rsidP="00CD4D06">
      <w:pPr>
        <w:spacing w:after="0" w:line="240" w:lineRule="auto"/>
        <w:divId w:val="983772305"/>
        <w:rPr>
          <w:rFonts w:ascii="Verdana" w:hAnsi="Verdana"/>
          <w:b/>
          <w:sz w:val="20"/>
          <w:szCs w:val="20"/>
          <w:lang w:eastAsia="en-US"/>
        </w:rPr>
      </w:pPr>
      <w:r w:rsidRPr="00CE7FBF">
        <w:rPr>
          <w:rFonts w:ascii="Verdana" w:hAnsi="Verdana"/>
          <w:b/>
          <w:sz w:val="20"/>
          <w:szCs w:val="20"/>
          <w:lang w:eastAsia="en-US"/>
        </w:rPr>
        <w:t>ДЪРЖАВНА АГЕНЦИЯ</w:t>
      </w:r>
    </w:p>
    <w:p w:rsidR="00CE7FBF" w:rsidRPr="00CE7FBF" w:rsidRDefault="00CE7FBF" w:rsidP="00CD4D06">
      <w:pPr>
        <w:spacing w:after="0" w:line="240" w:lineRule="auto"/>
        <w:divId w:val="983772305"/>
        <w:rPr>
          <w:rFonts w:ascii="Verdana" w:hAnsi="Verdana"/>
          <w:b/>
          <w:sz w:val="20"/>
          <w:szCs w:val="20"/>
          <w:lang w:eastAsia="en-US"/>
        </w:rPr>
      </w:pPr>
      <w:r w:rsidRPr="00CE7FBF">
        <w:rPr>
          <w:rFonts w:ascii="Verdana" w:hAnsi="Verdana"/>
          <w:b/>
          <w:sz w:val="20"/>
          <w:szCs w:val="20"/>
          <w:lang w:eastAsia="en-US"/>
        </w:rPr>
        <w:t>„БЕЗОПАСНОСТ НА ДВИЖЕНИЕТО ПО ПЪТИЩАТА“</w:t>
      </w:r>
    </w:p>
    <w:p w:rsidR="00CE7FBF" w:rsidRPr="00CE7FBF" w:rsidRDefault="00CE7FBF" w:rsidP="00CD4D06">
      <w:pPr>
        <w:spacing w:after="0" w:line="240" w:lineRule="auto"/>
        <w:ind w:left="5040"/>
        <w:jc w:val="both"/>
        <w:divId w:val="983772305"/>
        <w:rPr>
          <w:rFonts w:ascii="Verdana" w:hAnsi="Verdana"/>
          <w:b/>
          <w:sz w:val="20"/>
          <w:szCs w:val="20"/>
          <w:lang w:eastAsia="en-US"/>
        </w:rPr>
      </w:pPr>
    </w:p>
    <w:p w:rsidR="00CE7FBF" w:rsidRDefault="00CE7FBF" w:rsidP="00CD4D06">
      <w:pPr>
        <w:spacing w:after="0" w:line="240" w:lineRule="auto"/>
        <w:jc w:val="center"/>
        <w:divId w:val="983772305"/>
        <w:rPr>
          <w:rFonts w:ascii="Verdana" w:hAnsi="Verdana"/>
          <w:b/>
          <w:spacing w:val="40"/>
          <w:sz w:val="20"/>
          <w:szCs w:val="20"/>
          <w:lang w:eastAsia="en-US"/>
        </w:rPr>
      </w:pPr>
    </w:p>
    <w:p w:rsidR="00E00287" w:rsidRDefault="00E00287" w:rsidP="00A70014">
      <w:pPr>
        <w:shd w:val="clear" w:color="auto" w:fill="FFD966"/>
        <w:spacing w:after="0" w:line="240" w:lineRule="auto"/>
        <w:jc w:val="center"/>
        <w:divId w:val="983772305"/>
        <w:rPr>
          <w:rFonts w:ascii="Verdana" w:hAnsi="Verdana"/>
          <w:b/>
          <w:spacing w:val="40"/>
          <w:sz w:val="20"/>
          <w:szCs w:val="20"/>
          <w:lang w:eastAsia="en-US"/>
        </w:rPr>
      </w:pPr>
    </w:p>
    <w:p w:rsidR="00E00287" w:rsidRPr="007730C8" w:rsidRDefault="00E00287" w:rsidP="00A70014">
      <w:pPr>
        <w:shd w:val="clear" w:color="auto" w:fill="FFD966"/>
        <w:spacing w:after="0" w:line="240" w:lineRule="auto"/>
        <w:ind w:firstLine="142"/>
        <w:jc w:val="center"/>
        <w:divId w:val="983772305"/>
        <w:rPr>
          <w:rFonts w:ascii="Verdana" w:hAnsi="Verdana"/>
          <w:b/>
          <w:bCs/>
          <w:sz w:val="24"/>
          <w:szCs w:val="20"/>
        </w:rPr>
      </w:pPr>
      <w:r w:rsidRPr="007730C8">
        <w:rPr>
          <w:rFonts w:ascii="Verdana" w:hAnsi="Verdana"/>
          <w:b/>
          <w:bCs/>
          <w:sz w:val="24"/>
          <w:szCs w:val="20"/>
        </w:rPr>
        <w:t>ЗАЯВЛЕНИЕ</w:t>
      </w:r>
    </w:p>
    <w:p w:rsidR="00E00287" w:rsidRPr="007730C8" w:rsidRDefault="00E00287" w:rsidP="00A70014">
      <w:pPr>
        <w:shd w:val="clear" w:color="auto" w:fill="FFD966"/>
        <w:spacing w:after="0" w:line="240" w:lineRule="auto"/>
        <w:ind w:firstLine="142"/>
        <w:jc w:val="center"/>
        <w:divId w:val="983772305"/>
        <w:rPr>
          <w:rFonts w:ascii="Verdana" w:hAnsi="Verdana"/>
          <w:b/>
          <w:bCs/>
          <w:sz w:val="20"/>
          <w:szCs w:val="20"/>
        </w:rPr>
      </w:pPr>
    </w:p>
    <w:p w:rsidR="007730C8" w:rsidRPr="007730C8" w:rsidRDefault="007730C8" w:rsidP="00A70014">
      <w:pPr>
        <w:shd w:val="clear" w:color="auto" w:fill="FFD966"/>
        <w:spacing w:after="0" w:line="240" w:lineRule="auto"/>
        <w:ind w:firstLine="142"/>
        <w:jc w:val="center"/>
        <w:divId w:val="983772305"/>
        <w:rPr>
          <w:rFonts w:ascii="Verdana" w:hAnsi="Verdana"/>
          <w:b/>
          <w:bCs/>
          <w:sz w:val="20"/>
          <w:szCs w:val="20"/>
        </w:rPr>
      </w:pPr>
      <w:r w:rsidRPr="007730C8">
        <w:rPr>
          <w:rFonts w:ascii="Verdana" w:hAnsi="Verdana"/>
          <w:b/>
          <w:bCs/>
          <w:sz w:val="20"/>
          <w:szCs w:val="20"/>
        </w:rPr>
        <w:t>ЗА ПРЕДОСТАВЯНЕ НА ФИНАНСОВА ПОДКРЕПА</w:t>
      </w:r>
    </w:p>
    <w:p w:rsidR="00395D61" w:rsidRDefault="007730C8" w:rsidP="00A70014">
      <w:pPr>
        <w:shd w:val="clear" w:color="auto" w:fill="FFD966"/>
        <w:spacing w:after="0" w:line="240" w:lineRule="auto"/>
        <w:ind w:firstLine="142"/>
        <w:jc w:val="center"/>
        <w:divId w:val="983772305"/>
        <w:rPr>
          <w:rFonts w:ascii="Verdana" w:hAnsi="Verdana"/>
          <w:b/>
          <w:bCs/>
          <w:sz w:val="20"/>
          <w:szCs w:val="20"/>
        </w:rPr>
      </w:pPr>
      <w:r w:rsidRPr="007730C8">
        <w:rPr>
          <w:rFonts w:ascii="Verdana" w:hAnsi="Verdana"/>
          <w:b/>
          <w:bCs/>
          <w:sz w:val="20"/>
          <w:szCs w:val="20"/>
        </w:rPr>
        <w:t xml:space="preserve">ОТ ДЪРЖАВНА АГЕНЦИЯ „БЕЗОПАСНОСТ НА ДВИЖЕНИЕТО ПО ПЪТИЩАТА“ </w:t>
      </w:r>
    </w:p>
    <w:p w:rsidR="007730C8" w:rsidRPr="007730C8" w:rsidRDefault="007730C8" w:rsidP="00A70014">
      <w:pPr>
        <w:shd w:val="clear" w:color="auto" w:fill="FFD966"/>
        <w:spacing w:after="0" w:line="240" w:lineRule="auto"/>
        <w:ind w:firstLine="142"/>
        <w:jc w:val="center"/>
        <w:divId w:val="983772305"/>
        <w:rPr>
          <w:rFonts w:ascii="Verdana" w:hAnsi="Verdana"/>
          <w:b/>
          <w:bCs/>
          <w:sz w:val="20"/>
          <w:szCs w:val="20"/>
        </w:rPr>
      </w:pPr>
      <w:r w:rsidRPr="007730C8">
        <w:rPr>
          <w:rFonts w:ascii="Verdana" w:hAnsi="Verdana"/>
          <w:b/>
          <w:bCs/>
          <w:sz w:val="20"/>
          <w:szCs w:val="20"/>
        </w:rPr>
        <w:t xml:space="preserve">НА ОБЩИНА </w:t>
      </w:r>
      <w:r w:rsidR="00A47FC2">
        <w:rPr>
          <w:rFonts w:ascii="Verdana" w:hAnsi="Verdana"/>
          <w:b/>
          <w:bCs/>
          <w:sz w:val="20"/>
          <w:szCs w:val="20"/>
        </w:rPr>
        <w:t>ЗА</w:t>
      </w:r>
      <w:r w:rsidR="00A47FC2" w:rsidRPr="007730C8">
        <w:rPr>
          <w:rFonts w:ascii="Verdana" w:hAnsi="Verdana"/>
          <w:b/>
          <w:bCs/>
          <w:sz w:val="20"/>
          <w:szCs w:val="20"/>
        </w:rPr>
        <w:t xml:space="preserve"> </w:t>
      </w:r>
      <w:r w:rsidRPr="007730C8">
        <w:rPr>
          <w:rFonts w:ascii="Verdana" w:hAnsi="Verdana"/>
          <w:b/>
          <w:bCs/>
          <w:sz w:val="20"/>
          <w:szCs w:val="20"/>
        </w:rPr>
        <w:t>ИЗПЪЛНЕНИЕ</w:t>
      </w:r>
      <w:r w:rsidR="00DF78CB">
        <w:rPr>
          <w:rFonts w:ascii="Verdana" w:hAnsi="Verdana"/>
          <w:b/>
          <w:bCs/>
          <w:sz w:val="20"/>
          <w:szCs w:val="20"/>
        </w:rPr>
        <w:t xml:space="preserve"> НА ПРОЦЕДУРА ЗА УПРАВЛЕНИЕ НА БЕЗОПАСНОСТТА НА ПЪТНАТА ИНФРАСТРУКТУРА</w:t>
      </w:r>
      <w:r w:rsidR="00134E6E">
        <w:rPr>
          <w:rFonts w:ascii="Verdana" w:hAnsi="Verdana"/>
          <w:b/>
          <w:bCs/>
          <w:sz w:val="20"/>
          <w:szCs w:val="20"/>
        </w:rPr>
        <w:t xml:space="preserve"> </w:t>
      </w:r>
      <w:r w:rsidR="00DF78CB">
        <w:rPr>
          <w:rFonts w:ascii="Verdana" w:hAnsi="Verdana"/>
          <w:b/>
          <w:bCs/>
          <w:sz w:val="20"/>
          <w:szCs w:val="20"/>
        </w:rPr>
        <w:t>-</w:t>
      </w:r>
    </w:p>
    <w:p w:rsidR="007730C8" w:rsidRPr="007730C8" w:rsidRDefault="007730C8" w:rsidP="00A70014">
      <w:pPr>
        <w:shd w:val="clear" w:color="auto" w:fill="FFD966"/>
        <w:spacing w:after="0" w:line="240" w:lineRule="auto"/>
        <w:ind w:firstLine="142"/>
        <w:jc w:val="center"/>
        <w:divId w:val="983772305"/>
        <w:rPr>
          <w:rFonts w:ascii="Verdana" w:hAnsi="Verdana"/>
          <w:b/>
          <w:bCs/>
          <w:sz w:val="20"/>
          <w:szCs w:val="20"/>
        </w:rPr>
      </w:pPr>
      <w:r w:rsidRPr="007730C8">
        <w:rPr>
          <w:rFonts w:ascii="Verdana" w:hAnsi="Verdana"/>
          <w:b/>
          <w:bCs/>
          <w:sz w:val="20"/>
          <w:szCs w:val="20"/>
        </w:rPr>
        <w:t>ОДИТ ЗА ПЪТНА БЕЗОПАСНОСТ</w:t>
      </w:r>
    </w:p>
    <w:p w:rsidR="007730C8" w:rsidRPr="007730C8" w:rsidRDefault="007730C8" w:rsidP="00A70014">
      <w:pPr>
        <w:shd w:val="clear" w:color="auto" w:fill="FFD966"/>
        <w:spacing w:after="0" w:line="240" w:lineRule="auto"/>
        <w:ind w:firstLine="142"/>
        <w:jc w:val="center"/>
        <w:divId w:val="983772305"/>
        <w:rPr>
          <w:rFonts w:ascii="Verdana" w:hAnsi="Verdana"/>
          <w:b/>
          <w:bCs/>
          <w:sz w:val="20"/>
          <w:szCs w:val="20"/>
        </w:rPr>
      </w:pPr>
    </w:p>
    <w:p w:rsidR="00CE7FBF" w:rsidRPr="00CE7FBF" w:rsidRDefault="00CE7FBF" w:rsidP="00CD4D06">
      <w:pPr>
        <w:spacing w:after="0" w:line="240" w:lineRule="auto"/>
        <w:jc w:val="center"/>
        <w:divId w:val="983772305"/>
        <w:rPr>
          <w:rFonts w:ascii="Verdana" w:hAnsi="Verdana"/>
          <w:b/>
          <w:sz w:val="20"/>
          <w:szCs w:val="20"/>
          <w:lang w:eastAsia="en-US"/>
        </w:rPr>
      </w:pPr>
    </w:p>
    <w:p w:rsidR="00CE7FBF" w:rsidRPr="00CE7FBF" w:rsidRDefault="00CE7FBF" w:rsidP="00CD4D06">
      <w:pPr>
        <w:spacing w:after="0" w:line="240" w:lineRule="auto"/>
        <w:jc w:val="both"/>
        <w:divId w:val="983772305"/>
        <w:rPr>
          <w:rFonts w:ascii="Verdana" w:hAnsi="Verdana"/>
          <w:b/>
          <w:sz w:val="20"/>
          <w:szCs w:val="20"/>
          <w:lang w:eastAsia="en-US"/>
        </w:rPr>
      </w:pPr>
    </w:p>
    <w:p w:rsidR="00CE7FBF" w:rsidRDefault="00E00287" w:rsidP="00A70014">
      <w:pPr>
        <w:shd w:val="clear" w:color="auto" w:fill="D9E2F3"/>
        <w:spacing w:after="0" w:line="240" w:lineRule="auto"/>
        <w:jc w:val="both"/>
        <w:divId w:val="983772305"/>
        <w:rPr>
          <w:rFonts w:ascii="Verdana" w:hAnsi="Verdana"/>
          <w:b/>
          <w:sz w:val="20"/>
          <w:szCs w:val="20"/>
          <w:lang w:eastAsia="en-US"/>
        </w:rPr>
      </w:pPr>
      <w:r>
        <w:rPr>
          <w:rFonts w:ascii="Verdana" w:hAnsi="Verdana"/>
          <w:b/>
          <w:sz w:val="20"/>
          <w:szCs w:val="20"/>
          <w:lang w:eastAsia="en-US"/>
        </w:rPr>
        <w:t xml:space="preserve">1. КАНДИДАТ: </w:t>
      </w:r>
    </w:p>
    <w:p w:rsidR="00E00287" w:rsidRPr="00E00287" w:rsidRDefault="00E00287" w:rsidP="00CD4D06">
      <w:pPr>
        <w:spacing w:after="0" w:line="240" w:lineRule="auto"/>
        <w:jc w:val="both"/>
        <w:divId w:val="983772305"/>
        <w:rPr>
          <w:rFonts w:ascii="Verdana" w:hAnsi="Verdana"/>
          <w:b/>
          <w:sz w:val="8"/>
          <w:szCs w:val="8"/>
          <w:lang w:eastAsia="en-US"/>
        </w:rPr>
      </w:pPr>
    </w:p>
    <w:p w:rsidR="00E00287" w:rsidRPr="00E01D09" w:rsidRDefault="00E01D09" w:rsidP="00CD4D06">
      <w:pPr>
        <w:spacing w:after="0" w:line="240" w:lineRule="auto"/>
        <w:jc w:val="both"/>
        <w:divId w:val="983772305"/>
        <w:rPr>
          <w:rFonts w:ascii="Verdana" w:hAnsi="Verdana"/>
          <w:b/>
          <w:sz w:val="20"/>
          <w:szCs w:val="20"/>
          <w:lang w:eastAsia="en-US"/>
        </w:rPr>
      </w:pPr>
      <w:r w:rsidRPr="00E01D09">
        <w:rPr>
          <w:rFonts w:ascii="Verdana" w:hAnsi="Verdana"/>
          <w:b/>
          <w:sz w:val="20"/>
          <w:szCs w:val="20"/>
          <w:lang w:eastAsia="en-US"/>
        </w:rPr>
        <w:t>Община</w:t>
      </w:r>
      <w:r w:rsidR="005046EF">
        <w:rPr>
          <w:rFonts w:ascii="Verdana" w:hAnsi="Verdana"/>
          <w:b/>
          <w:sz w:val="20"/>
          <w:szCs w:val="20"/>
          <w:lang w:eastAsia="en-US"/>
        </w:rPr>
        <w:t>, област</w:t>
      </w:r>
      <w:r w:rsidRPr="00E01D09">
        <w:rPr>
          <w:rFonts w:ascii="Verdana" w:hAnsi="Verdana"/>
          <w:b/>
          <w:sz w:val="20"/>
          <w:szCs w:val="20"/>
          <w:lang w:eastAsia="en-US"/>
        </w:rPr>
        <w:t>:</w:t>
      </w:r>
    </w:p>
    <w:p w:rsidR="00E01D09" w:rsidRDefault="00E01D09" w:rsidP="00CD4D06">
      <w:pPr>
        <w:spacing w:after="0" w:line="240" w:lineRule="auto"/>
        <w:jc w:val="both"/>
        <w:divId w:val="983772305"/>
        <w:rPr>
          <w:rFonts w:ascii="Verdana" w:hAnsi="Verdana"/>
          <w:i/>
          <w:sz w:val="20"/>
          <w:szCs w:val="20"/>
          <w:lang w:eastAsia="en-US"/>
        </w:rPr>
      </w:pPr>
      <w:r>
        <w:rPr>
          <w:rFonts w:ascii="Verdana" w:hAnsi="Verdana"/>
          <w:sz w:val="20"/>
          <w:szCs w:val="20"/>
          <w:lang w:eastAsia="en-US"/>
        </w:rPr>
        <w:t>…………………………………………………………………………………………………………………………………………………</w:t>
      </w:r>
    </w:p>
    <w:p w:rsidR="00E01D09" w:rsidRDefault="00E01D09" w:rsidP="00CD4D06">
      <w:pPr>
        <w:spacing w:after="0" w:line="240" w:lineRule="auto"/>
        <w:divId w:val="983772305"/>
        <w:rPr>
          <w:rFonts w:ascii="Verdana" w:hAnsi="Verdana"/>
          <w:sz w:val="20"/>
          <w:szCs w:val="20"/>
          <w:lang w:eastAsia="en-US"/>
        </w:rPr>
      </w:pPr>
    </w:p>
    <w:p w:rsidR="00E01D09" w:rsidRDefault="00E01D09" w:rsidP="00CD4D06">
      <w:pPr>
        <w:spacing w:after="0" w:line="240" w:lineRule="auto"/>
        <w:jc w:val="both"/>
        <w:divId w:val="983772305"/>
        <w:rPr>
          <w:rFonts w:ascii="Verdana" w:hAnsi="Verdana"/>
          <w:i/>
          <w:sz w:val="20"/>
          <w:szCs w:val="20"/>
          <w:lang w:eastAsia="en-US"/>
        </w:rPr>
      </w:pPr>
      <w:r w:rsidRPr="00E01D09">
        <w:rPr>
          <w:rFonts w:ascii="Verdana" w:hAnsi="Verdana"/>
          <w:b/>
          <w:sz w:val="20"/>
          <w:szCs w:val="20"/>
          <w:lang w:eastAsia="en-US"/>
        </w:rPr>
        <w:t xml:space="preserve">Адрес: </w:t>
      </w:r>
      <w:r>
        <w:rPr>
          <w:rFonts w:ascii="Verdana" w:hAnsi="Verdana"/>
          <w:sz w:val="20"/>
          <w:szCs w:val="20"/>
          <w:lang w:eastAsia="en-US"/>
        </w:rPr>
        <w:t>…………………………………………………………………………………………………………………………………………………</w:t>
      </w:r>
    </w:p>
    <w:p w:rsidR="00E01D09" w:rsidRDefault="00E01D09" w:rsidP="00CD4D06">
      <w:pPr>
        <w:spacing w:after="0" w:line="240" w:lineRule="auto"/>
        <w:divId w:val="983772305"/>
        <w:rPr>
          <w:rFonts w:ascii="Verdana" w:hAnsi="Verdana"/>
          <w:sz w:val="20"/>
          <w:szCs w:val="20"/>
          <w:lang w:eastAsia="en-US"/>
        </w:rPr>
      </w:pPr>
    </w:p>
    <w:p w:rsidR="00E01D09" w:rsidRDefault="00E01D09" w:rsidP="00CD4D06">
      <w:pPr>
        <w:spacing w:after="0" w:line="240" w:lineRule="auto"/>
        <w:jc w:val="both"/>
        <w:divId w:val="983772305"/>
        <w:rPr>
          <w:rFonts w:ascii="Verdana" w:hAnsi="Verdana"/>
          <w:i/>
          <w:sz w:val="20"/>
          <w:szCs w:val="20"/>
          <w:lang w:eastAsia="en-US"/>
        </w:rPr>
      </w:pPr>
      <w:r w:rsidRPr="00E01D09">
        <w:rPr>
          <w:rFonts w:ascii="Verdana" w:hAnsi="Verdana"/>
          <w:b/>
          <w:sz w:val="20"/>
          <w:szCs w:val="20"/>
          <w:lang w:eastAsia="en-US"/>
        </w:rPr>
        <w:t xml:space="preserve">Телефон: </w:t>
      </w:r>
      <w:r>
        <w:rPr>
          <w:rFonts w:ascii="Verdana" w:hAnsi="Verdana"/>
          <w:sz w:val="20"/>
          <w:szCs w:val="20"/>
          <w:lang w:eastAsia="en-US"/>
        </w:rPr>
        <w:t>…………………………………………………………………………………………………………………………………………………</w:t>
      </w:r>
    </w:p>
    <w:p w:rsidR="00E01D09" w:rsidRDefault="00E01D09" w:rsidP="00CD4D06">
      <w:pPr>
        <w:spacing w:after="0" w:line="240" w:lineRule="auto"/>
        <w:divId w:val="983772305"/>
        <w:rPr>
          <w:rFonts w:ascii="Verdana" w:hAnsi="Verdana"/>
          <w:sz w:val="20"/>
          <w:szCs w:val="20"/>
          <w:lang w:eastAsia="en-US"/>
        </w:rPr>
      </w:pPr>
    </w:p>
    <w:p w:rsidR="00E01D09" w:rsidRPr="00E01D09" w:rsidRDefault="00E01D09" w:rsidP="00CD4D06">
      <w:pPr>
        <w:spacing w:after="0" w:line="240" w:lineRule="auto"/>
        <w:divId w:val="983772305"/>
        <w:rPr>
          <w:rFonts w:ascii="Verdana" w:hAnsi="Verdana"/>
          <w:b/>
          <w:sz w:val="20"/>
          <w:szCs w:val="20"/>
          <w:lang w:eastAsia="en-US"/>
        </w:rPr>
      </w:pPr>
      <w:r w:rsidRPr="00E01D09">
        <w:rPr>
          <w:rFonts w:ascii="Verdana" w:hAnsi="Verdana"/>
          <w:b/>
          <w:sz w:val="20"/>
          <w:szCs w:val="20"/>
          <w:lang w:eastAsia="en-US"/>
        </w:rPr>
        <w:t>Електронна поща:</w:t>
      </w:r>
    </w:p>
    <w:p w:rsidR="00E01D09" w:rsidRDefault="00E01D09" w:rsidP="00CD4D06">
      <w:pPr>
        <w:spacing w:after="0" w:line="240" w:lineRule="auto"/>
        <w:jc w:val="both"/>
        <w:divId w:val="983772305"/>
        <w:rPr>
          <w:rFonts w:ascii="Verdana" w:hAnsi="Verdana"/>
          <w:i/>
          <w:sz w:val="20"/>
          <w:szCs w:val="20"/>
          <w:lang w:eastAsia="en-US"/>
        </w:rPr>
      </w:pPr>
      <w:r>
        <w:rPr>
          <w:rFonts w:ascii="Verdana" w:hAnsi="Verdana"/>
          <w:sz w:val="20"/>
          <w:szCs w:val="20"/>
          <w:lang w:eastAsia="en-US"/>
        </w:rPr>
        <w:t>…………………………………………………………………………………………………………………………………………………</w:t>
      </w:r>
    </w:p>
    <w:p w:rsidR="00E01D09" w:rsidRDefault="00E01D09" w:rsidP="00CD4D06">
      <w:pPr>
        <w:spacing w:after="0" w:line="240" w:lineRule="auto"/>
        <w:divId w:val="983772305"/>
        <w:rPr>
          <w:rFonts w:ascii="Verdana" w:hAnsi="Verdana"/>
          <w:sz w:val="20"/>
          <w:szCs w:val="20"/>
          <w:lang w:eastAsia="en-US"/>
        </w:rPr>
      </w:pPr>
    </w:p>
    <w:p w:rsidR="00E01D09" w:rsidRPr="00E01D09" w:rsidRDefault="00E01D09" w:rsidP="00CD4D06">
      <w:pPr>
        <w:spacing w:after="0" w:line="240" w:lineRule="auto"/>
        <w:divId w:val="983772305"/>
        <w:rPr>
          <w:rFonts w:ascii="Verdana" w:hAnsi="Verdana"/>
          <w:b/>
          <w:sz w:val="20"/>
          <w:szCs w:val="20"/>
          <w:lang w:eastAsia="en-US"/>
        </w:rPr>
      </w:pPr>
      <w:r w:rsidRPr="00E01D09">
        <w:rPr>
          <w:rFonts w:ascii="Verdana" w:hAnsi="Verdana"/>
          <w:b/>
          <w:sz w:val="20"/>
          <w:szCs w:val="20"/>
          <w:lang w:eastAsia="en-US"/>
        </w:rPr>
        <w:t>Представлявана от:</w:t>
      </w:r>
    </w:p>
    <w:p w:rsidR="00E01D09" w:rsidRDefault="00E01D09" w:rsidP="00CD4D06">
      <w:pPr>
        <w:spacing w:after="0" w:line="240" w:lineRule="auto"/>
        <w:jc w:val="both"/>
        <w:divId w:val="983772305"/>
        <w:rPr>
          <w:rFonts w:ascii="Verdana" w:hAnsi="Verdana"/>
          <w:i/>
          <w:sz w:val="20"/>
          <w:szCs w:val="20"/>
          <w:lang w:eastAsia="en-US"/>
        </w:rPr>
      </w:pPr>
      <w:r>
        <w:rPr>
          <w:rFonts w:ascii="Verdana" w:hAnsi="Verdana"/>
          <w:sz w:val="20"/>
          <w:szCs w:val="20"/>
          <w:lang w:eastAsia="en-US"/>
        </w:rPr>
        <w:t>…………………………………………………………………………………………………………………………………………………</w:t>
      </w:r>
    </w:p>
    <w:p w:rsidR="00E01D09" w:rsidRDefault="00E01D09" w:rsidP="00CD4D06">
      <w:pPr>
        <w:spacing w:after="0" w:line="240" w:lineRule="auto"/>
        <w:divId w:val="983772305"/>
        <w:rPr>
          <w:rFonts w:ascii="Verdana" w:hAnsi="Verdana"/>
          <w:sz w:val="20"/>
          <w:szCs w:val="20"/>
          <w:lang w:eastAsia="en-US"/>
        </w:rPr>
      </w:pPr>
    </w:p>
    <w:p w:rsidR="00E01D09" w:rsidRPr="00E01D09" w:rsidRDefault="00E01D09" w:rsidP="00CD4D06">
      <w:pPr>
        <w:spacing w:after="0" w:line="240" w:lineRule="auto"/>
        <w:divId w:val="983772305"/>
        <w:rPr>
          <w:rFonts w:ascii="Verdana" w:hAnsi="Verdana"/>
          <w:b/>
          <w:sz w:val="20"/>
          <w:szCs w:val="20"/>
          <w:lang w:eastAsia="en-US"/>
        </w:rPr>
      </w:pPr>
      <w:r w:rsidRPr="00E01D09">
        <w:rPr>
          <w:rFonts w:ascii="Verdana" w:hAnsi="Verdana"/>
          <w:b/>
          <w:sz w:val="20"/>
          <w:szCs w:val="20"/>
          <w:lang w:eastAsia="en-US"/>
        </w:rPr>
        <w:t>Лице за контакт:</w:t>
      </w:r>
    </w:p>
    <w:p w:rsidR="00E01D09" w:rsidRDefault="00E01D09" w:rsidP="00CD4D06">
      <w:pPr>
        <w:spacing w:after="0" w:line="240" w:lineRule="auto"/>
        <w:jc w:val="both"/>
        <w:divId w:val="983772305"/>
        <w:rPr>
          <w:rFonts w:ascii="Verdana" w:hAnsi="Verdana"/>
          <w:i/>
          <w:sz w:val="20"/>
          <w:szCs w:val="20"/>
          <w:lang w:eastAsia="en-US"/>
        </w:rPr>
      </w:pPr>
      <w:r>
        <w:rPr>
          <w:rFonts w:ascii="Verdana" w:hAnsi="Verdana"/>
          <w:sz w:val="20"/>
          <w:szCs w:val="20"/>
          <w:lang w:eastAsia="en-US"/>
        </w:rPr>
        <w:t>…………………………………………………………………………………………………………………………………………………</w:t>
      </w:r>
    </w:p>
    <w:p w:rsidR="00E01D09" w:rsidRDefault="00E01D09" w:rsidP="00CD4D06">
      <w:pPr>
        <w:spacing w:after="0" w:line="240" w:lineRule="auto"/>
        <w:divId w:val="983772305"/>
        <w:rPr>
          <w:rFonts w:ascii="Verdana" w:hAnsi="Verdana"/>
          <w:sz w:val="20"/>
          <w:szCs w:val="20"/>
          <w:lang w:eastAsia="en-US"/>
        </w:rPr>
      </w:pPr>
    </w:p>
    <w:p w:rsidR="00E01D09" w:rsidRDefault="00E01D09" w:rsidP="00CD4D06">
      <w:pPr>
        <w:spacing w:after="0" w:line="240" w:lineRule="auto"/>
        <w:divId w:val="983772305"/>
        <w:rPr>
          <w:rFonts w:ascii="Verdana" w:hAnsi="Verdana"/>
          <w:b/>
          <w:sz w:val="20"/>
          <w:szCs w:val="20"/>
          <w:lang w:eastAsia="en-US"/>
        </w:rPr>
      </w:pPr>
      <w:r w:rsidRPr="00E01D09">
        <w:rPr>
          <w:rFonts w:ascii="Verdana" w:hAnsi="Verdana"/>
          <w:b/>
          <w:sz w:val="20"/>
          <w:szCs w:val="20"/>
          <w:lang w:eastAsia="en-US"/>
        </w:rPr>
        <w:t>Население:</w:t>
      </w:r>
    </w:p>
    <w:p w:rsidR="00E01D09" w:rsidRDefault="00E01D09" w:rsidP="00CD4D06">
      <w:pPr>
        <w:spacing w:after="0" w:line="240" w:lineRule="auto"/>
        <w:jc w:val="both"/>
        <w:divId w:val="983772305"/>
        <w:rPr>
          <w:rFonts w:ascii="Verdana" w:hAnsi="Verdana"/>
          <w:i/>
          <w:sz w:val="20"/>
          <w:szCs w:val="20"/>
          <w:lang w:eastAsia="en-US"/>
        </w:rPr>
      </w:pPr>
      <w:r>
        <w:rPr>
          <w:rFonts w:ascii="Verdana" w:hAnsi="Verdana"/>
          <w:sz w:val="20"/>
          <w:szCs w:val="20"/>
          <w:lang w:eastAsia="en-US"/>
        </w:rPr>
        <w:t>…………………………………………………………………………………………………………………………………………………</w:t>
      </w:r>
    </w:p>
    <w:p w:rsidR="00E01D09" w:rsidRPr="00CE7FBF" w:rsidRDefault="00E01D09" w:rsidP="00CD4D06">
      <w:pPr>
        <w:spacing w:after="0" w:line="240" w:lineRule="auto"/>
        <w:divId w:val="983772305"/>
        <w:rPr>
          <w:rFonts w:ascii="Verdana" w:hAnsi="Verdana"/>
          <w:sz w:val="20"/>
          <w:szCs w:val="20"/>
          <w:lang w:eastAsia="en-US"/>
        </w:rPr>
      </w:pPr>
    </w:p>
    <w:p w:rsidR="00E01D09" w:rsidRPr="009C01F6" w:rsidRDefault="00E01D09" w:rsidP="003A2A3A">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5"/>
            <w:enabled/>
            <w:calcOnExit w:val="0"/>
            <w:checkBox>
              <w:sizeAuto/>
              <w:default w:val="0"/>
            </w:checkBox>
          </w:ffData>
        </w:fldChar>
      </w:r>
      <w:bookmarkStart w:id="4" w:name="Check5"/>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bookmarkEnd w:id="4"/>
      <w:r w:rsidRPr="009C01F6">
        <w:rPr>
          <w:rFonts w:ascii="Verdana" w:hAnsi="Verdana"/>
          <w:b/>
          <w:sz w:val="20"/>
          <w:szCs w:val="20"/>
          <w:lang w:eastAsia="en-US"/>
        </w:rPr>
        <w:t xml:space="preserve"> до </w:t>
      </w:r>
      <w:r w:rsidR="001C5DF9" w:rsidRPr="009C01F6">
        <w:rPr>
          <w:rFonts w:ascii="Verdana" w:hAnsi="Verdana"/>
          <w:b/>
          <w:sz w:val="20"/>
          <w:szCs w:val="20"/>
          <w:lang w:eastAsia="en-US"/>
        </w:rPr>
        <w:t>5</w:t>
      </w:r>
      <w:r w:rsidR="00C71D25" w:rsidRPr="009C01F6">
        <w:rPr>
          <w:rFonts w:ascii="Verdana" w:hAnsi="Verdana"/>
          <w:b/>
          <w:sz w:val="20"/>
          <w:szCs w:val="20"/>
          <w:lang w:eastAsia="en-US"/>
        </w:rPr>
        <w:t>0 000 души</w:t>
      </w:r>
    </w:p>
    <w:p w:rsidR="00DF78CB" w:rsidRPr="009C01F6" w:rsidRDefault="00E01D09" w:rsidP="003A2A3A">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7"/>
            <w:enabled/>
            <w:calcOnExit w:val="0"/>
            <w:checkBox>
              <w:sizeAuto/>
              <w:default w:val="0"/>
            </w:checkBox>
          </w:ffData>
        </w:fldChar>
      </w:r>
      <w:bookmarkStart w:id="5" w:name="Check7"/>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bookmarkEnd w:id="5"/>
      <w:r w:rsidRPr="009C01F6">
        <w:rPr>
          <w:rFonts w:ascii="Verdana" w:hAnsi="Verdana"/>
          <w:b/>
          <w:sz w:val="20"/>
          <w:szCs w:val="20"/>
          <w:lang w:eastAsia="en-US"/>
        </w:rPr>
        <w:t xml:space="preserve"> </w:t>
      </w:r>
      <w:r w:rsidR="002B2CA1">
        <w:rPr>
          <w:rFonts w:ascii="Verdana" w:hAnsi="Verdana"/>
          <w:b/>
          <w:sz w:val="20"/>
          <w:szCs w:val="20"/>
          <w:lang w:eastAsia="en-US"/>
        </w:rPr>
        <w:t>над</w:t>
      </w:r>
      <w:r w:rsidR="002B2CA1" w:rsidRPr="009C01F6">
        <w:rPr>
          <w:rFonts w:ascii="Verdana" w:hAnsi="Verdana"/>
          <w:b/>
          <w:sz w:val="20"/>
          <w:szCs w:val="20"/>
          <w:lang w:eastAsia="en-US"/>
        </w:rPr>
        <w:t xml:space="preserve"> </w:t>
      </w:r>
      <w:r w:rsidRPr="009C01F6">
        <w:rPr>
          <w:rFonts w:ascii="Verdana" w:hAnsi="Verdana"/>
          <w:b/>
          <w:sz w:val="20"/>
          <w:szCs w:val="20"/>
          <w:lang w:eastAsia="en-US"/>
        </w:rPr>
        <w:t>50 000 до 100 000 души</w:t>
      </w:r>
    </w:p>
    <w:p w:rsidR="00E01D09" w:rsidRPr="009C01F6" w:rsidRDefault="00DF78CB" w:rsidP="003A2A3A">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7"/>
            <w:enabled/>
            <w:calcOnExit w:val="0"/>
            <w:checkBox>
              <w:sizeAuto/>
              <w:default w:val="0"/>
            </w:checkBox>
          </w:ffData>
        </w:fldChar>
      </w:r>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r w:rsidRPr="009C01F6">
        <w:rPr>
          <w:rFonts w:ascii="Verdana" w:hAnsi="Verdana"/>
          <w:b/>
          <w:sz w:val="20"/>
          <w:szCs w:val="20"/>
          <w:lang w:eastAsia="en-US"/>
        </w:rPr>
        <w:t xml:space="preserve"> над 100 000 души</w:t>
      </w:r>
      <w:r w:rsidR="00E01D09" w:rsidRPr="009C01F6">
        <w:rPr>
          <w:rFonts w:ascii="Verdana" w:hAnsi="Verdana"/>
          <w:b/>
          <w:sz w:val="20"/>
          <w:szCs w:val="20"/>
          <w:lang w:eastAsia="en-US"/>
        </w:rPr>
        <w:t>.</w:t>
      </w:r>
    </w:p>
    <w:p w:rsidR="00E01D09" w:rsidRPr="00C550D6" w:rsidRDefault="00E01D09" w:rsidP="00CD4D06">
      <w:pPr>
        <w:spacing w:after="0" w:line="240" w:lineRule="auto"/>
        <w:jc w:val="both"/>
        <w:divId w:val="983772305"/>
        <w:rPr>
          <w:rFonts w:ascii="Verdana" w:hAnsi="Verdana"/>
          <w:i/>
          <w:sz w:val="8"/>
          <w:szCs w:val="8"/>
          <w:lang w:eastAsia="en-US"/>
        </w:rPr>
      </w:pPr>
    </w:p>
    <w:p w:rsidR="00E01D09" w:rsidRDefault="00A8644F" w:rsidP="00CD4D06">
      <w:pPr>
        <w:spacing w:after="0" w:line="240" w:lineRule="auto"/>
        <w:jc w:val="both"/>
        <w:divId w:val="983772305"/>
        <w:rPr>
          <w:rFonts w:ascii="Verdana" w:hAnsi="Verdana"/>
          <w:i/>
          <w:sz w:val="20"/>
          <w:szCs w:val="20"/>
          <w:lang w:eastAsia="en-US"/>
        </w:rPr>
      </w:pPr>
      <w:r>
        <w:rPr>
          <w:rFonts w:ascii="Verdana" w:hAnsi="Verdana"/>
          <w:i/>
          <w:sz w:val="20"/>
          <w:szCs w:val="20"/>
          <w:lang w:eastAsia="en-US"/>
        </w:rPr>
        <w:t>/</w:t>
      </w:r>
      <w:r w:rsidR="00F218E4">
        <w:rPr>
          <w:rFonts w:ascii="Verdana" w:hAnsi="Verdana"/>
          <w:i/>
          <w:sz w:val="20"/>
          <w:szCs w:val="20"/>
          <w:lang w:eastAsia="en-US"/>
        </w:rPr>
        <w:t xml:space="preserve">задължително се </w:t>
      </w:r>
      <w:r w:rsidR="00E01D09" w:rsidRPr="00CE7FBF">
        <w:rPr>
          <w:rFonts w:ascii="Verdana" w:hAnsi="Verdana"/>
          <w:i/>
          <w:sz w:val="20"/>
          <w:szCs w:val="20"/>
          <w:lang w:eastAsia="en-US"/>
        </w:rPr>
        <w:t>отбелязва вярното</w:t>
      </w:r>
      <w:r w:rsidR="002C31D5">
        <w:rPr>
          <w:rFonts w:ascii="Verdana" w:hAnsi="Verdana"/>
          <w:i/>
          <w:sz w:val="20"/>
          <w:szCs w:val="20"/>
          <w:lang w:eastAsia="en-US"/>
        </w:rPr>
        <w:t xml:space="preserve"> </w:t>
      </w:r>
      <w:r w:rsidR="002C31D5" w:rsidRPr="00AB4026">
        <w:rPr>
          <w:rFonts w:ascii="Verdana" w:hAnsi="Verdana"/>
          <w:i/>
          <w:sz w:val="20"/>
          <w:szCs w:val="20"/>
          <w:lang w:eastAsia="en-US"/>
        </w:rPr>
        <w:t xml:space="preserve">по данни на НСИ за </w:t>
      </w:r>
      <w:r w:rsidR="001534F2" w:rsidRPr="00AB4026">
        <w:rPr>
          <w:rFonts w:ascii="Verdana" w:hAnsi="Verdana"/>
          <w:i/>
          <w:sz w:val="20"/>
          <w:szCs w:val="20"/>
          <w:lang w:eastAsia="en-US"/>
        </w:rPr>
        <w:t>202</w:t>
      </w:r>
      <w:r w:rsidR="001534F2">
        <w:rPr>
          <w:rFonts w:ascii="Verdana" w:hAnsi="Verdana"/>
          <w:i/>
          <w:sz w:val="20"/>
          <w:szCs w:val="20"/>
          <w:lang w:eastAsia="en-US"/>
        </w:rPr>
        <w:t>1</w:t>
      </w:r>
      <w:r w:rsidR="001534F2" w:rsidRPr="00AB4026">
        <w:rPr>
          <w:rFonts w:ascii="Verdana" w:hAnsi="Verdana"/>
          <w:i/>
          <w:sz w:val="20"/>
          <w:szCs w:val="20"/>
          <w:lang w:eastAsia="en-US"/>
        </w:rPr>
        <w:t xml:space="preserve"> </w:t>
      </w:r>
      <w:r w:rsidR="002C31D5" w:rsidRPr="00AB4026">
        <w:rPr>
          <w:rFonts w:ascii="Verdana" w:hAnsi="Verdana"/>
          <w:i/>
          <w:sz w:val="20"/>
          <w:szCs w:val="20"/>
          <w:lang w:eastAsia="en-US"/>
        </w:rPr>
        <w:t>г.</w:t>
      </w:r>
      <w:r>
        <w:rPr>
          <w:rFonts w:ascii="Verdana" w:hAnsi="Verdana"/>
          <w:i/>
          <w:sz w:val="20"/>
          <w:szCs w:val="20"/>
          <w:lang w:eastAsia="en-US"/>
        </w:rPr>
        <w:t>/</w:t>
      </w:r>
    </w:p>
    <w:p w:rsidR="00662A7A" w:rsidRDefault="00662A7A" w:rsidP="00CD4D06">
      <w:pPr>
        <w:spacing w:after="0" w:line="240" w:lineRule="auto"/>
        <w:jc w:val="both"/>
        <w:divId w:val="983772305"/>
        <w:rPr>
          <w:rFonts w:ascii="Verdana" w:hAnsi="Verdana"/>
          <w:i/>
          <w:sz w:val="20"/>
          <w:szCs w:val="20"/>
          <w:lang w:eastAsia="en-US"/>
        </w:rPr>
      </w:pPr>
    </w:p>
    <w:p w:rsidR="001534F2" w:rsidRDefault="00BD6FE1" w:rsidP="00A70014">
      <w:pPr>
        <w:shd w:val="clear" w:color="auto" w:fill="D9E2F3"/>
        <w:spacing w:after="0" w:line="240" w:lineRule="auto"/>
        <w:jc w:val="both"/>
        <w:divId w:val="983772305"/>
        <w:rPr>
          <w:rFonts w:ascii="Verdana" w:hAnsi="Verdana"/>
          <w:b/>
          <w:sz w:val="20"/>
          <w:szCs w:val="20"/>
          <w:lang w:eastAsia="en-US"/>
        </w:rPr>
      </w:pPr>
      <w:r>
        <w:rPr>
          <w:rFonts w:ascii="Verdana" w:hAnsi="Verdana"/>
          <w:b/>
          <w:sz w:val="20"/>
          <w:szCs w:val="20"/>
          <w:lang w:eastAsia="en-US"/>
        </w:rPr>
        <w:t>2</w:t>
      </w:r>
      <w:r w:rsidR="001534F2">
        <w:rPr>
          <w:rFonts w:ascii="Verdana" w:hAnsi="Verdana"/>
          <w:b/>
          <w:sz w:val="20"/>
          <w:szCs w:val="20"/>
          <w:lang w:eastAsia="en-US"/>
        </w:rPr>
        <w:t xml:space="preserve">. ДАННИ ЗА ОБЕКТА </w:t>
      </w:r>
    </w:p>
    <w:p w:rsidR="005257EB" w:rsidRDefault="005257EB" w:rsidP="00A70014">
      <w:pPr>
        <w:shd w:val="clear" w:color="auto" w:fill="D9E2F3"/>
        <w:spacing w:after="0" w:line="240" w:lineRule="auto"/>
        <w:jc w:val="both"/>
        <w:divId w:val="983772305"/>
        <w:rPr>
          <w:rFonts w:ascii="Verdana" w:hAnsi="Verdana"/>
          <w:b/>
          <w:sz w:val="20"/>
          <w:szCs w:val="20"/>
          <w:lang w:eastAsia="en-US"/>
        </w:rPr>
      </w:pPr>
    </w:p>
    <w:p w:rsidR="001534F2" w:rsidRDefault="00BD6FE1" w:rsidP="00A70014">
      <w:pPr>
        <w:shd w:val="clear" w:color="auto" w:fill="D9E2F3"/>
        <w:spacing w:after="0" w:line="240" w:lineRule="auto"/>
        <w:jc w:val="both"/>
        <w:divId w:val="983772305"/>
        <w:rPr>
          <w:rFonts w:ascii="Verdana" w:hAnsi="Verdana"/>
          <w:b/>
          <w:sz w:val="20"/>
          <w:szCs w:val="20"/>
          <w:lang w:eastAsia="en-US"/>
        </w:rPr>
      </w:pPr>
      <w:r>
        <w:rPr>
          <w:rFonts w:ascii="Verdana" w:hAnsi="Verdana"/>
          <w:b/>
          <w:sz w:val="20"/>
          <w:szCs w:val="20"/>
          <w:lang w:eastAsia="en-US"/>
        </w:rPr>
        <w:t>2</w:t>
      </w:r>
      <w:r w:rsidR="001534F2">
        <w:rPr>
          <w:rFonts w:ascii="Verdana" w:hAnsi="Verdana"/>
          <w:b/>
          <w:sz w:val="20"/>
          <w:szCs w:val="20"/>
          <w:lang w:eastAsia="en-US"/>
        </w:rPr>
        <w:t xml:space="preserve">.1. Наименование </w:t>
      </w:r>
    </w:p>
    <w:p w:rsidR="001534F2" w:rsidRDefault="001534F2" w:rsidP="00CD4D06">
      <w:pPr>
        <w:spacing w:after="0" w:line="240" w:lineRule="auto"/>
        <w:jc w:val="both"/>
        <w:divId w:val="983772305"/>
        <w:rPr>
          <w:rFonts w:ascii="Verdana" w:hAnsi="Verdana"/>
          <w:sz w:val="20"/>
          <w:szCs w:val="20"/>
          <w:lang w:eastAsia="en-US"/>
        </w:rPr>
      </w:pPr>
      <w:r w:rsidRPr="00E00287">
        <w:rPr>
          <w:rFonts w:ascii="Verdana" w:hAnsi="Verdana"/>
          <w:sz w:val="20"/>
          <w:szCs w:val="20"/>
          <w:lang w:eastAsia="en-US"/>
        </w:rPr>
        <w:t>…………………</w:t>
      </w:r>
      <w:r>
        <w:rPr>
          <w:rFonts w:ascii="Verdana" w:hAnsi="Verdana"/>
          <w:sz w:val="20"/>
          <w:szCs w:val="20"/>
          <w:lang w:eastAsia="en-US"/>
        </w:rPr>
        <w:t>……………………………………………………………………………………………………………………………</w:t>
      </w:r>
      <w:r w:rsidR="008708A1">
        <w:rPr>
          <w:rFonts w:ascii="Verdana" w:hAnsi="Verdana"/>
          <w:sz w:val="20"/>
          <w:szCs w:val="20"/>
          <w:lang w:eastAsia="en-US"/>
        </w:rPr>
        <w:t>…………….</w:t>
      </w:r>
    </w:p>
    <w:p w:rsidR="001534F2" w:rsidRDefault="001534F2" w:rsidP="00CD4D06">
      <w:pPr>
        <w:spacing w:after="0" w:line="240" w:lineRule="auto"/>
        <w:jc w:val="both"/>
        <w:divId w:val="983772305"/>
        <w:rPr>
          <w:rFonts w:ascii="Verdana" w:hAnsi="Verdana"/>
          <w:i/>
          <w:sz w:val="20"/>
          <w:szCs w:val="20"/>
          <w:lang w:eastAsia="en-US"/>
        </w:rPr>
      </w:pPr>
      <w:r w:rsidRPr="00E00287">
        <w:rPr>
          <w:rFonts w:ascii="Verdana" w:hAnsi="Verdana"/>
          <w:i/>
          <w:sz w:val="20"/>
          <w:szCs w:val="20"/>
          <w:lang w:eastAsia="en-US"/>
        </w:rPr>
        <w:t xml:space="preserve">/изписва се </w:t>
      </w:r>
      <w:r w:rsidRPr="000E29B7">
        <w:rPr>
          <w:rFonts w:ascii="Verdana" w:hAnsi="Verdana"/>
          <w:i/>
          <w:sz w:val="20"/>
          <w:szCs w:val="20"/>
          <w:lang w:eastAsia="en-US"/>
        </w:rPr>
        <w:t>наименование</w:t>
      </w:r>
      <w:r>
        <w:rPr>
          <w:rFonts w:ascii="Verdana" w:hAnsi="Verdana"/>
          <w:i/>
          <w:sz w:val="20"/>
          <w:szCs w:val="20"/>
          <w:lang w:eastAsia="en-US"/>
        </w:rPr>
        <w:t>то</w:t>
      </w:r>
      <w:r w:rsidRPr="000E29B7">
        <w:rPr>
          <w:rFonts w:ascii="Verdana" w:hAnsi="Verdana"/>
          <w:i/>
          <w:sz w:val="20"/>
          <w:szCs w:val="20"/>
          <w:lang w:eastAsia="en-US"/>
        </w:rPr>
        <w:t xml:space="preserve"> на </w:t>
      </w:r>
      <w:r w:rsidR="00AB569A">
        <w:rPr>
          <w:rFonts w:ascii="Verdana" w:hAnsi="Verdana"/>
          <w:i/>
          <w:sz w:val="20"/>
          <w:szCs w:val="20"/>
          <w:lang w:eastAsia="en-US"/>
        </w:rPr>
        <w:t xml:space="preserve">инфраструктурния </w:t>
      </w:r>
      <w:r w:rsidRPr="000E29B7">
        <w:rPr>
          <w:rFonts w:ascii="Verdana" w:hAnsi="Verdana"/>
          <w:i/>
          <w:sz w:val="20"/>
          <w:szCs w:val="20"/>
          <w:lang w:eastAsia="en-US"/>
        </w:rPr>
        <w:t xml:space="preserve">обект </w:t>
      </w:r>
      <w:r>
        <w:rPr>
          <w:rFonts w:ascii="Verdana" w:hAnsi="Verdana"/>
          <w:i/>
          <w:sz w:val="20"/>
          <w:szCs w:val="20"/>
          <w:lang w:eastAsia="en-US"/>
        </w:rPr>
        <w:t xml:space="preserve">(улица/и или път/пътища) </w:t>
      </w:r>
      <w:r w:rsidRPr="000E29B7">
        <w:rPr>
          <w:rFonts w:ascii="Verdana" w:hAnsi="Verdana"/>
          <w:i/>
          <w:sz w:val="20"/>
          <w:szCs w:val="20"/>
          <w:lang w:eastAsia="en-US"/>
        </w:rPr>
        <w:t>в съответствие с проектната документация</w:t>
      </w:r>
      <w:r>
        <w:rPr>
          <w:rFonts w:ascii="Verdana" w:hAnsi="Verdana"/>
          <w:i/>
          <w:sz w:val="20"/>
          <w:szCs w:val="20"/>
          <w:lang w:eastAsia="en-US"/>
        </w:rPr>
        <w:t xml:space="preserve"> в зависимост от етапа</w:t>
      </w:r>
      <w:r w:rsidR="00AB569A">
        <w:rPr>
          <w:rFonts w:ascii="Verdana" w:hAnsi="Verdana"/>
          <w:i/>
          <w:sz w:val="20"/>
          <w:szCs w:val="20"/>
          <w:lang w:eastAsia="en-US"/>
        </w:rPr>
        <w:t xml:space="preserve"> на одит за пътна безопасност</w:t>
      </w:r>
      <w:r w:rsidRPr="00E00287">
        <w:rPr>
          <w:rFonts w:ascii="Verdana" w:hAnsi="Verdana"/>
          <w:i/>
          <w:sz w:val="20"/>
          <w:szCs w:val="20"/>
          <w:lang w:eastAsia="en-US"/>
        </w:rPr>
        <w:t>/</w:t>
      </w:r>
    </w:p>
    <w:p w:rsidR="001534F2" w:rsidRPr="00E00287" w:rsidRDefault="001534F2" w:rsidP="00CD4D06">
      <w:pPr>
        <w:spacing w:after="0" w:line="240" w:lineRule="auto"/>
        <w:jc w:val="both"/>
        <w:divId w:val="983772305"/>
        <w:rPr>
          <w:rFonts w:ascii="Verdana" w:hAnsi="Verdana"/>
          <w:i/>
          <w:sz w:val="20"/>
          <w:szCs w:val="20"/>
          <w:lang w:eastAsia="en-US"/>
        </w:rPr>
      </w:pPr>
    </w:p>
    <w:p w:rsidR="001534F2" w:rsidRDefault="00BD6FE1" w:rsidP="00A70014">
      <w:pPr>
        <w:shd w:val="clear" w:color="auto" w:fill="D9E2F3"/>
        <w:spacing w:after="0" w:line="240" w:lineRule="auto"/>
        <w:jc w:val="both"/>
        <w:divId w:val="983772305"/>
        <w:rPr>
          <w:rFonts w:ascii="Verdana" w:hAnsi="Verdana"/>
          <w:b/>
          <w:sz w:val="20"/>
        </w:rPr>
      </w:pPr>
      <w:r>
        <w:rPr>
          <w:rFonts w:ascii="Verdana" w:hAnsi="Verdana"/>
          <w:b/>
          <w:sz w:val="20"/>
          <w:szCs w:val="20"/>
          <w:lang w:eastAsia="en-US"/>
        </w:rPr>
        <w:t>2</w:t>
      </w:r>
      <w:r w:rsidR="001534F2">
        <w:rPr>
          <w:rFonts w:ascii="Verdana" w:hAnsi="Verdana"/>
          <w:b/>
          <w:sz w:val="20"/>
          <w:szCs w:val="20"/>
          <w:lang w:eastAsia="en-US"/>
        </w:rPr>
        <w:t xml:space="preserve">.2. </w:t>
      </w:r>
      <w:r w:rsidR="001534F2">
        <w:rPr>
          <w:rFonts w:ascii="Verdana" w:hAnsi="Verdana"/>
          <w:b/>
          <w:sz w:val="20"/>
        </w:rPr>
        <w:t>Техническо описание на обекта</w:t>
      </w:r>
      <w:r w:rsidR="001534F2" w:rsidRPr="00E41413">
        <w:rPr>
          <w:rFonts w:ascii="Verdana" w:hAnsi="Verdana"/>
          <w:b/>
          <w:sz w:val="20"/>
        </w:rPr>
        <w:t>:</w:t>
      </w:r>
    </w:p>
    <w:p w:rsidR="001534F2" w:rsidRDefault="001534F2" w:rsidP="00A70014">
      <w:pPr>
        <w:shd w:val="clear" w:color="auto" w:fill="D9E2F3"/>
        <w:spacing w:after="0" w:line="240" w:lineRule="auto"/>
        <w:jc w:val="both"/>
        <w:divId w:val="983772305"/>
        <w:rPr>
          <w:rFonts w:ascii="Verdana" w:hAnsi="Verdana"/>
          <w:b/>
          <w:sz w:val="20"/>
          <w:szCs w:val="20"/>
          <w:lang w:eastAsia="en-US"/>
        </w:rPr>
      </w:pPr>
    </w:p>
    <w:p w:rsidR="00AB569A" w:rsidRDefault="001534F2" w:rsidP="00CD4D06">
      <w:pPr>
        <w:spacing w:after="0" w:line="240" w:lineRule="auto"/>
        <w:jc w:val="both"/>
        <w:divId w:val="983772305"/>
        <w:rPr>
          <w:rFonts w:ascii="Verdana" w:hAnsi="Verdana"/>
          <w:b/>
          <w:sz w:val="20"/>
          <w:szCs w:val="20"/>
          <w:lang w:eastAsia="en-US"/>
        </w:rPr>
      </w:pPr>
      <w:r w:rsidRPr="0088638D">
        <w:rPr>
          <w:rFonts w:ascii="Verdana" w:hAnsi="Verdana"/>
          <w:b/>
          <w:sz w:val="20"/>
          <w:szCs w:val="20"/>
          <w:lang w:eastAsia="en-US"/>
        </w:rPr>
        <w:t>Дължина</w:t>
      </w:r>
      <w:r>
        <w:rPr>
          <w:rFonts w:ascii="Verdana" w:hAnsi="Verdana"/>
          <w:b/>
          <w:sz w:val="20"/>
          <w:szCs w:val="20"/>
          <w:lang w:eastAsia="en-US"/>
        </w:rPr>
        <w:t xml:space="preserve"> на обекта (улица/и или път/ища)</w:t>
      </w:r>
      <w:r w:rsidRPr="0088638D">
        <w:rPr>
          <w:rFonts w:ascii="Verdana" w:hAnsi="Verdana"/>
          <w:b/>
          <w:sz w:val="20"/>
          <w:szCs w:val="20"/>
          <w:lang w:eastAsia="en-US"/>
        </w:rPr>
        <w:t>:……………………………………………………</w:t>
      </w:r>
      <w:r w:rsidR="008708A1">
        <w:rPr>
          <w:rFonts w:ascii="Verdana" w:hAnsi="Verdana"/>
          <w:b/>
          <w:sz w:val="20"/>
          <w:szCs w:val="20"/>
          <w:lang w:eastAsia="en-US"/>
        </w:rPr>
        <w:t>……</w:t>
      </w:r>
    </w:p>
    <w:p w:rsidR="001534F2" w:rsidRDefault="00AB569A" w:rsidP="00CD4D06">
      <w:pPr>
        <w:spacing w:after="0" w:line="240" w:lineRule="auto"/>
        <w:jc w:val="both"/>
        <w:divId w:val="983772305"/>
        <w:rPr>
          <w:rFonts w:ascii="Verdana" w:hAnsi="Verdana"/>
          <w:i/>
          <w:sz w:val="20"/>
          <w:szCs w:val="20"/>
          <w:lang w:eastAsia="en-US"/>
        </w:rPr>
      </w:pPr>
      <w:r>
        <w:rPr>
          <w:rFonts w:ascii="Verdana" w:hAnsi="Verdana"/>
          <w:i/>
          <w:sz w:val="20"/>
          <w:szCs w:val="20"/>
          <w:lang w:eastAsia="en-US"/>
        </w:rPr>
        <w:t>/</w:t>
      </w:r>
      <w:r w:rsidR="001534F2" w:rsidRPr="0088638D">
        <w:rPr>
          <w:rFonts w:ascii="Verdana" w:hAnsi="Verdana"/>
          <w:i/>
          <w:sz w:val="20"/>
          <w:szCs w:val="20"/>
          <w:lang w:eastAsia="en-US"/>
        </w:rPr>
        <w:t xml:space="preserve">изписва се дължината на </w:t>
      </w:r>
      <w:r>
        <w:rPr>
          <w:rFonts w:ascii="Verdana" w:hAnsi="Verdana"/>
          <w:i/>
          <w:sz w:val="20"/>
          <w:szCs w:val="20"/>
          <w:lang w:eastAsia="en-US"/>
        </w:rPr>
        <w:t>инфраструктурния</w:t>
      </w:r>
      <w:r w:rsidRPr="0088638D">
        <w:rPr>
          <w:rFonts w:ascii="Verdana" w:hAnsi="Verdana"/>
          <w:i/>
          <w:sz w:val="20"/>
          <w:szCs w:val="20"/>
          <w:lang w:eastAsia="en-US"/>
        </w:rPr>
        <w:t xml:space="preserve"> </w:t>
      </w:r>
      <w:r w:rsidR="001534F2" w:rsidRPr="0088638D">
        <w:rPr>
          <w:rFonts w:ascii="Verdana" w:hAnsi="Verdana"/>
          <w:i/>
          <w:sz w:val="20"/>
          <w:szCs w:val="20"/>
          <w:lang w:eastAsia="en-US"/>
        </w:rPr>
        <w:t>обект, в съответствие с проектната/екзекутивна документация в километри</w:t>
      </w:r>
      <w:r>
        <w:rPr>
          <w:rFonts w:ascii="Verdana" w:hAnsi="Verdana"/>
          <w:i/>
          <w:sz w:val="20"/>
          <w:szCs w:val="20"/>
          <w:lang w:eastAsia="en-US"/>
        </w:rPr>
        <w:t>; когато инфраструктурният обект се състои от д</w:t>
      </w:r>
      <w:r w:rsidRPr="00AB569A">
        <w:rPr>
          <w:rFonts w:ascii="Verdana" w:hAnsi="Verdana"/>
          <w:i/>
          <w:sz w:val="20"/>
          <w:szCs w:val="20"/>
          <w:lang w:eastAsia="en-US"/>
        </w:rPr>
        <w:t xml:space="preserve">ве/а или повече </w:t>
      </w:r>
      <w:r w:rsidRPr="00AB569A">
        <w:rPr>
          <w:rFonts w:ascii="Verdana" w:hAnsi="Verdana"/>
          <w:i/>
          <w:sz w:val="20"/>
          <w:szCs w:val="20"/>
          <w:lang w:eastAsia="en-US"/>
        </w:rPr>
        <w:lastRenderedPageBreak/>
        <w:t>улици/общински пътя</w:t>
      </w:r>
      <w:r>
        <w:rPr>
          <w:rFonts w:ascii="Verdana" w:hAnsi="Verdana"/>
          <w:i/>
          <w:sz w:val="20"/>
          <w:szCs w:val="20"/>
          <w:lang w:eastAsia="en-US"/>
        </w:rPr>
        <w:t>, за всяка/и улица/общински път се изписва дължината, като накрая се изчислява и общата дължина на инфраструктурния обект, като сума от дължините на включените в него улици/пътища/</w:t>
      </w:r>
    </w:p>
    <w:p w:rsidR="001534F2" w:rsidRPr="0088638D" w:rsidRDefault="001534F2" w:rsidP="00CD4D06">
      <w:pPr>
        <w:spacing w:after="0" w:line="240" w:lineRule="auto"/>
        <w:jc w:val="both"/>
        <w:divId w:val="983772305"/>
        <w:rPr>
          <w:rFonts w:ascii="Verdana" w:hAnsi="Verdana"/>
          <w:i/>
          <w:sz w:val="20"/>
          <w:szCs w:val="20"/>
          <w:lang w:eastAsia="en-US"/>
        </w:rPr>
      </w:pPr>
    </w:p>
    <w:p w:rsidR="001534F2" w:rsidRPr="0088638D" w:rsidRDefault="001534F2" w:rsidP="00CD4D06">
      <w:pPr>
        <w:spacing w:after="0" w:line="240" w:lineRule="auto"/>
        <w:jc w:val="both"/>
        <w:divId w:val="983772305"/>
        <w:rPr>
          <w:rFonts w:ascii="Verdana" w:hAnsi="Verdana"/>
          <w:b/>
          <w:sz w:val="20"/>
          <w:szCs w:val="20"/>
          <w:lang w:val="en-US" w:eastAsia="en-US"/>
        </w:rPr>
      </w:pPr>
      <w:r w:rsidRPr="0088638D">
        <w:rPr>
          <w:rFonts w:ascii="Verdana" w:hAnsi="Verdana"/>
          <w:b/>
          <w:sz w:val="20"/>
          <w:szCs w:val="20"/>
          <w:lang w:eastAsia="en-US"/>
        </w:rPr>
        <w:t>Клас на улицата/</w:t>
      </w:r>
      <w:r w:rsidR="00B669C2">
        <w:rPr>
          <w:rFonts w:ascii="Verdana" w:hAnsi="Verdana"/>
          <w:b/>
          <w:sz w:val="20"/>
          <w:szCs w:val="20"/>
          <w:lang w:eastAsia="en-US"/>
        </w:rPr>
        <w:t xml:space="preserve">категория на </w:t>
      </w:r>
      <w:r w:rsidRPr="0088638D">
        <w:rPr>
          <w:rFonts w:ascii="Verdana" w:hAnsi="Verdana"/>
          <w:b/>
          <w:sz w:val="20"/>
          <w:szCs w:val="20"/>
          <w:lang w:eastAsia="en-US"/>
        </w:rPr>
        <w:t>пътя:……………………………</w:t>
      </w:r>
      <w:r>
        <w:rPr>
          <w:rFonts w:ascii="Verdana" w:hAnsi="Verdana"/>
          <w:b/>
          <w:sz w:val="20"/>
          <w:szCs w:val="20"/>
          <w:lang w:eastAsia="en-US"/>
        </w:rPr>
        <w:t>…</w:t>
      </w:r>
      <w:r>
        <w:rPr>
          <w:rFonts w:ascii="Verdana" w:hAnsi="Verdana"/>
          <w:b/>
          <w:sz w:val="20"/>
          <w:szCs w:val="20"/>
          <w:lang w:val="en-US" w:eastAsia="en-US"/>
        </w:rPr>
        <w:t>…………………………………</w:t>
      </w:r>
      <w:r w:rsidR="00B669C2">
        <w:rPr>
          <w:rFonts w:ascii="Verdana" w:hAnsi="Verdana"/>
          <w:b/>
          <w:sz w:val="20"/>
          <w:szCs w:val="20"/>
          <w:lang w:eastAsia="en-US"/>
        </w:rPr>
        <w:t>…..</w:t>
      </w:r>
    </w:p>
    <w:p w:rsidR="001534F2" w:rsidRDefault="006A3FCC" w:rsidP="00CD4D06">
      <w:pPr>
        <w:spacing w:after="0" w:line="240" w:lineRule="auto"/>
        <w:jc w:val="both"/>
        <w:divId w:val="983772305"/>
        <w:rPr>
          <w:rFonts w:ascii="Verdana" w:hAnsi="Verdana"/>
          <w:i/>
          <w:sz w:val="20"/>
          <w:szCs w:val="20"/>
          <w:lang w:eastAsia="en-US"/>
        </w:rPr>
      </w:pPr>
      <w:r>
        <w:rPr>
          <w:rFonts w:ascii="Verdana" w:hAnsi="Verdana"/>
          <w:i/>
          <w:sz w:val="20"/>
          <w:szCs w:val="20"/>
          <w:lang w:eastAsia="en-US"/>
        </w:rPr>
        <w:t>/</w:t>
      </w:r>
      <w:r w:rsidR="001534F2" w:rsidRPr="0088638D">
        <w:rPr>
          <w:rFonts w:ascii="Verdana" w:hAnsi="Verdana"/>
          <w:i/>
          <w:sz w:val="20"/>
          <w:szCs w:val="20"/>
          <w:lang w:eastAsia="en-US"/>
        </w:rPr>
        <w:t>посочва се класа на улицата</w:t>
      </w:r>
      <w:r w:rsidR="00F27950">
        <w:rPr>
          <w:rFonts w:ascii="Verdana" w:hAnsi="Verdana"/>
          <w:i/>
          <w:sz w:val="20"/>
          <w:szCs w:val="20"/>
          <w:lang w:eastAsia="en-US"/>
        </w:rPr>
        <w:t>, съгласно</w:t>
      </w:r>
      <w:r w:rsidR="00F27950" w:rsidRPr="00F27950">
        <w:t xml:space="preserve"> </w:t>
      </w:r>
      <w:r w:rsidR="00F27950" w:rsidRPr="00F27950">
        <w:rPr>
          <w:rFonts w:ascii="Verdana" w:hAnsi="Verdana"/>
          <w:i/>
          <w:sz w:val="20"/>
          <w:szCs w:val="20"/>
          <w:lang w:eastAsia="en-US"/>
        </w:rPr>
        <w:t>представ</w:t>
      </w:r>
      <w:r w:rsidR="00F27950">
        <w:rPr>
          <w:rFonts w:ascii="Verdana" w:hAnsi="Verdana"/>
          <w:i/>
          <w:sz w:val="20"/>
          <w:szCs w:val="20"/>
          <w:lang w:eastAsia="en-US"/>
        </w:rPr>
        <w:t>ената</w:t>
      </w:r>
      <w:r w:rsidR="00F27950" w:rsidRPr="00F27950">
        <w:rPr>
          <w:rFonts w:ascii="Verdana" w:hAnsi="Verdana"/>
          <w:i/>
          <w:sz w:val="20"/>
          <w:szCs w:val="20"/>
          <w:lang w:eastAsia="en-US"/>
        </w:rPr>
        <w:t xml:space="preserve"> извадка от приложимия документ по чл. 7 от Наредба № Р</w:t>
      </w:r>
      <w:r w:rsidR="00F27950">
        <w:rPr>
          <w:rFonts w:ascii="Verdana" w:hAnsi="Verdana"/>
          <w:i/>
          <w:sz w:val="20"/>
          <w:szCs w:val="20"/>
          <w:lang w:eastAsia="en-US"/>
        </w:rPr>
        <w:t>Д-02-20-2 от 20 декември 2017 г</w:t>
      </w:r>
      <w:r w:rsidR="006038AC">
        <w:rPr>
          <w:rFonts w:ascii="Verdana" w:hAnsi="Verdana"/>
          <w:i/>
          <w:sz w:val="20"/>
          <w:szCs w:val="20"/>
          <w:lang w:eastAsia="en-US"/>
        </w:rPr>
        <w:t>.</w:t>
      </w:r>
      <w:r w:rsidR="00F27950">
        <w:rPr>
          <w:rFonts w:ascii="Verdana" w:hAnsi="Verdana"/>
          <w:i/>
          <w:sz w:val="20"/>
          <w:szCs w:val="20"/>
          <w:lang w:eastAsia="en-US"/>
        </w:rPr>
        <w:t>; наименованието на общинския път</w:t>
      </w:r>
      <w:r w:rsidR="00F27950">
        <w:rPr>
          <w:rFonts w:ascii="Verdana" w:hAnsi="Verdana"/>
          <w:bCs/>
          <w:iCs/>
          <w:sz w:val="20"/>
          <w:szCs w:val="20"/>
          <w:bdr w:val="none" w:sz="0" w:space="0" w:color="auto" w:frame="1"/>
        </w:rPr>
        <w:t>/</w:t>
      </w:r>
      <w:r w:rsidR="00F27950" w:rsidRPr="00F27950">
        <w:rPr>
          <w:rFonts w:ascii="Verdana" w:hAnsi="Verdana"/>
          <w:bCs/>
          <w:i/>
          <w:iCs/>
          <w:sz w:val="20"/>
          <w:szCs w:val="20"/>
          <w:bdr w:val="none" w:sz="0" w:space="0" w:color="auto" w:frame="1"/>
        </w:rPr>
        <w:t>пътища се изписва в съответствие с утвърдения списък на общинските пътища</w:t>
      </w:r>
      <w:r w:rsidR="00F27950">
        <w:rPr>
          <w:rFonts w:ascii="Verdana" w:hAnsi="Verdana"/>
          <w:bCs/>
          <w:i/>
          <w:iCs/>
          <w:sz w:val="20"/>
          <w:szCs w:val="20"/>
          <w:bdr w:val="none" w:sz="0" w:space="0" w:color="auto" w:frame="1"/>
        </w:rPr>
        <w:t>, както е посочено в т. 14.4.</w:t>
      </w:r>
      <w:r w:rsidR="006038AC">
        <w:rPr>
          <w:rFonts w:ascii="Verdana" w:hAnsi="Verdana"/>
          <w:bCs/>
          <w:i/>
          <w:iCs/>
          <w:sz w:val="20"/>
          <w:szCs w:val="20"/>
          <w:bdr w:val="none" w:sz="0" w:space="0" w:color="auto" w:frame="1"/>
        </w:rPr>
        <w:t xml:space="preserve"> от </w:t>
      </w:r>
      <w:r w:rsidR="006038AC" w:rsidRPr="006038AC">
        <w:rPr>
          <w:rFonts w:ascii="Verdana" w:hAnsi="Verdana"/>
          <w:bCs/>
          <w:i/>
          <w:iCs/>
          <w:sz w:val="20"/>
          <w:szCs w:val="20"/>
          <w:bdr w:val="none" w:sz="0" w:space="0" w:color="auto" w:frame="1"/>
        </w:rPr>
        <w:t>Правил</w:t>
      </w:r>
      <w:r w:rsidR="006038AC">
        <w:rPr>
          <w:rFonts w:ascii="Verdana" w:hAnsi="Verdana"/>
          <w:bCs/>
          <w:i/>
          <w:iCs/>
          <w:sz w:val="20"/>
          <w:szCs w:val="20"/>
          <w:bdr w:val="none" w:sz="0" w:space="0" w:color="auto" w:frame="1"/>
        </w:rPr>
        <w:t>ат</w:t>
      </w:r>
      <w:r w:rsidR="006038AC" w:rsidRPr="006038AC">
        <w:rPr>
          <w:rFonts w:ascii="Verdana" w:hAnsi="Verdana"/>
          <w:bCs/>
          <w:i/>
          <w:iCs/>
          <w:sz w:val="20"/>
          <w:szCs w:val="20"/>
          <w:bdr w:val="none" w:sz="0" w:space="0" w:color="auto" w:frame="1"/>
        </w:rPr>
        <w:t>а за предоставяне на финансова подкрепа на общините през 2022 г. от Държавна агенция „Безопасност на движението по пътищата“ за изпълнение на процедура за управление на безопасността на пътната инфраструктура – одит за пътна безопасност</w:t>
      </w:r>
      <w:r w:rsidR="00F27950" w:rsidRPr="0088638D" w:rsidDel="00F27950">
        <w:rPr>
          <w:rFonts w:ascii="Verdana" w:hAnsi="Verdana"/>
          <w:i/>
          <w:sz w:val="20"/>
          <w:szCs w:val="20"/>
          <w:lang w:eastAsia="en-US"/>
        </w:rPr>
        <w:t xml:space="preserve"> </w:t>
      </w:r>
      <w:r w:rsidR="006038AC" w:rsidRPr="006038AC">
        <w:rPr>
          <w:rFonts w:ascii="Verdana" w:hAnsi="Verdana"/>
          <w:bCs/>
          <w:i/>
          <w:sz w:val="20"/>
          <w:szCs w:val="20"/>
          <w:lang w:eastAsia="en-US"/>
        </w:rPr>
        <w:t>(</w:t>
      </w:r>
      <w:r w:rsidR="006038AC">
        <w:rPr>
          <w:rFonts w:ascii="Verdana" w:hAnsi="Verdana"/>
          <w:bCs/>
          <w:i/>
          <w:sz w:val="20"/>
          <w:szCs w:val="20"/>
          <w:lang w:val="en-US" w:eastAsia="en-US"/>
        </w:rPr>
        <w:t>правилата</w:t>
      </w:r>
      <w:r w:rsidR="006038AC" w:rsidRPr="006038AC">
        <w:rPr>
          <w:rFonts w:ascii="Verdana" w:hAnsi="Verdana"/>
          <w:bCs/>
          <w:i/>
          <w:sz w:val="20"/>
          <w:szCs w:val="20"/>
          <w:lang w:val="en-US" w:eastAsia="en-US"/>
        </w:rPr>
        <w:t xml:space="preserve">) </w:t>
      </w:r>
      <w:r>
        <w:rPr>
          <w:rFonts w:ascii="Verdana" w:hAnsi="Verdana"/>
          <w:i/>
          <w:sz w:val="20"/>
          <w:szCs w:val="20"/>
          <w:lang w:eastAsia="en-US"/>
        </w:rPr>
        <w:t>/</w:t>
      </w:r>
    </w:p>
    <w:p w:rsidR="00907793" w:rsidRDefault="00907793" w:rsidP="00CD4D06">
      <w:pPr>
        <w:spacing w:after="0" w:line="240" w:lineRule="auto"/>
        <w:jc w:val="both"/>
        <w:divId w:val="983772305"/>
        <w:rPr>
          <w:rFonts w:ascii="Verdana" w:hAnsi="Verdana"/>
          <w:i/>
          <w:sz w:val="20"/>
          <w:szCs w:val="20"/>
          <w:lang w:eastAsia="en-US"/>
        </w:rPr>
      </w:pPr>
    </w:p>
    <w:p w:rsidR="00907793" w:rsidRDefault="00907793" w:rsidP="00CD4D06">
      <w:pPr>
        <w:spacing w:after="0" w:line="240" w:lineRule="auto"/>
        <w:jc w:val="both"/>
        <w:divId w:val="983772305"/>
        <w:rPr>
          <w:rFonts w:ascii="Verdana" w:hAnsi="Verdana"/>
          <w:b/>
          <w:sz w:val="20"/>
          <w:szCs w:val="20"/>
          <w:lang w:eastAsia="en-US"/>
        </w:rPr>
      </w:pPr>
      <w:r w:rsidRPr="002A0486">
        <w:rPr>
          <w:rFonts w:ascii="Verdana" w:hAnsi="Verdana"/>
          <w:b/>
          <w:sz w:val="20"/>
          <w:szCs w:val="20"/>
          <w:lang w:eastAsia="en-US"/>
        </w:rPr>
        <w:t>Степен на сложност на одита:</w:t>
      </w:r>
    </w:p>
    <w:p w:rsidR="00907793" w:rsidRPr="009C01F6" w:rsidRDefault="00907793" w:rsidP="00907793">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5"/>
            <w:enabled/>
            <w:calcOnExit w:val="0"/>
            <w:checkBox>
              <w:sizeAuto/>
              <w:default w:val="0"/>
            </w:checkBox>
          </w:ffData>
        </w:fldChar>
      </w:r>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r w:rsidRPr="009C01F6">
        <w:rPr>
          <w:rFonts w:ascii="Verdana" w:hAnsi="Verdana"/>
          <w:b/>
          <w:sz w:val="20"/>
          <w:szCs w:val="20"/>
          <w:lang w:eastAsia="en-US"/>
        </w:rPr>
        <w:t xml:space="preserve"> </w:t>
      </w:r>
      <w:r>
        <w:rPr>
          <w:rFonts w:ascii="Verdana" w:hAnsi="Verdana"/>
          <w:b/>
          <w:sz w:val="20"/>
          <w:szCs w:val="20"/>
          <w:lang w:eastAsia="en-US"/>
        </w:rPr>
        <w:t>ниска</w:t>
      </w:r>
    </w:p>
    <w:p w:rsidR="00907793" w:rsidRPr="009C01F6" w:rsidRDefault="00907793" w:rsidP="00907793">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7"/>
            <w:enabled/>
            <w:calcOnExit w:val="0"/>
            <w:checkBox>
              <w:sizeAuto/>
              <w:default w:val="0"/>
            </w:checkBox>
          </w:ffData>
        </w:fldChar>
      </w:r>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r w:rsidRPr="009C01F6">
        <w:rPr>
          <w:rFonts w:ascii="Verdana" w:hAnsi="Verdana"/>
          <w:b/>
          <w:sz w:val="20"/>
          <w:szCs w:val="20"/>
          <w:lang w:eastAsia="en-US"/>
        </w:rPr>
        <w:t xml:space="preserve"> </w:t>
      </w:r>
      <w:r>
        <w:rPr>
          <w:rFonts w:ascii="Verdana" w:hAnsi="Verdana"/>
          <w:b/>
          <w:sz w:val="20"/>
          <w:szCs w:val="20"/>
          <w:lang w:eastAsia="en-US"/>
        </w:rPr>
        <w:t>средна</w:t>
      </w:r>
    </w:p>
    <w:p w:rsidR="00907793" w:rsidRPr="009C01F6" w:rsidRDefault="00907793" w:rsidP="00907793">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7"/>
            <w:enabled/>
            <w:calcOnExit w:val="0"/>
            <w:checkBox>
              <w:sizeAuto/>
              <w:default w:val="0"/>
            </w:checkBox>
          </w:ffData>
        </w:fldChar>
      </w:r>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r w:rsidRPr="009C01F6">
        <w:rPr>
          <w:rFonts w:ascii="Verdana" w:hAnsi="Verdana"/>
          <w:b/>
          <w:sz w:val="20"/>
          <w:szCs w:val="20"/>
          <w:lang w:eastAsia="en-US"/>
        </w:rPr>
        <w:t xml:space="preserve"> </w:t>
      </w:r>
      <w:r>
        <w:rPr>
          <w:rFonts w:ascii="Verdana" w:hAnsi="Verdana"/>
          <w:b/>
          <w:sz w:val="20"/>
          <w:szCs w:val="20"/>
          <w:lang w:eastAsia="en-US"/>
        </w:rPr>
        <w:t>висока</w:t>
      </w:r>
    </w:p>
    <w:p w:rsidR="00907793" w:rsidRPr="002A0486" w:rsidRDefault="00907793" w:rsidP="00CD4D06">
      <w:pPr>
        <w:spacing w:after="0" w:line="240" w:lineRule="auto"/>
        <w:jc w:val="both"/>
        <w:divId w:val="983772305"/>
        <w:rPr>
          <w:rFonts w:ascii="Verdana" w:hAnsi="Verdana"/>
          <w:b/>
          <w:sz w:val="20"/>
          <w:szCs w:val="20"/>
          <w:lang w:eastAsia="en-US"/>
        </w:rPr>
      </w:pPr>
    </w:p>
    <w:p w:rsidR="001534F2" w:rsidRPr="00EE3963" w:rsidRDefault="001534F2" w:rsidP="00CD4D06">
      <w:pPr>
        <w:spacing w:after="0" w:line="240" w:lineRule="auto"/>
        <w:jc w:val="both"/>
        <w:divId w:val="983772305"/>
        <w:rPr>
          <w:rFonts w:ascii="Verdana" w:hAnsi="Verdana"/>
          <w:b/>
          <w:sz w:val="20"/>
          <w:szCs w:val="20"/>
          <w:lang w:val="en-US" w:eastAsia="en-US"/>
        </w:rPr>
      </w:pPr>
      <w:r>
        <w:rPr>
          <w:rFonts w:ascii="Verdana" w:hAnsi="Verdana"/>
          <w:b/>
          <w:sz w:val="20"/>
          <w:szCs w:val="20"/>
          <w:lang w:eastAsia="en-US"/>
        </w:rPr>
        <w:t>Вид на проекта/документи</w:t>
      </w:r>
      <w:r w:rsidR="006A3FCC">
        <w:rPr>
          <w:rFonts w:ascii="Verdana" w:hAnsi="Verdana"/>
          <w:b/>
          <w:sz w:val="20"/>
          <w:szCs w:val="20"/>
          <w:lang w:eastAsia="en-US"/>
        </w:rPr>
        <w:t>, в съответствие с етапа на одит за пътна безопасност</w:t>
      </w:r>
      <w:r>
        <w:rPr>
          <w:rFonts w:ascii="Verdana" w:hAnsi="Verdana"/>
          <w:b/>
          <w:sz w:val="20"/>
          <w:szCs w:val="20"/>
          <w:lang w:eastAsia="en-US"/>
        </w:rPr>
        <w:t>:……………………………………………………………………………</w:t>
      </w:r>
      <w:r w:rsidR="00EE3963">
        <w:rPr>
          <w:rFonts w:ascii="Verdana" w:hAnsi="Verdana"/>
          <w:b/>
          <w:sz w:val="20"/>
          <w:szCs w:val="20"/>
          <w:lang w:eastAsia="en-US"/>
        </w:rPr>
        <w:t>…</w:t>
      </w:r>
      <w:r w:rsidR="00EE3963">
        <w:rPr>
          <w:rFonts w:ascii="Verdana" w:hAnsi="Verdana"/>
          <w:b/>
          <w:sz w:val="20"/>
          <w:szCs w:val="20"/>
          <w:lang w:val="en-US" w:eastAsia="en-US"/>
        </w:rPr>
        <w:t>…</w:t>
      </w:r>
      <w:r w:rsidR="006A3FCC">
        <w:rPr>
          <w:rFonts w:ascii="Verdana" w:hAnsi="Verdana"/>
          <w:b/>
          <w:sz w:val="20"/>
          <w:szCs w:val="20"/>
          <w:lang w:eastAsia="en-US"/>
        </w:rPr>
        <w:t>……………………</w:t>
      </w:r>
      <w:r w:rsidR="00EE3963">
        <w:rPr>
          <w:rFonts w:ascii="Verdana" w:hAnsi="Verdana"/>
          <w:b/>
          <w:sz w:val="20"/>
          <w:szCs w:val="20"/>
          <w:lang w:val="en-US" w:eastAsia="en-US"/>
        </w:rPr>
        <w:t>.</w:t>
      </w:r>
    </w:p>
    <w:p w:rsidR="001534F2" w:rsidRPr="0088638D" w:rsidRDefault="006A3FCC" w:rsidP="00CD4D06">
      <w:pPr>
        <w:spacing w:after="0" w:line="240" w:lineRule="auto"/>
        <w:jc w:val="both"/>
        <w:divId w:val="983772305"/>
        <w:rPr>
          <w:rFonts w:ascii="Verdana" w:hAnsi="Verdana"/>
          <w:i/>
          <w:sz w:val="20"/>
          <w:szCs w:val="20"/>
          <w:lang w:eastAsia="en-US"/>
        </w:rPr>
      </w:pPr>
      <w:r>
        <w:rPr>
          <w:rFonts w:ascii="Verdana" w:hAnsi="Verdana"/>
          <w:i/>
          <w:sz w:val="20"/>
          <w:szCs w:val="20"/>
          <w:lang w:eastAsia="en-US"/>
        </w:rPr>
        <w:t>/</w:t>
      </w:r>
      <w:r w:rsidR="001534F2" w:rsidRPr="0088638D">
        <w:rPr>
          <w:rFonts w:ascii="Verdana" w:hAnsi="Verdana"/>
          <w:i/>
          <w:sz w:val="20"/>
          <w:szCs w:val="20"/>
          <w:lang w:eastAsia="en-US"/>
        </w:rPr>
        <w:t>описва се вида на проекта</w:t>
      </w:r>
      <w:r w:rsidR="001534F2">
        <w:rPr>
          <w:rFonts w:ascii="Verdana" w:hAnsi="Verdana"/>
          <w:i/>
          <w:sz w:val="20"/>
          <w:szCs w:val="20"/>
          <w:lang w:eastAsia="en-US"/>
        </w:rPr>
        <w:t xml:space="preserve"> (</w:t>
      </w:r>
      <w:r w:rsidR="001534F2" w:rsidRPr="0088638D">
        <w:rPr>
          <w:rFonts w:ascii="Verdana" w:hAnsi="Verdana"/>
          <w:i/>
          <w:sz w:val="20"/>
          <w:szCs w:val="20"/>
          <w:lang w:eastAsia="en-US"/>
        </w:rPr>
        <w:t>идеен, технически, работен)</w:t>
      </w:r>
      <w:r>
        <w:rPr>
          <w:rFonts w:ascii="Verdana" w:hAnsi="Verdana"/>
          <w:i/>
          <w:sz w:val="20"/>
          <w:szCs w:val="20"/>
          <w:lang w:eastAsia="en-US"/>
        </w:rPr>
        <w:t>, дата на завършването му или предстояща такава (преди одобряването му от компетентния орган);</w:t>
      </w:r>
      <w:r w:rsidR="001534F2" w:rsidRPr="0088638D">
        <w:rPr>
          <w:rFonts w:ascii="Verdana" w:hAnsi="Verdana"/>
          <w:i/>
          <w:sz w:val="20"/>
          <w:szCs w:val="20"/>
          <w:lang w:eastAsia="en-US"/>
        </w:rPr>
        <w:t xml:space="preserve"> или очаквана дата на подписване на констативния акт по чл. 176, ал. 1 от Закона за устройство на територията</w:t>
      </w:r>
      <w:r>
        <w:rPr>
          <w:rFonts w:ascii="Verdana" w:hAnsi="Verdana"/>
          <w:i/>
          <w:sz w:val="20"/>
          <w:szCs w:val="20"/>
          <w:lang w:eastAsia="en-US"/>
        </w:rPr>
        <w:t>;</w:t>
      </w:r>
      <w:r w:rsidR="001534F2" w:rsidRPr="0088638D">
        <w:rPr>
          <w:rFonts w:ascii="Verdana" w:hAnsi="Verdana"/>
          <w:i/>
          <w:sz w:val="20"/>
          <w:szCs w:val="20"/>
          <w:lang w:eastAsia="en-US"/>
        </w:rPr>
        <w:t xml:space="preserve"> или номера и дата на удостоверението за въвеждане в експлоатаци</w:t>
      </w:r>
      <w:r w:rsidR="001534F2">
        <w:rPr>
          <w:rFonts w:ascii="Verdana" w:hAnsi="Verdana"/>
          <w:i/>
          <w:sz w:val="20"/>
          <w:szCs w:val="20"/>
          <w:lang w:eastAsia="en-US"/>
        </w:rPr>
        <w:t>я</w:t>
      </w:r>
      <w:r w:rsidR="001534F2" w:rsidRPr="0088638D">
        <w:rPr>
          <w:rFonts w:ascii="Verdana" w:hAnsi="Verdana"/>
          <w:i/>
          <w:sz w:val="20"/>
          <w:szCs w:val="20"/>
          <w:lang w:eastAsia="en-US"/>
        </w:rPr>
        <w:t xml:space="preserve"> на обекта</w:t>
      </w:r>
      <w:r w:rsidR="008708A1">
        <w:rPr>
          <w:rFonts w:ascii="Verdana" w:hAnsi="Verdana"/>
          <w:i/>
          <w:sz w:val="20"/>
          <w:szCs w:val="20"/>
          <w:lang w:eastAsia="en-US"/>
        </w:rPr>
        <w:t xml:space="preserve">, </w:t>
      </w:r>
      <w:r>
        <w:rPr>
          <w:rFonts w:ascii="Verdana" w:hAnsi="Verdana"/>
          <w:i/>
          <w:sz w:val="20"/>
          <w:szCs w:val="20"/>
          <w:lang w:eastAsia="en-US"/>
        </w:rPr>
        <w:t>или очаквана дата на издаването му</w:t>
      </w:r>
      <w:r w:rsidR="00470A81">
        <w:rPr>
          <w:rFonts w:ascii="Verdana" w:hAnsi="Verdana"/>
          <w:i/>
          <w:sz w:val="20"/>
          <w:szCs w:val="20"/>
          <w:lang w:eastAsia="en-US"/>
        </w:rPr>
        <w:t>;</w:t>
      </w:r>
      <w:r>
        <w:rPr>
          <w:rFonts w:ascii="Verdana" w:hAnsi="Verdana"/>
          <w:i/>
          <w:sz w:val="20"/>
          <w:szCs w:val="20"/>
          <w:lang w:eastAsia="en-US"/>
        </w:rPr>
        <w:t xml:space="preserve"> </w:t>
      </w:r>
      <w:r w:rsidR="00470A81" w:rsidRPr="006A3FCC">
        <w:rPr>
          <w:rFonts w:ascii="Verdana" w:hAnsi="Verdana"/>
          <w:b/>
          <w:i/>
          <w:sz w:val="20"/>
          <w:szCs w:val="20"/>
          <w:lang w:eastAsia="en-US"/>
        </w:rPr>
        <w:t xml:space="preserve">посочват </w:t>
      </w:r>
      <w:r w:rsidRPr="00A91651">
        <w:rPr>
          <w:rFonts w:ascii="Verdana" w:hAnsi="Verdana"/>
          <w:b/>
          <w:i/>
          <w:sz w:val="20"/>
          <w:szCs w:val="20"/>
          <w:lang w:eastAsia="en-US"/>
        </w:rPr>
        <w:t xml:space="preserve">се само данните, които са относими, </w:t>
      </w:r>
      <w:r w:rsidR="008708A1" w:rsidRPr="00A91651">
        <w:rPr>
          <w:rFonts w:ascii="Verdana" w:hAnsi="Verdana"/>
          <w:b/>
          <w:i/>
          <w:sz w:val="20"/>
          <w:szCs w:val="20"/>
          <w:lang w:eastAsia="en-US"/>
        </w:rPr>
        <w:t>в зависимост от етап на който се предвижда изпълнението на одита за пътна безопасност</w:t>
      </w:r>
      <w:r>
        <w:rPr>
          <w:rFonts w:ascii="Verdana" w:hAnsi="Verdana"/>
          <w:b/>
          <w:i/>
          <w:sz w:val="20"/>
          <w:szCs w:val="20"/>
          <w:lang w:eastAsia="en-US"/>
        </w:rPr>
        <w:t>.</w:t>
      </w:r>
      <w:r>
        <w:rPr>
          <w:rFonts w:ascii="Verdana" w:hAnsi="Verdana"/>
          <w:i/>
          <w:sz w:val="20"/>
          <w:szCs w:val="20"/>
          <w:lang w:eastAsia="en-US"/>
        </w:rPr>
        <w:t>/</w:t>
      </w:r>
    </w:p>
    <w:p w:rsidR="001534F2" w:rsidRDefault="001534F2" w:rsidP="00CD4D06">
      <w:pPr>
        <w:spacing w:after="0" w:line="240" w:lineRule="auto"/>
        <w:jc w:val="both"/>
        <w:divId w:val="983772305"/>
        <w:rPr>
          <w:rFonts w:ascii="Verdana" w:hAnsi="Verdana"/>
          <w:b/>
          <w:sz w:val="20"/>
          <w:szCs w:val="20"/>
          <w:lang w:eastAsia="en-US"/>
        </w:rPr>
      </w:pPr>
    </w:p>
    <w:p w:rsidR="001534F2" w:rsidRPr="00EE3963" w:rsidRDefault="001534F2" w:rsidP="00CD4D06">
      <w:pPr>
        <w:spacing w:after="0" w:line="240" w:lineRule="auto"/>
        <w:jc w:val="both"/>
        <w:divId w:val="983772305"/>
        <w:rPr>
          <w:rFonts w:ascii="Verdana" w:hAnsi="Verdana"/>
          <w:b/>
          <w:sz w:val="20"/>
          <w:szCs w:val="20"/>
          <w:lang w:val="en-US" w:eastAsia="en-US"/>
        </w:rPr>
      </w:pPr>
      <w:r w:rsidRPr="0088638D">
        <w:rPr>
          <w:rFonts w:ascii="Verdana" w:hAnsi="Verdana"/>
          <w:b/>
          <w:sz w:val="20"/>
          <w:szCs w:val="20"/>
          <w:lang w:eastAsia="en-US"/>
        </w:rPr>
        <w:t>Части на проектната/екзекутивна документация</w:t>
      </w:r>
      <w:r>
        <w:rPr>
          <w:rFonts w:ascii="Verdana" w:hAnsi="Verdana"/>
          <w:b/>
          <w:sz w:val="20"/>
          <w:szCs w:val="20"/>
          <w:lang w:eastAsia="en-US"/>
        </w:rPr>
        <w:t>:……………………………………………</w:t>
      </w:r>
      <w:r w:rsidR="00EE3963">
        <w:rPr>
          <w:rFonts w:ascii="Verdana" w:hAnsi="Verdana"/>
          <w:b/>
          <w:sz w:val="20"/>
          <w:szCs w:val="20"/>
          <w:lang w:val="en-US" w:eastAsia="en-US"/>
        </w:rPr>
        <w:t>……</w:t>
      </w:r>
    </w:p>
    <w:p w:rsidR="001534F2" w:rsidRPr="00893EEF" w:rsidRDefault="00F44F96" w:rsidP="00CD4D06">
      <w:pPr>
        <w:spacing w:after="0" w:line="240" w:lineRule="auto"/>
        <w:jc w:val="both"/>
        <w:divId w:val="983772305"/>
        <w:rPr>
          <w:rFonts w:ascii="Verdana" w:hAnsi="Verdana"/>
          <w:i/>
          <w:sz w:val="20"/>
          <w:szCs w:val="20"/>
          <w:lang w:eastAsia="en-US"/>
        </w:rPr>
      </w:pPr>
      <w:r>
        <w:rPr>
          <w:rFonts w:ascii="Verdana" w:hAnsi="Verdana"/>
          <w:i/>
          <w:sz w:val="20"/>
          <w:szCs w:val="20"/>
          <w:lang w:eastAsia="en-US"/>
        </w:rPr>
        <w:t>/</w:t>
      </w:r>
      <w:r w:rsidR="001534F2">
        <w:rPr>
          <w:rFonts w:ascii="Verdana" w:hAnsi="Verdana"/>
          <w:i/>
          <w:sz w:val="20"/>
          <w:szCs w:val="20"/>
          <w:lang w:eastAsia="en-US"/>
        </w:rPr>
        <w:t>описват се наименованията на всички части на проектната/екзекутивна документация, както и датата на изработването им или очаквана дата на готов проект, наличен в общината</w:t>
      </w:r>
      <w:r w:rsidR="005257EB">
        <w:rPr>
          <w:rFonts w:ascii="Verdana" w:hAnsi="Verdana"/>
          <w:i/>
          <w:sz w:val="20"/>
          <w:szCs w:val="20"/>
          <w:lang w:eastAsia="en-US"/>
        </w:rPr>
        <w:t>; описва се накратко съдържанието на част „Пътна“ и част „Организация и безопасност на движението“</w:t>
      </w:r>
      <w:r>
        <w:rPr>
          <w:rFonts w:ascii="Verdana" w:hAnsi="Verdana"/>
          <w:i/>
          <w:sz w:val="20"/>
          <w:szCs w:val="20"/>
          <w:lang w:eastAsia="en-US"/>
        </w:rPr>
        <w:t>/</w:t>
      </w:r>
    </w:p>
    <w:p w:rsidR="007730C8" w:rsidRDefault="007730C8" w:rsidP="00CD4D06">
      <w:pPr>
        <w:spacing w:after="0" w:line="240" w:lineRule="auto"/>
        <w:jc w:val="both"/>
        <w:divId w:val="983772305"/>
        <w:rPr>
          <w:rFonts w:ascii="Verdana" w:hAnsi="Verdana"/>
          <w:i/>
          <w:sz w:val="20"/>
          <w:szCs w:val="20"/>
          <w:lang w:eastAsia="en-US"/>
        </w:rPr>
      </w:pPr>
    </w:p>
    <w:p w:rsidR="001534F2" w:rsidRDefault="00AE7AA5" w:rsidP="00A70014">
      <w:pPr>
        <w:shd w:val="clear" w:color="auto" w:fill="D9E2F3"/>
        <w:spacing w:after="0" w:line="240" w:lineRule="auto"/>
        <w:jc w:val="both"/>
        <w:divId w:val="983772305"/>
        <w:rPr>
          <w:rFonts w:ascii="Verdana" w:hAnsi="Verdana"/>
          <w:b/>
          <w:sz w:val="20"/>
          <w:szCs w:val="20"/>
          <w:lang w:eastAsia="en-US"/>
        </w:rPr>
      </w:pPr>
      <w:r>
        <w:rPr>
          <w:rFonts w:ascii="Verdana" w:hAnsi="Verdana"/>
          <w:b/>
          <w:sz w:val="20"/>
          <w:szCs w:val="20"/>
          <w:lang w:eastAsia="en-US"/>
        </w:rPr>
        <w:t>3</w:t>
      </w:r>
      <w:r w:rsidR="00E01D09">
        <w:rPr>
          <w:rFonts w:ascii="Verdana" w:hAnsi="Verdana"/>
          <w:b/>
          <w:sz w:val="20"/>
          <w:szCs w:val="20"/>
          <w:lang w:eastAsia="en-US"/>
        </w:rPr>
        <w:t xml:space="preserve">. </w:t>
      </w:r>
      <w:r w:rsidR="001534F2">
        <w:rPr>
          <w:rFonts w:ascii="Verdana" w:hAnsi="Verdana"/>
          <w:b/>
          <w:sz w:val="20"/>
          <w:szCs w:val="20"/>
          <w:lang w:eastAsia="en-US"/>
        </w:rPr>
        <w:t xml:space="preserve">ЕТАП НА ОДИТ ПО ПЪТНА БЕЗОПАСНОСТ: </w:t>
      </w:r>
    </w:p>
    <w:p w:rsidR="00E01D09" w:rsidRDefault="00E01D09" w:rsidP="00A70014">
      <w:pPr>
        <w:shd w:val="clear" w:color="auto" w:fill="D9E2F3"/>
        <w:spacing w:after="0" w:line="240" w:lineRule="auto"/>
        <w:jc w:val="both"/>
        <w:divId w:val="983772305"/>
        <w:rPr>
          <w:rFonts w:ascii="Verdana" w:hAnsi="Verdana"/>
          <w:b/>
          <w:sz w:val="20"/>
          <w:szCs w:val="20"/>
          <w:lang w:eastAsia="en-US"/>
        </w:rPr>
      </w:pPr>
    </w:p>
    <w:p w:rsidR="00E01D09" w:rsidRDefault="00E01D09" w:rsidP="00CD4D06">
      <w:pPr>
        <w:spacing w:after="0" w:line="240" w:lineRule="auto"/>
        <w:jc w:val="both"/>
        <w:divId w:val="983772305"/>
        <w:rPr>
          <w:rFonts w:ascii="Verdana" w:hAnsi="Verdana"/>
          <w:sz w:val="20"/>
          <w:szCs w:val="20"/>
          <w:lang w:eastAsia="en-US"/>
        </w:rPr>
      </w:pPr>
      <w:r w:rsidRPr="00E00287">
        <w:rPr>
          <w:rFonts w:ascii="Verdana" w:hAnsi="Verdana"/>
          <w:sz w:val="20"/>
          <w:szCs w:val="20"/>
          <w:lang w:eastAsia="en-US"/>
        </w:rPr>
        <w:t>…………………</w:t>
      </w:r>
      <w:r>
        <w:rPr>
          <w:rFonts w:ascii="Verdana" w:hAnsi="Verdana"/>
          <w:sz w:val="20"/>
          <w:szCs w:val="20"/>
          <w:lang w:eastAsia="en-US"/>
        </w:rPr>
        <w:t>……………………………………………………………………………………………………………………………</w:t>
      </w:r>
      <w:r w:rsidR="005257EB">
        <w:rPr>
          <w:rFonts w:ascii="Verdana" w:hAnsi="Verdana"/>
          <w:sz w:val="20"/>
          <w:szCs w:val="20"/>
          <w:lang w:eastAsia="en-US"/>
        </w:rPr>
        <w:t>…………….</w:t>
      </w:r>
    </w:p>
    <w:p w:rsidR="00470A81" w:rsidRPr="002A0486" w:rsidRDefault="00470A81" w:rsidP="00CF74F9">
      <w:pPr>
        <w:spacing w:before="120" w:after="0" w:line="240" w:lineRule="auto"/>
        <w:jc w:val="both"/>
        <w:divId w:val="983772305"/>
        <w:rPr>
          <w:rFonts w:ascii="Verdana" w:hAnsi="Verdana"/>
          <w:b/>
          <w:bCs/>
          <w:i/>
          <w:sz w:val="20"/>
          <w:szCs w:val="20"/>
        </w:rPr>
      </w:pPr>
      <w:r>
        <w:rPr>
          <w:rFonts w:ascii="Verdana" w:hAnsi="Verdana"/>
          <w:i/>
          <w:sz w:val="20"/>
          <w:szCs w:val="20"/>
          <w:lang w:eastAsia="en-US"/>
        </w:rPr>
        <w:t>/</w:t>
      </w:r>
      <w:r w:rsidR="001534F2">
        <w:rPr>
          <w:rFonts w:ascii="Verdana" w:hAnsi="Verdana"/>
          <w:i/>
          <w:sz w:val="20"/>
          <w:szCs w:val="20"/>
          <w:lang w:eastAsia="en-US"/>
        </w:rPr>
        <w:t>задължително се отбелязва</w:t>
      </w:r>
      <w:r w:rsidR="001534F2" w:rsidRPr="00E00287">
        <w:rPr>
          <w:rFonts w:ascii="Verdana" w:hAnsi="Verdana"/>
          <w:i/>
          <w:sz w:val="20"/>
          <w:szCs w:val="20"/>
          <w:lang w:eastAsia="en-US"/>
        </w:rPr>
        <w:t xml:space="preserve"> </w:t>
      </w:r>
      <w:r w:rsidR="00F073F1" w:rsidRPr="00A91651">
        <w:rPr>
          <w:rFonts w:ascii="Verdana" w:hAnsi="Verdana"/>
          <w:b/>
          <w:i/>
          <w:sz w:val="20"/>
          <w:szCs w:val="20"/>
          <w:lang w:eastAsia="en-US"/>
        </w:rPr>
        <w:t xml:space="preserve">само </w:t>
      </w:r>
      <w:r w:rsidR="001534F2" w:rsidRPr="00A91651">
        <w:rPr>
          <w:rFonts w:ascii="Verdana" w:hAnsi="Verdana"/>
          <w:b/>
          <w:i/>
          <w:sz w:val="20"/>
          <w:szCs w:val="20"/>
          <w:lang w:eastAsia="en-US"/>
        </w:rPr>
        <w:t>един етап</w:t>
      </w:r>
      <w:r w:rsidR="001534F2">
        <w:rPr>
          <w:rFonts w:ascii="Verdana" w:hAnsi="Verdana"/>
          <w:i/>
          <w:sz w:val="20"/>
          <w:szCs w:val="20"/>
          <w:lang w:eastAsia="en-US"/>
        </w:rPr>
        <w:t xml:space="preserve">, на който ще се извършва одитът за пътна безопасност, съответстващ на наличната проектна/екзекутивна документация – етап на готовност на обекта в допустимия </w:t>
      </w:r>
      <w:r w:rsidR="007C4822">
        <w:rPr>
          <w:rFonts w:ascii="Verdana" w:hAnsi="Verdana"/>
          <w:i/>
          <w:sz w:val="20"/>
          <w:szCs w:val="20"/>
          <w:lang w:eastAsia="en-US"/>
        </w:rPr>
        <w:t xml:space="preserve">по процедурата </w:t>
      </w:r>
      <w:r w:rsidR="001534F2">
        <w:rPr>
          <w:rFonts w:ascii="Verdana" w:hAnsi="Verdana"/>
          <w:i/>
          <w:sz w:val="20"/>
          <w:szCs w:val="20"/>
          <w:lang w:eastAsia="en-US"/>
        </w:rPr>
        <w:t>срок</w:t>
      </w:r>
      <w:r w:rsidR="00CF74F9">
        <w:rPr>
          <w:rFonts w:ascii="Verdana" w:hAnsi="Verdana"/>
          <w:i/>
          <w:sz w:val="20"/>
          <w:szCs w:val="20"/>
          <w:lang w:eastAsia="en-US"/>
        </w:rPr>
        <w:t>;</w:t>
      </w:r>
      <w:r w:rsidR="00CF74F9" w:rsidRPr="00CF74F9">
        <w:rPr>
          <w:rFonts w:ascii="Verdana" w:hAnsi="Verdana"/>
          <w:bCs/>
          <w:sz w:val="20"/>
          <w:szCs w:val="20"/>
        </w:rPr>
        <w:t xml:space="preserve"> </w:t>
      </w:r>
      <w:r w:rsidR="00CF74F9" w:rsidRPr="002A0486">
        <w:rPr>
          <w:rFonts w:ascii="Verdana" w:hAnsi="Verdana"/>
          <w:b/>
          <w:bCs/>
          <w:i/>
          <w:sz w:val="20"/>
          <w:szCs w:val="20"/>
        </w:rPr>
        <w:t>описват се и се прилагат документи</w:t>
      </w:r>
      <w:r w:rsidRPr="002A0486">
        <w:rPr>
          <w:rFonts w:ascii="Verdana" w:hAnsi="Verdana"/>
          <w:b/>
          <w:bCs/>
          <w:i/>
          <w:sz w:val="20"/>
          <w:szCs w:val="20"/>
        </w:rPr>
        <w:t>,</w:t>
      </w:r>
      <w:r w:rsidR="00CF74F9" w:rsidRPr="002A0486">
        <w:rPr>
          <w:rFonts w:ascii="Verdana" w:hAnsi="Verdana"/>
          <w:b/>
          <w:bCs/>
          <w:i/>
          <w:sz w:val="20"/>
          <w:szCs w:val="20"/>
        </w:rPr>
        <w:t xml:space="preserve"> доказващи приложимостта на посочения етап за извършване на одита за пътна безопасност</w:t>
      </w:r>
      <w:r w:rsidRPr="002A0486">
        <w:rPr>
          <w:rFonts w:ascii="Verdana" w:hAnsi="Verdana"/>
          <w:b/>
          <w:bCs/>
          <w:i/>
          <w:sz w:val="20"/>
          <w:szCs w:val="20"/>
        </w:rPr>
        <w:t>, както следва:</w:t>
      </w:r>
    </w:p>
    <w:p w:rsidR="00470A81" w:rsidRDefault="00470A81" w:rsidP="00CF74F9">
      <w:pPr>
        <w:spacing w:before="120" w:after="0" w:line="240" w:lineRule="auto"/>
        <w:jc w:val="both"/>
        <w:divId w:val="983772305"/>
        <w:rPr>
          <w:rFonts w:ascii="Verdana" w:hAnsi="Verdana"/>
          <w:bCs/>
          <w:i/>
          <w:sz w:val="20"/>
          <w:szCs w:val="20"/>
        </w:rPr>
      </w:pPr>
      <w:r w:rsidRPr="00470A81">
        <w:rPr>
          <w:rFonts w:ascii="Verdana" w:hAnsi="Verdana"/>
          <w:bCs/>
          <w:i/>
          <w:sz w:val="20"/>
          <w:szCs w:val="20"/>
        </w:rPr>
        <w:t>за етапи</w:t>
      </w:r>
      <w:r>
        <w:rPr>
          <w:rFonts w:ascii="Verdana" w:hAnsi="Verdana"/>
          <w:bCs/>
          <w:i/>
          <w:sz w:val="20"/>
          <w:szCs w:val="20"/>
        </w:rPr>
        <w:t>:</w:t>
      </w:r>
      <w:r w:rsidRPr="00470A81">
        <w:rPr>
          <w:rFonts w:ascii="Verdana" w:hAnsi="Verdana"/>
          <w:bCs/>
          <w:i/>
          <w:sz w:val="20"/>
          <w:szCs w:val="20"/>
        </w:rPr>
        <w:t xml:space="preserve"> </w:t>
      </w:r>
      <w:r w:rsidRPr="00A91651">
        <w:rPr>
          <w:rFonts w:ascii="Verdana" w:hAnsi="Verdana"/>
          <w:i/>
          <w:sz w:val="20"/>
          <w:szCs w:val="20"/>
          <w:lang w:eastAsia="en-US"/>
        </w:rPr>
        <w:t>преди съгласуване и одобряване на идейния проект и преди съгласуване и одобряване на техническия/работния проект</w:t>
      </w:r>
      <w:r>
        <w:rPr>
          <w:rFonts w:ascii="Verdana" w:hAnsi="Verdana"/>
          <w:i/>
          <w:sz w:val="20"/>
          <w:szCs w:val="20"/>
          <w:lang w:eastAsia="en-US"/>
        </w:rPr>
        <w:t>:</w:t>
      </w:r>
      <w:r w:rsidRPr="00A91651">
        <w:rPr>
          <w:rFonts w:ascii="Verdana" w:hAnsi="Verdana"/>
          <w:bCs/>
          <w:i/>
          <w:sz w:val="20"/>
          <w:szCs w:val="20"/>
        </w:rPr>
        <w:t xml:space="preserve"> </w:t>
      </w:r>
      <w:r w:rsidR="00263822">
        <w:rPr>
          <w:rFonts w:ascii="Verdana" w:hAnsi="Verdana"/>
          <w:bCs/>
          <w:i/>
          <w:sz w:val="20"/>
          <w:szCs w:val="20"/>
        </w:rPr>
        <w:t xml:space="preserve">копие на </w:t>
      </w:r>
      <w:r w:rsidRPr="00A91651">
        <w:rPr>
          <w:rFonts w:ascii="Verdana" w:hAnsi="Verdana"/>
          <w:bCs/>
          <w:i/>
          <w:sz w:val="20"/>
          <w:szCs w:val="20"/>
        </w:rPr>
        <w:t>челна страница на проектна документаци</w:t>
      </w:r>
      <w:r>
        <w:rPr>
          <w:rFonts w:ascii="Verdana" w:hAnsi="Verdana"/>
          <w:bCs/>
          <w:i/>
          <w:sz w:val="20"/>
          <w:szCs w:val="20"/>
        </w:rPr>
        <w:t xml:space="preserve">я, с посочена на нея дата на изработване или копие на договор за изработване на проекта, като в този случай се посочва очакван срок на завършване на проекта; </w:t>
      </w:r>
    </w:p>
    <w:p w:rsidR="00263822" w:rsidRDefault="00470A81" w:rsidP="00CF74F9">
      <w:pPr>
        <w:spacing w:before="120" w:after="0" w:line="240" w:lineRule="auto"/>
        <w:jc w:val="both"/>
        <w:divId w:val="983772305"/>
        <w:rPr>
          <w:rFonts w:ascii="Verdana" w:hAnsi="Verdana"/>
          <w:bCs/>
          <w:i/>
          <w:sz w:val="20"/>
          <w:szCs w:val="20"/>
        </w:rPr>
      </w:pPr>
      <w:r>
        <w:rPr>
          <w:rFonts w:ascii="Verdana" w:hAnsi="Verdana"/>
          <w:bCs/>
          <w:i/>
          <w:sz w:val="20"/>
          <w:szCs w:val="20"/>
        </w:rPr>
        <w:t xml:space="preserve">за етап: </w:t>
      </w:r>
      <w:r w:rsidRPr="00470A81">
        <w:rPr>
          <w:rFonts w:ascii="Verdana" w:hAnsi="Verdana"/>
          <w:bCs/>
          <w:i/>
          <w:sz w:val="20"/>
          <w:szCs w:val="20"/>
        </w:rPr>
        <w:t>непосредствено след подписване на констативния акт по чл. 176, ал. 1 от Закона за устройство на територията</w:t>
      </w:r>
      <w:r>
        <w:rPr>
          <w:rFonts w:ascii="Verdana" w:hAnsi="Verdana"/>
          <w:bCs/>
          <w:i/>
          <w:sz w:val="20"/>
          <w:szCs w:val="20"/>
        </w:rPr>
        <w:t xml:space="preserve">:  </w:t>
      </w:r>
      <w:r w:rsidR="00263822">
        <w:rPr>
          <w:rFonts w:ascii="Verdana" w:hAnsi="Verdana"/>
          <w:bCs/>
          <w:i/>
          <w:sz w:val="20"/>
          <w:szCs w:val="20"/>
        </w:rPr>
        <w:t xml:space="preserve">копие на </w:t>
      </w:r>
      <w:r>
        <w:rPr>
          <w:rFonts w:ascii="Verdana" w:hAnsi="Verdana"/>
          <w:bCs/>
          <w:i/>
          <w:sz w:val="20"/>
          <w:szCs w:val="20"/>
        </w:rPr>
        <w:t xml:space="preserve">договор за строителство на обекта, като се посочва очакван срок на завършване на строителството и очаквана дата на </w:t>
      </w:r>
      <w:r w:rsidRPr="00470A81">
        <w:rPr>
          <w:rFonts w:ascii="Verdana" w:hAnsi="Verdana"/>
          <w:bCs/>
          <w:i/>
          <w:sz w:val="20"/>
          <w:szCs w:val="20"/>
        </w:rPr>
        <w:t>подписване на констативния акт по чл. 176, ал. 1</w:t>
      </w:r>
      <w:r>
        <w:rPr>
          <w:rFonts w:ascii="Verdana" w:hAnsi="Verdana"/>
          <w:bCs/>
          <w:i/>
          <w:sz w:val="20"/>
          <w:szCs w:val="20"/>
        </w:rPr>
        <w:t xml:space="preserve"> от ЗУТ</w:t>
      </w:r>
      <w:r w:rsidR="002F04AB">
        <w:rPr>
          <w:rFonts w:ascii="Verdana" w:hAnsi="Verdana"/>
          <w:bCs/>
          <w:i/>
          <w:sz w:val="20"/>
          <w:szCs w:val="20"/>
        </w:rPr>
        <w:t>;</w:t>
      </w:r>
    </w:p>
    <w:p w:rsidR="00CF74F9" w:rsidRPr="00A91651" w:rsidRDefault="00263822" w:rsidP="00CF74F9">
      <w:pPr>
        <w:spacing w:before="120" w:after="0" w:line="240" w:lineRule="auto"/>
        <w:jc w:val="both"/>
        <w:divId w:val="983772305"/>
        <w:rPr>
          <w:rFonts w:ascii="Verdana" w:hAnsi="Verdana"/>
          <w:bCs/>
          <w:i/>
          <w:sz w:val="20"/>
          <w:szCs w:val="20"/>
        </w:rPr>
      </w:pPr>
      <w:r>
        <w:rPr>
          <w:rFonts w:ascii="Verdana" w:hAnsi="Verdana"/>
          <w:bCs/>
          <w:i/>
          <w:sz w:val="20"/>
          <w:szCs w:val="20"/>
        </w:rPr>
        <w:t>за етап:</w:t>
      </w:r>
      <w:r w:rsidRPr="00263822">
        <w:t xml:space="preserve"> </w:t>
      </w:r>
      <w:r w:rsidRPr="00263822">
        <w:rPr>
          <w:rFonts w:ascii="Verdana" w:hAnsi="Verdana"/>
          <w:bCs/>
          <w:i/>
          <w:sz w:val="20"/>
          <w:szCs w:val="20"/>
        </w:rPr>
        <w:t>при началната експлоатация на пътя</w:t>
      </w:r>
      <w:r>
        <w:rPr>
          <w:rFonts w:ascii="Verdana" w:hAnsi="Verdana"/>
          <w:bCs/>
          <w:i/>
          <w:sz w:val="20"/>
          <w:szCs w:val="20"/>
        </w:rPr>
        <w:t>: копие на удостоверение за въвеждане на инфраструктурния обект в експлоатация или очаквана дата на издаване на такова</w:t>
      </w:r>
      <w:r w:rsidR="00470A81" w:rsidRPr="00A91651">
        <w:rPr>
          <w:rFonts w:ascii="Verdana" w:hAnsi="Verdana"/>
          <w:bCs/>
          <w:i/>
          <w:sz w:val="20"/>
          <w:szCs w:val="20"/>
        </w:rPr>
        <w:t>/</w:t>
      </w:r>
    </w:p>
    <w:p w:rsidR="001534F2" w:rsidRDefault="001534F2" w:rsidP="00CD4D06">
      <w:pPr>
        <w:spacing w:after="0" w:line="240" w:lineRule="auto"/>
        <w:jc w:val="both"/>
        <w:divId w:val="983772305"/>
        <w:rPr>
          <w:rFonts w:ascii="Verdana" w:hAnsi="Verdana"/>
          <w:i/>
          <w:sz w:val="20"/>
          <w:szCs w:val="20"/>
          <w:lang w:eastAsia="en-US"/>
        </w:rPr>
      </w:pPr>
    </w:p>
    <w:p w:rsidR="00CE7FBF" w:rsidRPr="009C01F6" w:rsidRDefault="00CE7FBF" w:rsidP="003A2A3A">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2"/>
            <w:enabled/>
            <w:calcOnExit w:val="0"/>
            <w:checkBox>
              <w:sizeAuto/>
              <w:default w:val="0"/>
            </w:checkBox>
          </w:ffData>
        </w:fldChar>
      </w:r>
      <w:bookmarkStart w:id="6" w:name="Check2"/>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bookmarkEnd w:id="6"/>
      <w:r w:rsidR="00E01D09" w:rsidRPr="009C01F6">
        <w:rPr>
          <w:rFonts w:ascii="Verdana" w:hAnsi="Verdana"/>
          <w:b/>
          <w:sz w:val="20"/>
          <w:szCs w:val="20"/>
          <w:lang w:eastAsia="en-US"/>
        </w:rPr>
        <w:t xml:space="preserve"> </w:t>
      </w:r>
      <w:r w:rsidRPr="009C01F6">
        <w:rPr>
          <w:rFonts w:ascii="Verdana" w:hAnsi="Verdana"/>
          <w:b/>
          <w:sz w:val="20"/>
          <w:szCs w:val="20"/>
          <w:lang w:eastAsia="en-US"/>
        </w:rPr>
        <w:t>преди съгласуване и одобряване на идейния проект;</w:t>
      </w:r>
    </w:p>
    <w:p w:rsidR="00CE7FBF" w:rsidRPr="009C01F6" w:rsidRDefault="00CE7FBF" w:rsidP="003A2A3A">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3"/>
            <w:enabled/>
            <w:calcOnExit w:val="0"/>
            <w:checkBox>
              <w:sizeAuto/>
              <w:default w:val="0"/>
            </w:checkBox>
          </w:ffData>
        </w:fldChar>
      </w:r>
      <w:bookmarkStart w:id="7" w:name="Check3"/>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bookmarkEnd w:id="7"/>
      <w:r w:rsidR="00E01D09" w:rsidRPr="009C01F6">
        <w:rPr>
          <w:rFonts w:ascii="Verdana" w:hAnsi="Verdana"/>
          <w:b/>
          <w:sz w:val="20"/>
          <w:szCs w:val="20"/>
          <w:lang w:eastAsia="en-US"/>
        </w:rPr>
        <w:t xml:space="preserve"> </w:t>
      </w:r>
      <w:r w:rsidRPr="009C01F6">
        <w:rPr>
          <w:rFonts w:ascii="Verdana" w:hAnsi="Verdana"/>
          <w:b/>
          <w:sz w:val="20"/>
          <w:szCs w:val="20"/>
          <w:lang w:eastAsia="en-US"/>
        </w:rPr>
        <w:t>преди съгласуване и одобряване на техническия/работния проект;</w:t>
      </w:r>
    </w:p>
    <w:p w:rsidR="00CE7FBF" w:rsidRPr="009C01F6" w:rsidRDefault="00CE7FBF" w:rsidP="003A2A3A">
      <w:pPr>
        <w:spacing w:before="120" w:after="0" w:line="240" w:lineRule="auto"/>
        <w:jc w:val="both"/>
        <w:divId w:val="983772305"/>
        <w:rPr>
          <w:rFonts w:ascii="Verdana" w:hAnsi="Verdana"/>
          <w:b/>
          <w:sz w:val="20"/>
          <w:szCs w:val="20"/>
          <w:lang w:eastAsia="en-US"/>
        </w:rPr>
      </w:pPr>
      <w:r w:rsidRPr="009C01F6">
        <w:rPr>
          <w:rFonts w:ascii="Verdana" w:hAnsi="Verdana"/>
          <w:b/>
          <w:sz w:val="20"/>
          <w:szCs w:val="20"/>
          <w:lang w:eastAsia="en-US"/>
        </w:rPr>
        <w:fldChar w:fldCharType="begin">
          <w:ffData>
            <w:name w:val="Check4"/>
            <w:enabled/>
            <w:calcOnExit w:val="0"/>
            <w:checkBox>
              <w:sizeAuto/>
              <w:default w:val="0"/>
            </w:checkBox>
          </w:ffData>
        </w:fldChar>
      </w:r>
      <w:bookmarkStart w:id="8" w:name="Check4"/>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bookmarkEnd w:id="8"/>
      <w:r w:rsidR="00F37E7B" w:rsidRPr="009C01F6">
        <w:rPr>
          <w:rFonts w:ascii="Verdana" w:hAnsi="Verdana"/>
          <w:b/>
          <w:sz w:val="20"/>
          <w:szCs w:val="20"/>
          <w:lang w:eastAsia="en-US"/>
        </w:rPr>
        <w:t xml:space="preserve"> </w:t>
      </w:r>
      <w:r w:rsidRPr="009C01F6">
        <w:rPr>
          <w:rFonts w:ascii="Verdana" w:hAnsi="Verdana"/>
          <w:b/>
          <w:sz w:val="20"/>
          <w:szCs w:val="20"/>
          <w:lang w:eastAsia="en-US"/>
        </w:rPr>
        <w:t>непосредствено след подписване на констативния акт по чл. 176, ал. 1 от Закона за устройство на територията;</w:t>
      </w:r>
    </w:p>
    <w:p w:rsidR="00CE7FBF" w:rsidRDefault="00CE7FBF" w:rsidP="003A2A3A">
      <w:pPr>
        <w:spacing w:before="120" w:after="0" w:line="240" w:lineRule="auto"/>
        <w:jc w:val="both"/>
        <w:divId w:val="983772305"/>
        <w:rPr>
          <w:rFonts w:ascii="Verdana" w:hAnsi="Verdana"/>
          <w:sz w:val="20"/>
          <w:szCs w:val="20"/>
          <w:lang w:eastAsia="en-US"/>
        </w:rPr>
      </w:pPr>
      <w:r w:rsidRPr="009C01F6">
        <w:rPr>
          <w:rFonts w:ascii="Verdana" w:hAnsi="Verdana"/>
          <w:b/>
          <w:sz w:val="20"/>
          <w:szCs w:val="20"/>
          <w:lang w:eastAsia="en-US"/>
        </w:rPr>
        <w:lastRenderedPageBreak/>
        <w:fldChar w:fldCharType="begin">
          <w:ffData>
            <w:name w:val="Check1"/>
            <w:enabled/>
            <w:calcOnExit w:val="0"/>
            <w:checkBox>
              <w:sizeAuto/>
              <w:default w:val="0"/>
            </w:checkBox>
          </w:ffData>
        </w:fldChar>
      </w:r>
      <w:bookmarkStart w:id="9" w:name="Check1"/>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bookmarkEnd w:id="9"/>
      <w:r w:rsidR="00E01D09" w:rsidRPr="009C01F6">
        <w:rPr>
          <w:rFonts w:ascii="Verdana" w:hAnsi="Verdana"/>
          <w:b/>
          <w:sz w:val="20"/>
          <w:szCs w:val="20"/>
          <w:lang w:eastAsia="en-US"/>
        </w:rPr>
        <w:t xml:space="preserve"> </w:t>
      </w:r>
      <w:r w:rsidRPr="009C01F6">
        <w:rPr>
          <w:rFonts w:ascii="Verdana" w:hAnsi="Verdana"/>
          <w:b/>
          <w:sz w:val="20"/>
          <w:szCs w:val="20"/>
          <w:lang w:eastAsia="en-US"/>
        </w:rPr>
        <w:t>при началната експлоатация на пътя</w:t>
      </w:r>
      <w:r w:rsidRPr="00CE7FBF">
        <w:rPr>
          <w:rFonts w:ascii="Verdana" w:hAnsi="Verdana"/>
          <w:sz w:val="20"/>
          <w:szCs w:val="20"/>
          <w:lang w:eastAsia="en-US"/>
        </w:rPr>
        <w:t>.</w:t>
      </w:r>
    </w:p>
    <w:p w:rsidR="002A0486" w:rsidRDefault="002A0486" w:rsidP="003A2A3A">
      <w:pPr>
        <w:spacing w:before="120" w:after="0" w:line="240" w:lineRule="auto"/>
        <w:jc w:val="both"/>
        <w:divId w:val="983772305"/>
        <w:rPr>
          <w:rFonts w:ascii="Verdana" w:hAnsi="Verdana"/>
          <w:sz w:val="20"/>
          <w:szCs w:val="20"/>
          <w:lang w:eastAsia="en-US"/>
        </w:rPr>
      </w:pPr>
    </w:p>
    <w:p w:rsidR="009C01F6" w:rsidRDefault="009C01F6" w:rsidP="00CD4D06">
      <w:pPr>
        <w:spacing w:after="0" w:line="240" w:lineRule="auto"/>
        <w:jc w:val="both"/>
        <w:divId w:val="983772305"/>
        <w:rPr>
          <w:rFonts w:ascii="Verdana" w:hAnsi="Verdana"/>
          <w:sz w:val="20"/>
          <w:szCs w:val="20"/>
          <w:lang w:eastAsia="en-US"/>
        </w:rPr>
      </w:pPr>
    </w:p>
    <w:p w:rsidR="009C01F6" w:rsidRPr="00DC4A81" w:rsidRDefault="00AE7AA5" w:rsidP="00A70014">
      <w:pPr>
        <w:shd w:val="clear" w:color="auto" w:fill="D9E2F3"/>
        <w:spacing w:after="0" w:line="240" w:lineRule="auto"/>
        <w:jc w:val="both"/>
        <w:divId w:val="983772305"/>
        <w:rPr>
          <w:rFonts w:ascii="Verdana" w:hAnsi="Verdana"/>
          <w:b/>
          <w:sz w:val="20"/>
          <w:szCs w:val="20"/>
          <w:lang w:val="en-US" w:eastAsia="en-US"/>
        </w:rPr>
      </w:pPr>
      <w:r>
        <w:rPr>
          <w:rFonts w:ascii="Verdana" w:hAnsi="Verdana"/>
          <w:b/>
          <w:bCs/>
          <w:sz w:val="20"/>
          <w:szCs w:val="20"/>
        </w:rPr>
        <w:t>4</w:t>
      </w:r>
      <w:r w:rsidR="009C01F6" w:rsidRPr="009C01F6">
        <w:rPr>
          <w:rFonts w:ascii="Verdana" w:hAnsi="Verdana"/>
          <w:b/>
          <w:sz w:val="20"/>
          <w:szCs w:val="20"/>
          <w:lang w:eastAsia="en-US"/>
        </w:rPr>
        <w:t>. ПОКАЗАТЕЛ ЗА ПЛЪТНОСТ НА ПЪТНОТРАНСПОРТНИТЕ ПРОИЗШЕСТВИЯ</w:t>
      </w:r>
      <w:r w:rsidR="00DC4A81">
        <w:rPr>
          <w:rFonts w:ascii="Verdana" w:hAnsi="Verdana"/>
          <w:b/>
          <w:sz w:val="20"/>
          <w:szCs w:val="20"/>
          <w:lang w:val="en-US" w:eastAsia="en-US"/>
        </w:rPr>
        <w:t xml:space="preserve"> - D</w:t>
      </w:r>
    </w:p>
    <w:p w:rsidR="009C01F6" w:rsidRDefault="009C01F6" w:rsidP="00A70014">
      <w:pPr>
        <w:shd w:val="clear" w:color="auto" w:fill="D9E2F3"/>
        <w:spacing w:after="0" w:line="240" w:lineRule="auto"/>
        <w:jc w:val="both"/>
        <w:divId w:val="983772305"/>
        <w:rPr>
          <w:rFonts w:ascii="Verdana" w:hAnsi="Verdana"/>
          <w:b/>
          <w:bCs/>
          <w:sz w:val="20"/>
          <w:szCs w:val="20"/>
        </w:rPr>
      </w:pPr>
    </w:p>
    <w:p w:rsidR="009C01F6" w:rsidRDefault="009C01F6" w:rsidP="009C01F6">
      <w:pPr>
        <w:spacing w:after="0" w:line="240" w:lineRule="auto"/>
        <w:jc w:val="both"/>
        <w:divId w:val="983772305"/>
        <w:rPr>
          <w:rFonts w:ascii="Verdana" w:hAnsi="Verdana"/>
          <w:bCs/>
          <w:sz w:val="20"/>
          <w:szCs w:val="20"/>
        </w:rPr>
      </w:pPr>
      <w:r>
        <w:rPr>
          <w:rFonts w:ascii="Verdana" w:hAnsi="Verdana"/>
          <w:bCs/>
          <w:sz w:val="20"/>
          <w:szCs w:val="20"/>
        </w:rPr>
        <w:t>/</w:t>
      </w:r>
      <w:r w:rsidRPr="00A91651">
        <w:rPr>
          <w:rFonts w:ascii="Verdana" w:hAnsi="Verdana"/>
          <w:bCs/>
          <w:i/>
          <w:sz w:val="20"/>
          <w:szCs w:val="20"/>
        </w:rPr>
        <w:t>показателят за плътност (</w:t>
      </w:r>
      <w:r w:rsidRPr="00A91651">
        <w:rPr>
          <w:rFonts w:ascii="Verdana" w:hAnsi="Verdana"/>
          <w:bCs/>
          <w:i/>
          <w:sz w:val="20"/>
          <w:szCs w:val="20"/>
          <w:lang w:val="en-US"/>
        </w:rPr>
        <w:t xml:space="preserve">D) </w:t>
      </w:r>
      <w:r w:rsidRPr="00A91651">
        <w:rPr>
          <w:rFonts w:ascii="Verdana" w:hAnsi="Verdana"/>
          <w:bCs/>
          <w:i/>
          <w:sz w:val="20"/>
          <w:szCs w:val="20"/>
        </w:rPr>
        <w:t>на пътнотранспортните произшествия</w:t>
      </w:r>
      <w:r w:rsidRPr="00A91651">
        <w:rPr>
          <w:rFonts w:ascii="Verdana" w:hAnsi="Verdana"/>
          <w:bCs/>
          <w:i/>
          <w:sz w:val="20"/>
          <w:szCs w:val="20"/>
          <w:lang w:val="en-US"/>
        </w:rPr>
        <w:t xml:space="preserve"> (</w:t>
      </w:r>
      <w:r w:rsidRPr="00A91651">
        <w:rPr>
          <w:rFonts w:ascii="Verdana" w:hAnsi="Verdana"/>
          <w:bCs/>
          <w:i/>
          <w:sz w:val="20"/>
          <w:szCs w:val="20"/>
        </w:rPr>
        <w:t xml:space="preserve">ПТП) представлява отношението на ПТП, разпределени по дължината на определен пътен участък, в случая </w:t>
      </w:r>
      <w:r w:rsidR="00D74217" w:rsidRPr="00A91651">
        <w:rPr>
          <w:rFonts w:ascii="Verdana" w:hAnsi="Verdana"/>
          <w:bCs/>
          <w:i/>
          <w:sz w:val="20"/>
          <w:szCs w:val="20"/>
        </w:rPr>
        <w:t xml:space="preserve">инфраструктурният обект - </w:t>
      </w:r>
      <w:r w:rsidRPr="00A91651">
        <w:rPr>
          <w:rFonts w:ascii="Verdana" w:hAnsi="Verdana"/>
          <w:bCs/>
          <w:i/>
          <w:sz w:val="20"/>
          <w:szCs w:val="20"/>
        </w:rPr>
        <w:t>улицата/те или пътя/пътищата</w:t>
      </w:r>
      <w:r w:rsidR="00D74217" w:rsidRPr="00A91651">
        <w:rPr>
          <w:rFonts w:ascii="Verdana" w:hAnsi="Verdana"/>
          <w:bCs/>
          <w:i/>
          <w:sz w:val="20"/>
          <w:szCs w:val="20"/>
        </w:rPr>
        <w:t>,</w:t>
      </w:r>
      <w:r w:rsidRPr="00A91651">
        <w:rPr>
          <w:rFonts w:ascii="Verdana" w:hAnsi="Verdana"/>
          <w:bCs/>
          <w:i/>
          <w:sz w:val="20"/>
          <w:szCs w:val="20"/>
        </w:rPr>
        <w:t xml:space="preserve"> за които се кандидатства</w:t>
      </w:r>
      <w:r w:rsidR="00CD2247" w:rsidRPr="00A91651">
        <w:rPr>
          <w:rFonts w:ascii="Verdana" w:hAnsi="Verdana"/>
          <w:bCs/>
          <w:i/>
          <w:sz w:val="20"/>
          <w:szCs w:val="20"/>
        </w:rPr>
        <w:t xml:space="preserve">; </w:t>
      </w:r>
      <w:r w:rsidR="00771FBE">
        <w:rPr>
          <w:rFonts w:ascii="Verdana" w:hAnsi="Verdana"/>
          <w:b/>
          <w:bCs/>
          <w:i/>
          <w:sz w:val="20"/>
          <w:szCs w:val="20"/>
        </w:rPr>
        <w:t xml:space="preserve">показателят на плътност </w:t>
      </w:r>
      <w:r w:rsidR="00771FBE" w:rsidRPr="00771FBE">
        <w:rPr>
          <w:rFonts w:ascii="Verdana" w:hAnsi="Verdana"/>
          <w:b/>
          <w:bCs/>
          <w:i/>
          <w:sz w:val="20"/>
          <w:szCs w:val="20"/>
        </w:rPr>
        <w:t xml:space="preserve">D </w:t>
      </w:r>
      <w:r w:rsidR="00CD2247" w:rsidRPr="00A91651">
        <w:rPr>
          <w:rFonts w:ascii="Verdana" w:hAnsi="Verdana"/>
          <w:b/>
          <w:bCs/>
          <w:i/>
          <w:sz w:val="20"/>
          <w:szCs w:val="20"/>
        </w:rPr>
        <w:t>се изчислява съгласно указанията в т. 14.2. от правилата, като се разписват подробно всички стъпки до получаване на окончателният показател за плътност</w:t>
      </w:r>
      <w:r w:rsidR="00F713B7">
        <w:rPr>
          <w:rFonts w:ascii="Verdana" w:hAnsi="Verdana"/>
          <w:b/>
          <w:bCs/>
          <w:i/>
          <w:sz w:val="20"/>
          <w:szCs w:val="20"/>
        </w:rPr>
        <w:t xml:space="preserve"> на ПТП з</w:t>
      </w:r>
      <w:r w:rsidR="00CD2247" w:rsidRPr="00A91651">
        <w:rPr>
          <w:rFonts w:ascii="Verdana" w:hAnsi="Verdana"/>
          <w:b/>
          <w:bCs/>
          <w:i/>
          <w:sz w:val="20"/>
          <w:szCs w:val="20"/>
        </w:rPr>
        <w:t>а инфраструктурния обект</w:t>
      </w:r>
      <w:r w:rsidRPr="00A91651">
        <w:rPr>
          <w:rFonts w:ascii="Verdana" w:hAnsi="Verdana"/>
          <w:b/>
          <w:bCs/>
          <w:sz w:val="20"/>
          <w:szCs w:val="20"/>
        </w:rPr>
        <w:t>/</w:t>
      </w:r>
    </w:p>
    <w:p w:rsidR="009C01F6" w:rsidRDefault="009C01F6" w:rsidP="009C01F6">
      <w:pPr>
        <w:spacing w:after="0" w:line="240" w:lineRule="auto"/>
        <w:jc w:val="both"/>
        <w:divId w:val="983772305"/>
        <w:rPr>
          <w:rFonts w:ascii="Verdana" w:hAnsi="Verdana"/>
          <w:bCs/>
          <w:sz w:val="20"/>
          <w:szCs w:val="20"/>
        </w:rPr>
      </w:pPr>
    </w:p>
    <w:p w:rsidR="009C01F6" w:rsidRPr="009C01F6" w:rsidRDefault="009C01F6" w:rsidP="009C01F6">
      <w:pPr>
        <w:spacing w:after="0" w:line="240" w:lineRule="auto"/>
        <w:jc w:val="both"/>
        <w:divId w:val="983772305"/>
        <w:rPr>
          <w:rFonts w:ascii="Verdana" w:hAnsi="Verdana"/>
          <w:b/>
          <w:bCs/>
          <w:sz w:val="20"/>
          <w:szCs w:val="20"/>
        </w:rPr>
      </w:pPr>
      <w:r w:rsidRPr="009C01F6">
        <w:rPr>
          <w:rFonts w:ascii="Verdana" w:hAnsi="Verdana"/>
          <w:b/>
          <w:bCs/>
          <w:sz w:val="20"/>
          <w:szCs w:val="20"/>
        </w:rPr>
        <w:t>Изчислен показател на плътност на ПТП</w:t>
      </w:r>
      <w:r w:rsidR="00F713B7">
        <w:rPr>
          <w:rFonts w:ascii="Verdana" w:hAnsi="Verdana"/>
          <w:b/>
          <w:bCs/>
          <w:sz w:val="20"/>
          <w:szCs w:val="20"/>
        </w:rPr>
        <w:t xml:space="preserve"> за инфраструктурния обект</w:t>
      </w:r>
      <w:r w:rsidRPr="009C01F6">
        <w:rPr>
          <w:rFonts w:ascii="Verdana" w:hAnsi="Verdana"/>
          <w:b/>
          <w:bCs/>
          <w:sz w:val="20"/>
          <w:szCs w:val="20"/>
        </w:rPr>
        <w:t>:</w:t>
      </w:r>
    </w:p>
    <w:p w:rsidR="009C01F6" w:rsidRPr="00147266" w:rsidRDefault="007F7381" w:rsidP="009C01F6">
      <w:pPr>
        <w:spacing w:before="120" w:after="0" w:line="240" w:lineRule="auto"/>
        <w:jc w:val="both"/>
        <w:divId w:val="983772305"/>
        <w:rPr>
          <w:rFonts w:ascii="Verdana" w:hAnsi="Verdana"/>
          <w:bCs/>
          <w:sz w:val="24"/>
          <w:szCs w:val="20"/>
          <w:lang w:val="en-US"/>
        </w:rPr>
      </w:pPr>
      <m:oMath>
        <m:r>
          <m:rPr>
            <m:sty m:val="bi"/>
          </m:rPr>
          <w:rPr>
            <w:rFonts w:ascii="Cambria Math" w:hAnsi="Cambria Math"/>
            <w:sz w:val="36"/>
            <w:szCs w:val="36"/>
            <w:lang w:val="en-US"/>
          </w:rPr>
          <m:t>D=</m:t>
        </m:r>
        <m:f>
          <m:fPr>
            <m:ctrlPr>
              <w:rPr>
                <w:rFonts w:ascii="Cambria Math" w:hAnsi="Cambria Math"/>
                <w:b/>
                <w:bCs/>
                <w:i/>
                <w:sz w:val="36"/>
                <w:szCs w:val="36"/>
                <w:lang w:val="en-US"/>
              </w:rPr>
            </m:ctrlPr>
          </m:fPr>
          <m:num>
            <m:r>
              <m:rPr>
                <m:sty m:val="bi"/>
              </m:rPr>
              <w:rPr>
                <w:rFonts w:ascii="Cambria Math" w:hAnsi="Cambria Math"/>
                <w:sz w:val="36"/>
                <w:szCs w:val="36"/>
                <w:lang w:val="en-US"/>
              </w:rPr>
              <m:t>Z*1000</m:t>
            </m:r>
          </m:num>
          <m:den>
            <m:r>
              <m:rPr>
                <m:sty m:val="bi"/>
              </m:rPr>
              <w:rPr>
                <w:rFonts w:ascii="Cambria Math" w:hAnsi="Cambria Math"/>
                <w:sz w:val="36"/>
                <w:szCs w:val="36"/>
                <w:lang w:val="en-US"/>
              </w:rPr>
              <m:t>L</m:t>
            </m:r>
          </m:den>
        </m:f>
      </m:oMath>
      <w:r w:rsidR="009C01F6" w:rsidRPr="00D74217">
        <w:rPr>
          <w:rFonts w:ascii="Verdana" w:hAnsi="Verdana"/>
          <w:bCs/>
          <w:sz w:val="36"/>
          <w:szCs w:val="36"/>
          <w:lang w:val="en-US"/>
        </w:rPr>
        <w:t xml:space="preserve"> </w:t>
      </w:r>
      <w:r w:rsidR="009C01F6" w:rsidRPr="00C3613E">
        <w:rPr>
          <w:rFonts w:ascii="Verdana" w:hAnsi="Verdana"/>
          <w:bCs/>
          <w:sz w:val="36"/>
          <w:szCs w:val="36"/>
          <w:lang w:val="en-US"/>
        </w:rPr>
        <w:t>=…………</w:t>
      </w:r>
      <w:r w:rsidR="009C01F6" w:rsidRPr="00C3613E">
        <w:rPr>
          <w:rFonts w:ascii="Verdana" w:hAnsi="Verdana"/>
          <w:bCs/>
          <w:sz w:val="24"/>
          <w:szCs w:val="20"/>
          <w:lang w:val="en-US"/>
        </w:rPr>
        <w:t>,</w:t>
      </w:r>
      <w:r w:rsidR="009C01F6" w:rsidRPr="00C3613E">
        <w:rPr>
          <w:rFonts w:ascii="Verdana" w:hAnsi="Verdana"/>
          <w:bCs/>
          <w:sz w:val="24"/>
          <w:szCs w:val="20"/>
        </w:rPr>
        <w:t xml:space="preserve"> </w:t>
      </w:r>
      <w:r w:rsidR="009C01F6" w:rsidRPr="00C3613E">
        <w:rPr>
          <w:rFonts w:ascii="Verdana" w:hAnsi="Verdana"/>
          <w:bCs/>
          <w:sz w:val="20"/>
          <w:szCs w:val="20"/>
        </w:rPr>
        <w:t>където:</w:t>
      </w:r>
    </w:p>
    <w:p w:rsidR="009C01F6" w:rsidRPr="00052E80" w:rsidRDefault="009C01F6" w:rsidP="00D74217">
      <w:pPr>
        <w:spacing w:before="120" w:after="0" w:line="240" w:lineRule="auto"/>
        <w:jc w:val="both"/>
        <w:divId w:val="983772305"/>
        <w:rPr>
          <w:rFonts w:ascii="Verdana" w:hAnsi="Verdana"/>
          <w:bCs/>
          <w:sz w:val="20"/>
          <w:szCs w:val="20"/>
        </w:rPr>
      </w:pPr>
      <w:r w:rsidRPr="00D74217">
        <w:rPr>
          <w:rFonts w:ascii="Verdana" w:hAnsi="Verdana"/>
          <w:b/>
          <w:bCs/>
          <w:sz w:val="20"/>
          <w:szCs w:val="20"/>
        </w:rPr>
        <w:t>D</w:t>
      </w:r>
      <w:r w:rsidRPr="00052E80">
        <w:rPr>
          <w:rFonts w:ascii="Verdana" w:hAnsi="Verdana"/>
          <w:bCs/>
          <w:sz w:val="20"/>
          <w:szCs w:val="20"/>
        </w:rPr>
        <w:t xml:space="preserve"> – показател на плътност на аварийността;</w:t>
      </w:r>
    </w:p>
    <w:p w:rsidR="009C01F6" w:rsidRPr="00052E80" w:rsidRDefault="009C01F6" w:rsidP="00D74217">
      <w:pPr>
        <w:spacing w:before="120" w:after="0" w:line="240" w:lineRule="auto"/>
        <w:jc w:val="both"/>
        <w:divId w:val="983772305"/>
        <w:rPr>
          <w:rFonts w:ascii="Verdana" w:hAnsi="Verdana"/>
          <w:bCs/>
          <w:sz w:val="20"/>
          <w:szCs w:val="20"/>
        </w:rPr>
      </w:pPr>
      <w:r w:rsidRPr="00D74217">
        <w:rPr>
          <w:rFonts w:ascii="Verdana" w:hAnsi="Verdana"/>
          <w:b/>
          <w:bCs/>
          <w:sz w:val="20"/>
          <w:szCs w:val="20"/>
        </w:rPr>
        <w:t>Z</w:t>
      </w:r>
      <w:r w:rsidRPr="004F2A06">
        <w:rPr>
          <w:rFonts w:ascii="Verdana" w:hAnsi="Verdana"/>
          <w:bCs/>
          <w:sz w:val="20"/>
          <w:szCs w:val="20"/>
        </w:rPr>
        <w:t xml:space="preserve"> – броя на ПТП за </w:t>
      </w:r>
      <w:r w:rsidR="002F04AB" w:rsidRPr="004F2A06">
        <w:rPr>
          <w:rFonts w:ascii="Verdana" w:hAnsi="Verdana"/>
          <w:bCs/>
          <w:sz w:val="20"/>
          <w:szCs w:val="20"/>
        </w:rPr>
        <w:t>предход</w:t>
      </w:r>
      <w:r w:rsidR="002F04AB">
        <w:rPr>
          <w:rFonts w:ascii="Verdana" w:hAnsi="Verdana"/>
          <w:bCs/>
          <w:sz w:val="20"/>
          <w:szCs w:val="20"/>
        </w:rPr>
        <w:t xml:space="preserve">ната </w:t>
      </w:r>
      <w:r w:rsidRPr="004F2A06">
        <w:rPr>
          <w:rFonts w:ascii="Verdana" w:hAnsi="Verdana"/>
          <w:bCs/>
          <w:sz w:val="20"/>
          <w:szCs w:val="20"/>
        </w:rPr>
        <w:t>годин</w:t>
      </w:r>
      <w:r w:rsidR="002F04AB">
        <w:rPr>
          <w:rFonts w:ascii="Verdana" w:hAnsi="Verdana"/>
          <w:bCs/>
          <w:sz w:val="20"/>
          <w:szCs w:val="20"/>
        </w:rPr>
        <w:t>а</w:t>
      </w:r>
      <w:r>
        <w:rPr>
          <w:rFonts w:ascii="Verdana" w:hAnsi="Verdana"/>
          <w:bCs/>
          <w:sz w:val="20"/>
          <w:szCs w:val="20"/>
        </w:rPr>
        <w:t xml:space="preserve"> (2021 г.)</w:t>
      </w:r>
      <w:r w:rsidRPr="004F2A06">
        <w:rPr>
          <w:rFonts w:ascii="Verdana" w:hAnsi="Verdana"/>
          <w:bCs/>
          <w:sz w:val="20"/>
          <w:szCs w:val="20"/>
        </w:rPr>
        <w:t>;</w:t>
      </w:r>
    </w:p>
    <w:p w:rsidR="00D74217" w:rsidRDefault="009C01F6" w:rsidP="00A91651">
      <w:pPr>
        <w:spacing w:before="120" w:after="0" w:line="240" w:lineRule="auto"/>
        <w:jc w:val="both"/>
        <w:divId w:val="983772305"/>
        <w:rPr>
          <w:rFonts w:ascii="Verdana" w:hAnsi="Verdana"/>
          <w:bCs/>
          <w:sz w:val="20"/>
          <w:szCs w:val="20"/>
        </w:rPr>
      </w:pPr>
      <w:r w:rsidRPr="00D74217">
        <w:rPr>
          <w:rFonts w:ascii="Verdana" w:hAnsi="Verdana"/>
          <w:b/>
          <w:bCs/>
          <w:sz w:val="20"/>
          <w:szCs w:val="20"/>
        </w:rPr>
        <w:t>L</w:t>
      </w:r>
      <w:r w:rsidRPr="00052E80">
        <w:rPr>
          <w:rFonts w:ascii="Verdana" w:hAnsi="Verdana"/>
          <w:bCs/>
          <w:sz w:val="20"/>
          <w:szCs w:val="20"/>
        </w:rPr>
        <w:t xml:space="preserve"> – дължината на участъка</w:t>
      </w:r>
      <w:r>
        <w:rPr>
          <w:rFonts w:ascii="Verdana" w:hAnsi="Verdana"/>
          <w:bCs/>
          <w:sz w:val="20"/>
          <w:szCs w:val="20"/>
        </w:rPr>
        <w:t xml:space="preserve"> от пътя/улицата, предмет на инвестиционния обект (</w:t>
      </w:r>
      <w:r>
        <w:rPr>
          <w:rFonts w:ascii="Verdana" w:hAnsi="Verdana"/>
          <w:bCs/>
          <w:sz w:val="20"/>
          <w:szCs w:val="20"/>
          <w:lang w:val="en-US"/>
        </w:rPr>
        <w:t>m</w:t>
      </w:r>
      <w:r>
        <w:rPr>
          <w:rFonts w:ascii="Verdana" w:hAnsi="Verdana"/>
          <w:bCs/>
          <w:sz w:val="20"/>
          <w:szCs w:val="20"/>
        </w:rPr>
        <w:t>)</w:t>
      </w:r>
      <w:r w:rsidR="009140FA">
        <w:rPr>
          <w:rFonts w:ascii="Verdana" w:hAnsi="Verdana"/>
          <w:bCs/>
          <w:sz w:val="20"/>
          <w:szCs w:val="20"/>
        </w:rPr>
        <w:t>.</w:t>
      </w:r>
    </w:p>
    <w:p w:rsidR="002A0486" w:rsidRDefault="002A0486" w:rsidP="00A91651">
      <w:pPr>
        <w:spacing w:before="120" w:after="0" w:line="240" w:lineRule="auto"/>
        <w:jc w:val="both"/>
        <w:divId w:val="983772305"/>
        <w:rPr>
          <w:rFonts w:ascii="Verdana" w:hAnsi="Verdana"/>
          <w:bCs/>
          <w:sz w:val="20"/>
          <w:szCs w:val="20"/>
        </w:rPr>
      </w:pPr>
    </w:p>
    <w:p w:rsidR="00EE3963" w:rsidRPr="00DC4A81" w:rsidRDefault="00AE7AA5" w:rsidP="00A70014">
      <w:pPr>
        <w:shd w:val="clear" w:color="auto" w:fill="DEEAF6"/>
        <w:spacing w:before="120" w:after="0" w:line="240" w:lineRule="auto"/>
        <w:jc w:val="both"/>
        <w:divId w:val="983772305"/>
        <w:rPr>
          <w:rFonts w:ascii="Verdana" w:hAnsi="Verdana"/>
          <w:b/>
          <w:sz w:val="20"/>
          <w:szCs w:val="20"/>
          <w:lang w:val="en-US" w:eastAsia="en-US"/>
        </w:rPr>
      </w:pPr>
      <w:r>
        <w:rPr>
          <w:rFonts w:ascii="Verdana" w:hAnsi="Verdana"/>
          <w:b/>
          <w:bCs/>
          <w:sz w:val="20"/>
          <w:szCs w:val="20"/>
        </w:rPr>
        <w:t>5</w:t>
      </w:r>
      <w:r w:rsidR="00D74217">
        <w:rPr>
          <w:rFonts w:ascii="Verdana" w:hAnsi="Verdana"/>
          <w:b/>
          <w:bCs/>
          <w:sz w:val="20"/>
          <w:szCs w:val="20"/>
        </w:rPr>
        <w:t>. КОЕФИЦИЕНТ НА ТЕЖЕСТ</w:t>
      </w:r>
      <w:r w:rsidR="00D74217">
        <w:rPr>
          <w:rFonts w:ascii="Verdana" w:hAnsi="Verdana"/>
          <w:b/>
          <w:bCs/>
          <w:sz w:val="20"/>
          <w:szCs w:val="20"/>
          <w:lang w:val="en-US"/>
        </w:rPr>
        <w:t xml:space="preserve"> </w:t>
      </w:r>
      <w:r w:rsidR="00D74217">
        <w:rPr>
          <w:rFonts w:ascii="Verdana" w:hAnsi="Verdana"/>
          <w:b/>
          <w:bCs/>
          <w:sz w:val="20"/>
          <w:szCs w:val="20"/>
        </w:rPr>
        <w:t xml:space="preserve">НА </w:t>
      </w:r>
      <w:r w:rsidR="00D74217" w:rsidRPr="009C01F6">
        <w:rPr>
          <w:rFonts w:ascii="Verdana" w:hAnsi="Verdana"/>
          <w:b/>
          <w:sz w:val="20"/>
          <w:szCs w:val="20"/>
          <w:lang w:eastAsia="en-US"/>
        </w:rPr>
        <w:t>ПЪТНОТРАНСПОРТНИТЕ ПРОИЗШЕСТВИЯ</w:t>
      </w:r>
      <w:r w:rsidR="00DC4A81">
        <w:rPr>
          <w:rFonts w:ascii="Verdana" w:hAnsi="Verdana"/>
          <w:b/>
          <w:sz w:val="20"/>
          <w:szCs w:val="20"/>
          <w:lang w:eastAsia="en-US"/>
        </w:rPr>
        <w:t xml:space="preserve"> </w:t>
      </w:r>
      <w:r w:rsidR="00DC4A81">
        <w:rPr>
          <w:rFonts w:ascii="Verdana" w:hAnsi="Verdana"/>
          <w:b/>
          <w:sz w:val="20"/>
          <w:szCs w:val="20"/>
          <w:lang w:val="en-US" w:eastAsia="en-US"/>
        </w:rPr>
        <w:t>- G</w:t>
      </w:r>
    </w:p>
    <w:p w:rsidR="003A2A3A" w:rsidRDefault="003A2A3A" w:rsidP="00A70014">
      <w:pPr>
        <w:shd w:val="clear" w:color="auto" w:fill="DEEAF6"/>
        <w:spacing w:before="120" w:after="0" w:line="240" w:lineRule="auto"/>
        <w:jc w:val="both"/>
        <w:divId w:val="983772305"/>
        <w:rPr>
          <w:rFonts w:ascii="Verdana" w:hAnsi="Verdana"/>
          <w:b/>
          <w:sz w:val="20"/>
          <w:szCs w:val="20"/>
          <w:lang w:eastAsia="en-US"/>
        </w:rPr>
      </w:pPr>
    </w:p>
    <w:p w:rsidR="00EE3963" w:rsidRPr="00A91651" w:rsidRDefault="00D74217" w:rsidP="00D74217">
      <w:pPr>
        <w:spacing w:before="120" w:after="0" w:line="240" w:lineRule="auto"/>
        <w:jc w:val="both"/>
        <w:divId w:val="983772305"/>
        <w:rPr>
          <w:rFonts w:ascii="Verdana" w:hAnsi="Verdana"/>
          <w:bCs/>
          <w:i/>
          <w:sz w:val="20"/>
          <w:szCs w:val="20"/>
        </w:rPr>
      </w:pPr>
      <w:r w:rsidRPr="00A91651">
        <w:rPr>
          <w:rFonts w:ascii="Verdana" w:hAnsi="Verdana"/>
          <w:bCs/>
          <w:i/>
          <w:sz w:val="20"/>
          <w:szCs w:val="20"/>
        </w:rPr>
        <w:t xml:space="preserve">/коефициентът </w:t>
      </w:r>
      <w:r w:rsidR="00EE3963" w:rsidRPr="00A91651">
        <w:rPr>
          <w:rFonts w:ascii="Verdana" w:hAnsi="Verdana"/>
          <w:bCs/>
          <w:i/>
          <w:sz w:val="20"/>
          <w:szCs w:val="20"/>
        </w:rPr>
        <w:t xml:space="preserve">на тежест на ПТП </w:t>
      </w:r>
      <w:r w:rsidR="00EE3963" w:rsidRPr="00A91651">
        <w:rPr>
          <w:rFonts w:ascii="Verdana" w:hAnsi="Verdana"/>
          <w:bCs/>
          <w:i/>
          <w:sz w:val="20"/>
          <w:szCs w:val="20"/>
          <w:lang w:val="en-US"/>
        </w:rPr>
        <w:t xml:space="preserve">(G) </w:t>
      </w:r>
      <w:r w:rsidR="00EE3963" w:rsidRPr="00A91651">
        <w:rPr>
          <w:rFonts w:ascii="Verdana" w:hAnsi="Verdana"/>
          <w:bCs/>
          <w:i/>
          <w:sz w:val="20"/>
          <w:szCs w:val="20"/>
        </w:rPr>
        <w:t>се определя от отношението на пострадалите лица (загинали и ранени) към общия брой ПТП</w:t>
      </w:r>
      <w:r w:rsidRPr="00A91651">
        <w:rPr>
          <w:rFonts w:ascii="Verdana" w:hAnsi="Verdana"/>
          <w:bCs/>
          <w:i/>
          <w:sz w:val="20"/>
          <w:szCs w:val="20"/>
        </w:rPr>
        <w:t xml:space="preserve"> за инфраструктурният обект - улицата/те или пътя/пътищата, за които се кандидатства</w:t>
      </w:r>
      <w:r w:rsidR="00771FBE">
        <w:rPr>
          <w:rFonts w:ascii="Verdana" w:hAnsi="Verdana"/>
          <w:bCs/>
          <w:i/>
          <w:sz w:val="20"/>
          <w:szCs w:val="20"/>
        </w:rPr>
        <w:t xml:space="preserve">; </w:t>
      </w:r>
      <w:r w:rsidR="00F713B7">
        <w:rPr>
          <w:rFonts w:ascii="Verdana" w:hAnsi="Verdana"/>
          <w:b/>
          <w:bCs/>
          <w:i/>
          <w:sz w:val="20"/>
          <w:szCs w:val="20"/>
        </w:rPr>
        <w:t>коефициентът на тежест на ПТП</w:t>
      </w:r>
      <w:r w:rsidR="00771FBE" w:rsidRPr="005D76F4">
        <w:rPr>
          <w:rFonts w:ascii="Verdana" w:hAnsi="Verdana"/>
          <w:b/>
          <w:bCs/>
          <w:i/>
          <w:sz w:val="20"/>
          <w:szCs w:val="20"/>
        </w:rPr>
        <w:t xml:space="preserve"> се изчислява съгласно указанията в т. 14.</w:t>
      </w:r>
      <w:r w:rsidR="00F713B7">
        <w:rPr>
          <w:rFonts w:ascii="Verdana" w:hAnsi="Verdana"/>
          <w:b/>
          <w:bCs/>
          <w:i/>
          <w:sz w:val="20"/>
          <w:szCs w:val="20"/>
        </w:rPr>
        <w:t>3</w:t>
      </w:r>
      <w:r w:rsidR="00771FBE" w:rsidRPr="005D76F4">
        <w:rPr>
          <w:rFonts w:ascii="Verdana" w:hAnsi="Verdana"/>
          <w:b/>
          <w:bCs/>
          <w:i/>
          <w:sz w:val="20"/>
          <w:szCs w:val="20"/>
        </w:rPr>
        <w:t xml:space="preserve">. от правилата, като се разписват подробно всички стъпки до получаване на окончателният </w:t>
      </w:r>
      <w:r w:rsidR="00F713B7">
        <w:rPr>
          <w:rFonts w:ascii="Verdana" w:hAnsi="Verdana"/>
          <w:b/>
          <w:bCs/>
          <w:i/>
          <w:sz w:val="20"/>
          <w:szCs w:val="20"/>
        </w:rPr>
        <w:t>коефициент на тежест на ПТП з</w:t>
      </w:r>
      <w:r w:rsidR="00771FBE" w:rsidRPr="005D76F4">
        <w:rPr>
          <w:rFonts w:ascii="Verdana" w:hAnsi="Verdana"/>
          <w:b/>
          <w:bCs/>
          <w:i/>
          <w:sz w:val="20"/>
          <w:szCs w:val="20"/>
        </w:rPr>
        <w:t>а инфраструктурния обект</w:t>
      </w:r>
      <w:r w:rsidRPr="00A91651">
        <w:rPr>
          <w:rFonts w:ascii="Verdana" w:hAnsi="Verdana"/>
          <w:bCs/>
          <w:i/>
          <w:sz w:val="20"/>
          <w:szCs w:val="20"/>
        </w:rPr>
        <w:t>/</w:t>
      </w:r>
    </w:p>
    <w:p w:rsidR="00D74217" w:rsidRPr="00D74217" w:rsidRDefault="00D74217" w:rsidP="00D74217">
      <w:pPr>
        <w:spacing w:before="120" w:after="0" w:line="240" w:lineRule="auto"/>
        <w:jc w:val="both"/>
        <w:divId w:val="983772305"/>
        <w:rPr>
          <w:rFonts w:ascii="Verdana" w:hAnsi="Verdana"/>
          <w:b/>
          <w:bCs/>
          <w:sz w:val="20"/>
          <w:szCs w:val="20"/>
        </w:rPr>
      </w:pPr>
      <w:r w:rsidRPr="00D74217">
        <w:rPr>
          <w:rFonts w:ascii="Verdana" w:hAnsi="Verdana"/>
          <w:b/>
          <w:bCs/>
          <w:sz w:val="20"/>
          <w:szCs w:val="20"/>
        </w:rPr>
        <w:t>Изчислен коефициент на тежест на ПТП</w:t>
      </w:r>
      <w:r w:rsidR="00F713B7" w:rsidRPr="00F713B7">
        <w:rPr>
          <w:rFonts w:ascii="Verdana" w:hAnsi="Verdana"/>
          <w:b/>
          <w:bCs/>
          <w:sz w:val="20"/>
          <w:szCs w:val="20"/>
        </w:rPr>
        <w:t xml:space="preserve"> </w:t>
      </w:r>
      <w:r w:rsidR="00DC4A81">
        <w:rPr>
          <w:rFonts w:ascii="Verdana" w:hAnsi="Verdana"/>
          <w:b/>
          <w:bCs/>
          <w:sz w:val="20"/>
          <w:szCs w:val="20"/>
          <w:lang w:val="en-US"/>
        </w:rPr>
        <w:t xml:space="preserve">(G) </w:t>
      </w:r>
      <w:r w:rsidR="00F713B7">
        <w:rPr>
          <w:rFonts w:ascii="Verdana" w:hAnsi="Verdana"/>
          <w:b/>
          <w:bCs/>
          <w:sz w:val="20"/>
          <w:szCs w:val="20"/>
        </w:rPr>
        <w:t>за инфраструктурния обект</w:t>
      </w:r>
      <w:r w:rsidRPr="00D74217">
        <w:rPr>
          <w:rFonts w:ascii="Verdana" w:hAnsi="Verdana"/>
          <w:b/>
          <w:bCs/>
          <w:sz w:val="20"/>
          <w:szCs w:val="20"/>
        </w:rPr>
        <w:t>:</w:t>
      </w:r>
    </w:p>
    <w:p w:rsidR="00EE3963" w:rsidRDefault="007F7381" w:rsidP="00EE3963">
      <w:pPr>
        <w:spacing w:before="120" w:after="0" w:line="240" w:lineRule="auto"/>
        <w:jc w:val="both"/>
        <w:divId w:val="983772305"/>
        <w:rPr>
          <w:rFonts w:ascii="Verdana" w:hAnsi="Verdana"/>
          <w:bCs/>
          <w:sz w:val="20"/>
          <w:szCs w:val="20"/>
        </w:rPr>
      </w:pPr>
      <m:oMath>
        <m:r>
          <m:rPr>
            <m:sty m:val="bi"/>
          </m:rPr>
          <w:rPr>
            <w:rFonts w:ascii="Cambria Math" w:hAnsi="Cambria Math"/>
            <w:sz w:val="36"/>
            <w:szCs w:val="36"/>
            <w:lang w:val="en-US"/>
          </w:rPr>
          <m:t>G=</m:t>
        </m:r>
        <m:f>
          <m:fPr>
            <m:ctrlPr>
              <w:rPr>
                <w:rFonts w:ascii="Cambria Math" w:hAnsi="Cambria Math"/>
                <w:b/>
                <w:bCs/>
                <w:i/>
                <w:sz w:val="36"/>
                <w:szCs w:val="36"/>
                <w:lang w:val="en-US"/>
              </w:rPr>
            </m:ctrlPr>
          </m:fPr>
          <m:num>
            <m:r>
              <m:rPr>
                <m:sty m:val="bi"/>
              </m:rPr>
              <w:rPr>
                <w:rFonts w:ascii="Cambria Math" w:hAnsi="Cambria Math"/>
                <w:sz w:val="36"/>
                <w:szCs w:val="36"/>
                <w:lang w:val="en-US"/>
              </w:rPr>
              <m:t>F+I</m:t>
            </m:r>
          </m:num>
          <m:den>
            <m:r>
              <m:rPr>
                <m:sty m:val="bi"/>
              </m:rPr>
              <w:rPr>
                <w:rFonts w:ascii="Cambria Math" w:hAnsi="Cambria Math"/>
                <w:sz w:val="36"/>
                <w:szCs w:val="36"/>
                <w:lang w:val="en-US"/>
              </w:rPr>
              <m:t>Z</m:t>
            </m:r>
          </m:den>
        </m:f>
      </m:oMath>
      <w:r w:rsidR="00D74217" w:rsidRPr="00C3613E">
        <w:rPr>
          <w:rFonts w:ascii="Verdana" w:hAnsi="Verdana"/>
          <w:bCs/>
          <w:sz w:val="36"/>
          <w:szCs w:val="36"/>
        </w:rPr>
        <w:t>=……….</w:t>
      </w:r>
      <w:r w:rsidR="00EE3963" w:rsidRPr="00C3613E">
        <w:rPr>
          <w:rFonts w:ascii="Verdana" w:hAnsi="Verdana"/>
          <w:b/>
          <w:bCs/>
          <w:sz w:val="24"/>
          <w:szCs w:val="20"/>
          <w:lang w:val="en-US"/>
        </w:rPr>
        <w:t>,</w:t>
      </w:r>
      <w:r w:rsidR="00EE3963" w:rsidRPr="00C3613E">
        <w:rPr>
          <w:rFonts w:ascii="Verdana" w:hAnsi="Verdana"/>
          <w:bCs/>
          <w:sz w:val="24"/>
          <w:szCs w:val="20"/>
        </w:rPr>
        <w:t xml:space="preserve"> </w:t>
      </w:r>
      <w:r w:rsidR="00EE3963" w:rsidRPr="00C3613E">
        <w:rPr>
          <w:rFonts w:ascii="Verdana" w:hAnsi="Verdana"/>
          <w:bCs/>
          <w:sz w:val="20"/>
          <w:szCs w:val="20"/>
        </w:rPr>
        <w:t>където:</w:t>
      </w:r>
    </w:p>
    <w:p w:rsidR="00EE3963" w:rsidRDefault="00EE3963" w:rsidP="00D74217">
      <w:pPr>
        <w:spacing w:before="120" w:after="0" w:line="240" w:lineRule="auto"/>
        <w:jc w:val="both"/>
        <w:divId w:val="983772305"/>
        <w:rPr>
          <w:rFonts w:ascii="Verdana" w:hAnsi="Verdana"/>
          <w:bCs/>
          <w:sz w:val="20"/>
          <w:szCs w:val="20"/>
        </w:rPr>
      </w:pPr>
      <w:r w:rsidRPr="00D74217">
        <w:rPr>
          <w:rFonts w:ascii="Verdana" w:hAnsi="Verdana"/>
          <w:b/>
          <w:bCs/>
          <w:sz w:val="20"/>
          <w:szCs w:val="20"/>
        </w:rPr>
        <w:t>G</w:t>
      </w:r>
      <w:r>
        <w:rPr>
          <w:rFonts w:ascii="Verdana" w:hAnsi="Verdana"/>
          <w:bCs/>
          <w:sz w:val="20"/>
          <w:szCs w:val="20"/>
        </w:rPr>
        <w:t xml:space="preserve"> – коефициент на тежест на ПТП;</w:t>
      </w:r>
    </w:p>
    <w:p w:rsidR="00EE3963" w:rsidRPr="000242AC" w:rsidRDefault="00EE3963" w:rsidP="00D74217">
      <w:pPr>
        <w:spacing w:before="120" w:after="0" w:line="240" w:lineRule="auto"/>
        <w:jc w:val="both"/>
        <w:divId w:val="983772305"/>
        <w:rPr>
          <w:rFonts w:ascii="Verdana" w:hAnsi="Verdana"/>
          <w:bCs/>
          <w:sz w:val="20"/>
          <w:szCs w:val="20"/>
        </w:rPr>
      </w:pPr>
      <w:r w:rsidRPr="00D74217">
        <w:rPr>
          <w:rFonts w:ascii="Verdana" w:hAnsi="Verdana"/>
          <w:b/>
          <w:bCs/>
          <w:sz w:val="20"/>
          <w:szCs w:val="20"/>
          <w:lang w:val="en-US"/>
        </w:rPr>
        <w:t>F</w:t>
      </w:r>
      <w:r w:rsidRPr="000242AC">
        <w:rPr>
          <w:rFonts w:ascii="Verdana" w:hAnsi="Verdana"/>
          <w:bCs/>
          <w:sz w:val="20"/>
          <w:szCs w:val="20"/>
        </w:rPr>
        <w:t xml:space="preserve"> – </w:t>
      </w:r>
      <w:r>
        <w:rPr>
          <w:rFonts w:ascii="Verdana" w:hAnsi="Verdana"/>
          <w:bCs/>
          <w:sz w:val="20"/>
          <w:szCs w:val="20"/>
        </w:rPr>
        <w:t>бр</w:t>
      </w:r>
      <w:r w:rsidR="00D74217">
        <w:rPr>
          <w:rFonts w:ascii="Verdana" w:hAnsi="Verdana"/>
          <w:bCs/>
          <w:sz w:val="20"/>
          <w:szCs w:val="20"/>
        </w:rPr>
        <w:t>ой</w:t>
      </w:r>
      <w:r>
        <w:rPr>
          <w:rFonts w:ascii="Verdana" w:hAnsi="Verdana"/>
          <w:bCs/>
          <w:sz w:val="20"/>
          <w:szCs w:val="20"/>
        </w:rPr>
        <w:t xml:space="preserve"> </w:t>
      </w:r>
      <w:r w:rsidRPr="000242AC">
        <w:rPr>
          <w:rFonts w:ascii="Verdana" w:hAnsi="Verdana"/>
          <w:bCs/>
          <w:sz w:val="20"/>
          <w:szCs w:val="20"/>
        </w:rPr>
        <w:t>на загиналите лица</w:t>
      </w:r>
      <w:r>
        <w:rPr>
          <w:rFonts w:ascii="Verdana" w:hAnsi="Verdana"/>
          <w:bCs/>
          <w:sz w:val="20"/>
          <w:szCs w:val="20"/>
        </w:rPr>
        <w:t xml:space="preserve"> при ПТП за </w:t>
      </w:r>
      <w:r w:rsidR="002F04AB">
        <w:rPr>
          <w:rFonts w:ascii="Verdana" w:hAnsi="Verdana"/>
          <w:bCs/>
          <w:sz w:val="20"/>
          <w:szCs w:val="20"/>
        </w:rPr>
        <w:t xml:space="preserve">предходната </w:t>
      </w:r>
      <w:r>
        <w:rPr>
          <w:rFonts w:ascii="Verdana" w:hAnsi="Verdana"/>
          <w:bCs/>
          <w:sz w:val="20"/>
          <w:szCs w:val="20"/>
        </w:rPr>
        <w:t>годин</w:t>
      </w:r>
      <w:r w:rsidR="002F04AB">
        <w:rPr>
          <w:rFonts w:ascii="Verdana" w:hAnsi="Verdana"/>
          <w:bCs/>
          <w:sz w:val="20"/>
          <w:szCs w:val="20"/>
        </w:rPr>
        <w:t>а</w:t>
      </w:r>
      <w:r w:rsidR="00D74217">
        <w:rPr>
          <w:rFonts w:ascii="Verdana" w:hAnsi="Verdana"/>
          <w:bCs/>
          <w:sz w:val="20"/>
          <w:szCs w:val="20"/>
        </w:rPr>
        <w:t xml:space="preserve"> (2021 г.)</w:t>
      </w:r>
      <w:r w:rsidR="00D74217" w:rsidRPr="004F2A06">
        <w:rPr>
          <w:rFonts w:ascii="Verdana" w:hAnsi="Verdana"/>
          <w:bCs/>
          <w:sz w:val="20"/>
          <w:szCs w:val="20"/>
        </w:rPr>
        <w:t>;</w:t>
      </w:r>
    </w:p>
    <w:p w:rsidR="002A0486" w:rsidRDefault="00EE3963" w:rsidP="00D74217">
      <w:pPr>
        <w:spacing w:before="120" w:after="0" w:line="240" w:lineRule="auto"/>
        <w:jc w:val="both"/>
        <w:divId w:val="983772305"/>
        <w:rPr>
          <w:rFonts w:ascii="Verdana" w:hAnsi="Verdana"/>
          <w:bCs/>
          <w:sz w:val="20"/>
          <w:szCs w:val="20"/>
        </w:rPr>
      </w:pPr>
      <w:r w:rsidRPr="00D74217">
        <w:rPr>
          <w:rFonts w:ascii="Verdana" w:hAnsi="Verdana"/>
          <w:b/>
          <w:bCs/>
          <w:sz w:val="20"/>
          <w:szCs w:val="20"/>
          <w:lang w:val="en-US"/>
        </w:rPr>
        <w:t>I</w:t>
      </w:r>
      <w:r>
        <w:rPr>
          <w:rFonts w:ascii="Verdana" w:hAnsi="Verdana"/>
          <w:bCs/>
          <w:sz w:val="20"/>
          <w:szCs w:val="20"/>
        </w:rPr>
        <w:t xml:space="preserve"> – бро</w:t>
      </w:r>
      <w:r w:rsidR="00D74217">
        <w:rPr>
          <w:rFonts w:ascii="Verdana" w:hAnsi="Verdana"/>
          <w:bCs/>
          <w:sz w:val="20"/>
          <w:szCs w:val="20"/>
        </w:rPr>
        <w:t>й</w:t>
      </w:r>
      <w:r>
        <w:rPr>
          <w:rFonts w:ascii="Verdana" w:hAnsi="Verdana"/>
          <w:bCs/>
          <w:sz w:val="20"/>
          <w:szCs w:val="20"/>
        </w:rPr>
        <w:t xml:space="preserve"> на ранените лица</w:t>
      </w:r>
      <w:r w:rsidRPr="009E4D09">
        <w:rPr>
          <w:rFonts w:ascii="Verdana" w:hAnsi="Verdana"/>
          <w:bCs/>
          <w:sz w:val="20"/>
          <w:szCs w:val="20"/>
        </w:rPr>
        <w:t xml:space="preserve"> </w:t>
      </w:r>
      <w:r>
        <w:rPr>
          <w:rFonts w:ascii="Verdana" w:hAnsi="Verdana"/>
          <w:bCs/>
          <w:sz w:val="20"/>
          <w:szCs w:val="20"/>
        </w:rPr>
        <w:t>пр</w:t>
      </w:r>
      <w:r w:rsidR="00D74217">
        <w:rPr>
          <w:rFonts w:ascii="Verdana" w:hAnsi="Verdana"/>
          <w:bCs/>
          <w:sz w:val="20"/>
          <w:szCs w:val="20"/>
        </w:rPr>
        <w:t xml:space="preserve">и ПТП за </w:t>
      </w:r>
      <w:r w:rsidR="002F04AB">
        <w:rPr>
          <w:rFonts w:ascii="Verdana" w:hAnsi="Verdana"/>
          <w:bCs/>
          <w:sz w:val="20"/>
          <w:szCs w:val="20"/>
        </w:rPr>
        <w:t xml:space="preserve">предходната </w:t>
      </w:r>
      <w:r w:rsidR="00D74217">
        <w:rPr>
          <w:rFonts w:ascii="Verdana" w:hAnsi="Verdana"/>
          <w:bCs/>
          <w:sz w:val="20"/>
          <w:szCs w:val="20"/>
        </w:rPr>
        <w:t>годин</w:t>
      </w:r>
      <w:r w:rsidR="002F04AB">
        <w:rPr>
          <w:rFonts w:ascii="Verdana" w:hAnsi="Verdana"/>
          <w:bCs/>
          <w:sz w:val="20"/>
          <w:szCs w:val="20"/>
        </w:rPr>
        <w:t>а</w:t>
      </w:r>
      <w:r w:rsidR="00D74217">
        <w:rPr>
          <w:rFonts w:ascii="Verdana" w:hAnsi="Verdana"/>
          <w:bCs/>
          <w:sz w:val="20"/>
          <w:szCs w:val="20"/>
        </w:rPr>
        <w:t xml:space="preserve"> (2021 г.)</w:t>
      </w:r>
      <w:r w:rsidR="002A0486">
        <w:rPr>
          <w:rFonts w:ascii="Verdana" w:hAnsi="Verdana"/>
          <w:bCs/>
          <w:sz w:val="20"/>
          <w:szCs w:val="20"/>
        </w:rPr>
        <w:t>.</w:t>
      </w:r>
    </w:p>
    <w:p w:rsidR="00EE3963" w:rsidRDefault="00EE3963" w:rsidP="00D74217">
      <w:pPr>
        <w:spacing w:before="120" w:after="0" w:line="240" w:lineRule="auto"/>
        <w:jc w:val="both"/>
        <w:divId w:val="983772305"/>
        <w:rPr>
          <w:rFonts w:ascii="Verdana" w:hAnsi="Verdana"/>
          <w:bCs/>
          <w:sz w:val="20"/>
          <w:szCs w:val="20"/>
        </w:rPr>
      </w:pPr>
    </w:p>
    <w:p w:rsidR="00DC4A81" w:rsidRDefault="00DC4A81" w:rsidP="00A70014">
      <w:pPr>
        <w:shd w:val="clear" w:color="auto" w:fill="DEEAF6"/>
        <w:spacing w:before="120" w:after="0" w:line="240" w:lineRule="auto"/>
        <w:jc w:val="both"/>
        <w:divId w:val="983772305"/>
        <w:rPr>
          <w:rFonts w:ascii="Verdana" w:hAnsi="Verdana"/>
          <w:b/>
          <w:sz w:val="20"/>
          <w:szCs w:val="20"/>
          <w:lang w:eastAsia="en-US"/>
        </w:rPr>
      </w:pPr>
      <w:r>
        <w:rPr>
          <w:rFonts w:ascii="Verdana" w:hAnsi="Verdana"/>
          <w:b/>
          <w:bCs/>
          <w:sz w:val="20"/>
          <w:szCs w:val="20"/>
        </w:rPr>
        <w:t xml:space="preserve">6. КОЕФИЦИЕНТ НА </w:t>
      </w:r>
      <w:r w:rsidRPr="00DC4A81">
        <w:rPr>
          <w:rFonts w:ascii="Verdana" w:hAnsi="Verdana"/>
          <w:b/>
          <w:bCs/>
          <w:sz w:val="20"/>
          <w:szCs w:val="20"/>
        </w:rPr>
        <w:t>РАЗМЕРА НА ФИНАНСОВАТА ПОДКРЕПА - C</w:t>
      </w:r>
    </w:p>
    <w:p w:rsidR="00DC4A81" w:rsidRDefault="00DC4A81" w:rsidP="00A70014">
      <w:pPr>
        <w:shd w:val="clear" w:color="auto" w:fill="DEEAF6"/>
        <w:spacing w:before="120" w:after="0" w:line="240" w:lineRule="auto"/>
        <w:jc w:val="both"/>
        <w:divId w:val="983772305"/>
        <w:rPr>
          <w:rFonts w:ascii="Verdana" w:hAnsi="Verdana"/>
          <w:b/>
          <w:sz w:val="20"/>
          <w:szCs w:val="20"/>
          <w:lang w:eastAsia="en-US"/>
        </w:rPr>
      </w:pPr>
    </w:p>
    <w:p w:rsidR="00E47EB7" w:rsidRPr="00A91651" w:rsidRDefault="00E47EB7" w:rsidP="00E47EB7">
      <w:pPr>
        <w:spacing w:before="120" w:after="0" w:line="240" w:lineRule="auto"/>
        <w:jc w:val="both"/>
        <w:divId w:val="983772305"/>
        <w:rPr>
          <w:rFonts w:ascii="Verdana" w:hAnsi="Verdana"/>
          <w:bCs/>
          <w:i/>
          <w:sz w:val="20"/>
          <w:szCs w:val="20"/>
        </w:rPr>
      </w:pPr>
      <w:r w:rsidRPr="00A91651">
        <w:rPr>
          <w:rFonts w:ascii="Verdana" w:hAnsi="Verdana"/>
          <w:bCs/>
          <w:i/>
          <w:sz w:val="20"/>
          <w:szCs w:val="20"/>
        </w:rPr>
        <w:t xml:space="preserve">/коефициентът на </w:t>
      </w:r>
      <w:r>
        <w:rPr>
          <w:rFonts w:ascii="Verdana" w:hAnsi="Verdana"/>
          <w:bCs/>
          <w:i/>
          <w:sz w:val="20"/>
          <w:szCs w:val="20"/>
        </w:rPr>
        <w:t xml:space="preserve">размера на финансова подкрепа </w:t>
      </w:r>
      <w:r w:rsidRPr="00E47EB7">
        <w:rPr>
          <w:rFonts w:ascii="Verdana" w:hAnsi="Verdana"/>
          <w:bCs/>
          <w:i/>
          <w:sz w:val="20"/>
          <w:szCs w:val="20"/>
          <w:lang w:val="en-US"/>
        </w:rPr>
        <w:t>(</w:t>
      </w:r>
      <w:r w:rsidRPr="00B134DD">
        <w:rPr>
          <w:rFonts w:ascii="Verdana" w:hAnsi="Verdana"/>
          <w:bCs/>
          <w:sz w:val="20"/>
          <w:szCs w:val="20"/>
        </w:rPr>
        <w:t>C</w:t>
      </w:r>
      <w:r w:rsidRPr="00E47EB7">
        <w:rPr>
          <w:rFonts w:ascii="Verdana" w:hAnsi="Verdana"/>
          <w:bCs/>
          <w:i/>
          <w:sz w:val="20"/>
          <w:szCs w:val="20"/>
          <w:lang w:val="en-US"/>
        </w:rPr>
        <w:t>)</w:t>
      </w:r>
      <w:r w:rsidRPr="00A91651">
        <w:rPr>
          <w:rFonts w:ascii="Verdana" w:hAnsi="Verdana"/>
          <w:bCs/>
          <w:i/>
          <w:sz w:val="20"/>
          <w:szCs w:val="20"/>
          <w:lang w:val="en-US"/>
        </w:rPr>
        <w:t xml:space="preserve"> </w:t>
      </w:r>
      <w:r>
        <w:rPr>
          <w:rFonts w:ascii="Verdana" w:hAnsi="Verdana"/>
          <w:bCs/>
          <w:i/>
          <w:sz w:val="20"/>
          <w:szCs w:val="20"/>
        </w:rPr>
        <w:t>се изчислява</w:t>
      </w:r>
      <w:r w:rsidRPr="00A91651">
        <w:rPr>
          <w:rFonts w:ascii="Verdana" w:hAnsi="Verdana"/>
          <w:bCs/>
          <w:i/>
          <w:sz w:val="20"/>
          <w:szCs w:val="20"/>
        </w:rPr>
        <w:t xml:space="preserve"> </w:t>
      </w:r>
      <w:r>
        <w:rPr>
          <w:rFonts w:ascii="Verdana" w:hAnsi="Verdana"/>
          <w:bCs/>
          <w:i/>
          <w:sz w:val="20"/>
          <w:szCs w:val="20"/>
        </w:rPr>
        <w:t xml:space="preserve">по посочената формула </w:t>
      </w:r>
      <w:r w:rsidRPr="00A91651">
        <w:rPr>
          <w:rFonts w:ascii="Verdana" w:hAnsi="Verdana"/>
          <w:bCs/>
          <w:i/>
          <w:sz w:val="20"/>
          <w:szCs w:val="20"/>
        </w:rPr>
        <w:t>за инфраструктурният обект - улицата/те или пътя/пътищата, за които се кандидатства</w:t>
      </w:r>
      <w:r>
        <w:rPr>
          <w:rFonts w:ascii="Verdana" w:hAnsi="Verdana"/>
          <w:bCs/>
          <w:i/>
          <w:sz w:val="20"/>
          <w:szCs w:val="20"/>
        </w:rPr>
        <w:t xml:space="preserve">; </w:t>
      </w:r>
      <w:r>
        <w:rPr>
          <w:rFonts w:ascii="Verdana" w:hAnsi="Verdana"/>
          <w:b/>
          <w:bCs/>
          <w:i/>
          <w:sz w:val="20"/>
          <w:szCs w:val="20"/>
        </w:rPr>
        <w:t xml:space="preserve">коефициентът </w:t>
      </w:r>
      <w:r w:rsidRPr="00E47EB7">
        <w:rPr>
          <w:rFonts w:ascii="Verdana" w:hAnsi="Verdana"/>
          <w:b/>
          <w:bCs/>
          <w:i/>
          <w:sz w:val="20"/>
          <w:szCs w:val="20"/>
        </w:rPr>
        <w:t xml:space="preserve">на размера на финансова подкрепа (C) </w:t>
      </w:r>
      <w:r w:rsidRPr="005D76F4">
        <w:rPr>
          <w:rFonts w:ascii="Verdana" w:hAnsi="Verdana"/>
          <w:b/>
          <w:bCs/>
          <w:i/>
          <w:sz w:val="20"/>
          <w:szCs w:val="20"/>
        </w:rPr>
        <w:t>се изчислява съгласно указанията в т. 14.</w:t>
      </w:r>
      <w:r>
        <w:rPr>
          <w:rFonts w:ascii="Verdana" w:hAnsi="Verdana"/>
          <w:b/>
          <w:bCs/>
          <w:i/>
          <w:sz w:val="20"/>
          <w:szCs w:val="20"/>
        </w:rPr>
        <w:t>4</w:t>
      </w:r>
      <w:r w:rsidRPr="005D76F4">
        <w:rPr>
          <w:rFonts w:ascii="Verdana" w:hAnsi="Verdana"/>
          <w:b/>
          <w:bCs/>
          <w:i/>
          <w:sz w:val="20"/>
          <w:szCs w:val="20"/>
        </w:rPr>
        <w:t xml:space="preserve">. от правилата, като се разписват подробно всички стъпки до получаване на </w:t>
      </w:r>
      <w:r>
        <w:rPr>
          <w:rFonts w:ascii="Verdana" w:hAnsi="Verdana"/>
          <w:b/>
          <w:bCs/>
          <w:i/>
          <w:sz w:val="20"/>
          <w:szCs w:val="20"/>
        </w:rPr>
        <w:t xml:space="preserve">окончателния коефициент </w:t>
      </w:r>
      <w:r w:rsidRPr="00E47EB7">
        <w:rPr>
          <w:rFonts w:ascii="Verdana" w:hAnsi="Verdana"/>
          <w:b/>
          <w:bCs/>
          <w:i/>
          <w:sz w:val="20"/>
          <w:szCs w:val="20"/>
        </w:rPr>
        <w:t>на размера на финансова подкрепа (C)</w:t>
      </w:r>
      <w:r>
        <w:rPr>
          <w:rFonts w:ascii="Verdana" w:hAnsi="Verdana"/>
          <w:b/>
          <w:bCs/>
          <w:i/>
          <w:sz w:val="20"/>
          <w:szCs w:val="20"/>
        </w:rPr>
        <w:t xml:space="preserve"> з</w:t>
      </w:r>
      <w:r w:rsidRPr="005D76F4">
        <w:rPr>
          <w:rFonts w:ascii="Verdana" w:hAnsi="Verdana"/>
          <w:b/>
          <w:bCs/>
          <w:i/>
          <w:sz w:val="20"/>
          <w:szCs w:val="20"/>
        </w:rPr>
        <w:t>а инфраструктурния обект</w:t>
      </w:r>
      <w:r w:rsidRPr="00A91651">
        <w:rPr>
          <w:rFonts w:ascii="Verdana" w:hAnsi="Verdana"/>
          <w:bCs/>
          <w:i/>
          <w:sz w:val="20"/>
          <w:szCs w:val="20"/>
        </w:rPr>
        <w:t>/</w:t>
      </w:r>
    </w:p>
    <w:p w:rsidR="00DC4A81" w:rsidRDefault="00DC4A81" w:rsidP="00DC4A81">
      <w:pPr>
        <w:spacing w:before="120" w:after="0" w:line="240" w:lineRule="auto"/>
        <w:jc w:val="both"/>
        <w:divId w:val="983772305"/>
        <w:rPr>
          <w:rFonts w:ascii="Verdana" w:hAnsi="Verdana"/>
          <w:bCs/>
          <w:iCs/>
          <w:sz w:val="20"/>
          <w:szCs w:val="20"/>
          <w:bdr w:val="none" w:sz="0" w:space="0" w:color="auto" w:frame="1"/>
        </w:rPr>
      </w:pPr>
      <w:r>
        <w:rPr>
          <w:rFonts w:ascii="Verdana" w:hAnsi="Verdana"/>
          <w:b/>
          <w:bCs/>
          <w:sz w:val="20"/>
          <w:szCs w:val="20"/>
        </w:rPr>
        <w:t>И</w:t>
      </w:r>
      <w:r w:rsidR="00E47EB7">
        <w:rPr>
          <w:rFonts w:ascii="Verdana" w:hAnsi="Verdana"/>
          <w:b/>
          <w:bCs/>
          <w:sz w:val="20"/>
          <w:szCs w:val="20"/>
        </w:rPr>
        <w:t xml:space="preserve">зчислен </w:t>
      </w:r>
      <w:r>
        <w:rPr>
          <w:rFonts w:ascii="Verdana" w:hAnsi="Verdana"/>
          <w:b/>
          <w:bCs/>
          <w:sz w:val="20"/>
          <w:szCs w:val="20"/>
        </w:rPr>
        <w:t xml:space="preserve">коефициент на размера на финансовата подкрепа </w:t>
      </w:r>
      <w:r>
        <w:rPr>
          <w:rFonts w:ascii="Verdana" w:hAnsi="Verdana"/>
          <w:b/>
          <w:bCs/>
          <w:sz w:val="20"/>
          <w:szCs w:val="20"/>
          <w:lang w:val="en-US"/>
        </w:rPr>
        <w:t>(C)</w:t>
      </w:r>
      <w:r>
        <w:rPr>
          <w:rFonts w:ascii="Verdana" w:hAnsi="Verdana"/>
          <w:b/>
          <w:bCs/>
          <w:sz w:val="20"/>
          <w:szCs w:val="20"/>
        </w:rPr>
        <w:t xml:space="preserve"> за инфраструктурния обект</w:t>
      </w:r>
      <w:r w:rsidR="00E47EB7">
        <w:rPr>
          <w:rFonts w:ascii="Verdana" w:hAnsi="Verdana"/>
          <w:b/>
          <w:bCs/>
          <w:sz w:val="20"/>
          <w:szCs w:val="20"/>
        </w:rPr>
        <w:t>:</w:t>
      </w:r>
      <w:r>
        <w:rPr>
          <w:rFonts w:ascii="Verdana" w:hAnsi="Verdana"/>
          <w:bCs/>
          <w:iCs/>
          <w:sz w:val="20"/>
          <w:szCs w:val="20"/>
          <w:bdr w:val="none" w:sz="0" w:space="0" w:color="auto" w:frame="1"/>
        </w:rPr>
        <w:t xml:space="preserve"> </w:t>
      </w:r>
    </w:p>
    <w:p w:rsidR="00DC4A81" w:rsidRDefault="007F7381" w:rsidP="00DC4A81">
      <w:pPr>
        <w:spacing w:before="120" w:after="0" w:line="240" w:lineRule="auto"/>
        <w:jc w:val="both"/>
        <w:divId w:val="983772305"/>
        <w:rPr>
          <w:rFonts w:ascii="Verdana" w:hAnsi="Verdana"/>
          <w:b/>
          <w:bCs/>
          <w:iCs/>
          <w:sz w:val="28"/>
          <w:szCs w:val="28"/>
          <w:bdr w:val="none" w:sz="0" w:space="0" w:color="auto" w:frame="1"/>
        </w:rPr>
      </w:pPr>
      <m:oMath>
        <m:r>
          <m:rPr>
            <m:sty m:val="bi"/>
          </m:rPr>
          <w:rPr>
            <w:rFonts w:ascii="Cambria Math" w:hAnsi="Cambria Math"/>
            <w:sz w:val="32"/>
            <w:szCs w:val="32"/>
            <w:bdr w:val="none" w:sz="0" w:space="0" w:color="auto" w:frame="1"/>
          </w:rPr>
          <m:t>C=</m:t>
        </m:r>
        <m:f>
          <m:fPr>
            <m:ctrlPr>
              <w:rPr>
                <w:rFonts w:ascii="Cambria Math" w:hAnsi="Cambria Math"/>
                <w:b/>
                <w:bCs/>
                <w:iCs/>
                <w:sz w:val="32"/>
                <w:szCs w:val="32"/>
                <w:bdr w:val="none" w:sz="0" w:space="0" w:color="auto" w:frame="1"/>
              </w:rPr>
            </m:ctrlPr>
          </m:fPr>
          <m:num>
            <m:r>
              <m:rPr>
                <m:sty m:val="b"/>
              </m:rPr>
              <w:rPr>
                <w:rFonts w:ascii="Cambria Math" w:hAnsi="Cambria Math"/>
                <w:sz w:val="32"/>
                <w:szCs w:val="32"/>
                <w:bdr w:val="none" w:sz="0" w:space="0" w:color="auto" w:frame="1"/>
              </w:rPr>
              <m:t>L</m:t>
            </m:r>
          </m:num>
          <m:den>
            <m:r>
              <m:rPr>
                <m:sty m:val="b"/>
              </m:rPr>
              <w:rPr>
                <w:rFonts w:ascii="Cambria Math" w:hAnsi="Cambria Math"/>
                <w:sz w:val="32"/>
                <w:szCs w:val="32"/>
                <w:bdr w:val="none" w:sz="0" w:space="0" w:color="auto" w:frame="1"/>
              </w:rPr>
              <m:t>R*(K1+K2)</m:t>
            </m:r>
          </m:den>
        </m:f>
        <m:r>
          <m:rPr>
            <m:sty m:val="bi"/>
          </m:rPr>
          <w:rPr>
            <w:rFonts w:ascii="Cambria Math" w:hAnsi="Cambria Math"/>
            <w:sz w:val="32"/>
            <w:szCs w:val="32"/>
            <w:bdr w:val="none" w:sz="0" w:space="0" w:color="auto" w:frame="1"/>
          </w:rPr>
          <m:t>*60</m:t>
        </m:r>
        <m:r>
          <w:rPr>
            <w:rFonts w:ascii="Cambria Math" w:hAnsi="Cambria Math"/>
            <w:sz w:val="32"/>
            <w:szCs w:val="32"/>
            <w:bdr w:val="none" w:sz="0" w:space="0" w:color="auto" w:frame="1"/>
          </w:rPr>
          <m:t>=</m:t>
        </m:r>
      </m:oMath>
      <w:r w:rsidR="00DC4A81" w:rsidRPr="00C3613E">
        <w:rPr>
          <w:rFonts w:ascii="Verdana" w:hAnsi="Verdana"/>
          <w:b/>
          <w:bCs/>
          <w:iCs/>
          <w:sz w:val="20"/>
          <w:szCs w:val="20"/>
          <w:bdr w:val="none" w:sz="0" w:space="0" w:color="auto" w:frame="1"/>
        </w:rPr>
        <w:t>…………..,</w:t>
      </w:r>
      <w:r w:rsidR="00DC4A81" w:rsidRPr="00C3613E">
        <w:rPr>
          <w:rFonts w:ascii="Verdana" w:hAnsi="Verdana"/>
          <w:b/>
          <w:bCs/>
          <w:iCs/>
          <w:sz w:val="20"/>
          <w:szCs w:val="20"/>
          <w:bdr w:val="none" w:sz="0" w:space="0" w:color="auto" w:frame="1"/>
          <w:lang w:val="en-US"/>
        </w:rPr>
        <w:t xml:space="preserve"> </w:t>
      </w:r>
      <w:r w:rsidR="00DC4A81" w:rsidRPr="00C3613E">
        <w:rPr>
          <w:rFonts w:ascii="Verdana" w:hAnsi="Verdana"/>
          <w:bCs/>
          <w:iCs/>
          <w:sz w:val="20"/>
          <w:szCs w:val="20"/>
          <w:bdr w:val="none" w:sz="0" w:space="0" w:color="auto" w:frame="1"/>
        </w:rPr>
        <w:t>където:</w:t>
      </w:r>
    </w:p>
    <w:p w:rsidR="00E47EB7" w:rsidRPr="00E47EB7" w:rsidRDefault="00E47EB7" w:rsidP="00E47EB7">
      <w:pPr>
        <w:spacing w:before="120" w:after="0" w:line="240" w:lineRule="auto"/>
        <w:jc w:val="both"/>
        <w:divId w:val="983772305"/>
        <w:rPr>
          <w:rFonts w:ascii="Verdana" w:hAnsi="Verdana"/>
          <w:bCs/>
          <w:sz w:val="20"/>
          <w:szCs w:val="20"/>
        </w:rPr>
      </w:pPr>
      <w:r w:rsidRPr="00B134DD">
        <w:rPr>
          <w:rFonts w:ascii="Verdana" w:hAnsi="Verdana"/>
          <w:b/>
          <w:bCs/>
          <w:sz w:val="20"/>
          <w:szCs w:val="20"/>
        </w:rPr>
        <w:t xml:space="preserve">C </w:t>
      </w:r>
      <w:r w:rsidRPr="00E47EB7">
        <w:rPr>
          <w:rFonts w:ascii="Verdana" w:hAnsi="Verdana"/>
          <w:bCs/>
          <w:sz w:val="20"/>
          <w:szCs w:val="20"/>
        </w:rPr>
        <w:t>- коефициент на размера на финансовата подкрепа</w:t>
      </w:r>
    </w:p>
    <w:p w:rsidR="00E47EB7" w:rsidRPr="00E47EB7" w:rsidRDefault="00E47EB7" w:rsidP="00E47EB7">
      <w:pPr>
        <w:spacing w:before="120" w:after="0" w:line="240" w:lineRule="auto"/>
        <w:jc w:val="both"/>
        <w:divId w:val="983772305"/>
        <w:rPr>
          <w:rFonts w:ascii="Verdana" w:hAnsi="Verdana"/>
          <w:bCs/>
          <w:sz w:val="20"/>
          <w:szCs w:val="20"/>
        </w:rPr>
      </w:pPr>
      <w:r w:rsidRPr="00B134DD">
        <w:rPr>
          <w:rFonts w:ascii="Verdana" w:hAnsi="Verdana"/>
          <w:b/>
          <w:bCs/>
          <w:sz w:val="20"/>
          <w:szCs w:val="20"/>
        </w:rPr>
        <w:t>L</w:t>
      </w:r>
      <w:r w:rsidRPr="00E47EB7">
        <w:rPr>
          <w:rFonts w:ascii="Verdana" w:hAnsi="Verdana"/>
          <w:bCs/>
          <w:sz w:val="20"/>
          <w:szCs w:val="20"/>
        </w:rPr>
        <w:t xml:space="preserve"> – дължината на участъка от пътя/улицата, предмет на инвестиционния обект (m).</w:t>
      </w:r>
    </w:p>
    <w:p w:rsidR="00E47EB7" w:rsidRPr="00E47EB7" w:rsidRDefault="00E47EB7" w:rsidP="00E47EB7">
      <w:pPr>
        <w:spacing w:before="120" w:after="0" w:line="240" w:lineRule="auto"/>
        <w:jc w:val="both"/>
        <w:divId w:val="983772305"/>
        <w:rPr>
          <w:rFonts w:ascii="Verdana" w:hAnsi="Verdana"/>
          <w:bCs/>
          <w:sz w:val="20"/>
          <w:szCs w:val="20"/>
        </w:rPr>
      </w:pPr>
      <w:r w:rsidRPr="00B134DD">
        <w:rPr>
          <w:rFonts w:ascii="Verdana" w:hAnsi="Verdana"/>
          <w:b/>
          <w:bCs/>
          <w:sz w:val="20"/>
          <w:szCs w:val="20"/>
        </w:rPr>
        <w:lastRenderedPageBreak/>
        <w:t xml:space="preserve">R </w:t>
      </w:r>
      <w:r w:rsidRPr="00E47EB7">
        <w:rPr>
          <w:rFonts w:ascii="Verdana" w:hAnsi="Verdana"/>
          <w:bCs/>
          <w:sz w:val="20"/>
          <w:szCs w:val="20"/>
        </w:rPr>
        <w:t>- предложен размер на финансовата помощ в лева;</w:t>
      </w:r>
    </w:p>
    <w:p w:rsidR="00E47EB7" w:rsidRPr="00E47EB7" w:rsidRDefault="00E47EB7" w:rsidP="00E47EB7">
      <w:pPr>
        <w:spacing w:before="120" w:after="0" w:line="240" w:lineRule="auto"/>
        <w:jc w:val="both"/>
        <w:divId w:val="983772305"/>
        <w:rPr>
          <w:rFonts w:ascii="Verdana" w:hAnsi="Verdana"/>
          <w:bCs/>
          <w:sz w:val="20"/>
          <w:szCs w:val="20"/>
        </w:rPr>
      </w:pPr>
      <w:r w:rsidRPr="00B134DD">
        <w:rPr>
          <w:rFonts w:ascii="Verdana" w:hAnsi="Verdana"/>
          <w:b/>
          <w:bCs/>
          <w:sz w:val="20"/>
          <w:szCs w:val="20"/>
        </w:rPr>
        <w:t>К1</w:t>
      </w:r>
      <w:r w:rsidRPr="00E47EB7">
        <w:rPr>
          <w:rFonts w:ascii="Verdana" w:hAnsi="Verdana"/>
          <w:bCs/>
          <w:sz w:val="20"/>
          <w:szCs w:val="20"/>
        </w:rPr>
        <w:t xml:space="preserve"> - коефициент, определящ степента на сложност на одита, със стойности както следва:</w:t>
      </w:r>
    </w:p>
    <w:p w:rsidR="00E47EB7" w:rsidRPr="00E47EB7" w:rsidRDefault="00E47EB7" w:rsidP="00E47EB7">
      <w:pPr>
        <w:spacing w:before="120" w:after="0" w:line="240" w:lineRule="auto"/>
        <w:jc w:val="both"/>
        <w:divId w:val="983772305"/>
        <w:rPr>
          <w:rFonts w:ascii="Verdana" w:hAnsi="Verdana"/>
          <w:bCs/>
          <w:sz w:val="20"/>
          <w:szCs w:val="20"/>
        </w:rPr>
      </w:pPr>
      <w:r w:rsidRPr="00B134DD">
        <w:rPr>
          <w:rFonts w:ascii="Verdana" w:hAnsi="Verdana"/>
          <w:b/>
          <w:bCs/>
          <w:sz w:val="20"/>
          <w:szCs w:val="20"/>
        </w:rPr>
        <w:t>К1=0.7</w:t>
      </w:r>
      <w:r w:rsidRPr="00E47EB7">
        <w:rPr>
          <w:rFonts w:ascii="Verdana" w:hAnsi="Verdana"/>
          <w:bCs/>
          <w:sz w:val="20"/>
          <w:szCs w:val="20"/>
        </w:rPr>
        <w:t xml:space="preserve"> при </w:t>
      </w:r>
      <w:r w:rsidRPr="00B134DD">
        <w:rPr>
          <w:rFonts w:ascii="Verdana" w:hAnsi="Verdana"/>
          <w:b/>
          <w:bCs/>
          <w:sz w:val="20"/>
          <w:szCs w:val="20"/>
        </w:rPr>
        <w:t>висока</w:t>
      </w:r>
      <w:r w:rsidRPr="00E47EB7">
        <w:rPr>
          <w:rFonts w:ascii="Verdana" w:hAnsi="Verdana"/>
          <w:bCs/>
          <w:sz w:val="20"/>
          <w:szCs w:val="20"/>
        </w:rPr>
        <w:t xml:space="preserve"> степен на сложност на одита;</w:t>
      </w:r>
    </w:p>
    <w:p w:rsidR="00E47EB7" w:rsidRPr="00E47EB7" w:rsidRDefault="00E47EB7" w:rsidP="00E47EB7">
      <w:pPr>
        <w:spacing w:before="120" w:after="0" w:line="240" w:lineRule="auto"/>
        <w:jc w:val="both"/>
        <w:divId w:val="983772305"/>
        <w:rPr>
          <w:rFonts w:ascii="Verdana" w:hAnsi="Verdana"/>
          <w:bCs/>
          <w:sz w:val="20"/>
          <w:szCs w:val="20"/>
        </w:rPr>
      </w:pPr>
      <w:r w:rsidRPr="00B134DD">
        <w:rPr>
          <w:rFonts w:ascii="Verdana" w:hAnsi="Verdana"/>
          <w:b/>
          <w:bCs/>
          <w:sz w:val="20"/>
          <w:szCs w:val="20"/>
        </w:rPr>
        <w:t>К1=0.9</w:t>
      </w:r>
      <w:r w:rsidRPr="00E47EB7">
        <w:rPr>
          <w:rFonts w:ascii="Verdana" w:hAnsi="Verdana"/>
          <w:bCs/>
          <w:sz w:val="20"/>
          <w:szCs w:val="20"/>
        </w:rPr>
        <w:t xml:space="preserve"> при </w:t>
      </w:r>
      <w:r w:rsidRPr="00B134DD">
        <w:rPr>
          <w:rFonts w:ascii="Verdana" w:hAnsi="Verdana"/>
          <w:b/>
          <w:bCs/>
          <w:sz w:val="20"/>
          <w:szCs w:val="20"/>
        </w:rPr>
        <w:t>средна</w:t>
      </w:r>
      <w:r w:rsidRPr="00E47EB7">
        <w:rPr>
          <w:rFonts w:ascii="Verdana" w:hAnsi="Verdana"/>
          <w:bCs/>
          <w:sz w:val="20"/>
          <w:szCs w:val="20"/>
        </w:rPr>
        <w:t xml:space="preserve"> степен на сложност на одита;</w:t>
      </w:r>
    </w:p>
    <w:p w:rsidR="00E47EB7" w:rsidRPr="00E47EB7" w:rsidRDefault="00E47EB7" w:rsidP="00E47EB7">
      <w:pPr>
        <w:spacing w:before="120" w:after="0" w:line="240" w:lineRule="auto"/>
        <w:jc w:val="both"/>
        <w:divId w:val="983772305"/>
        <w:rPr>
          <w:rFonts w:ascii="Verdana" w:hAnsi="Verdana"/>
          <w:bCs/>
          <w:sz w:val="20"/>
          <w:szCs w:val="20"/>
        </w:rPr>
      </w:pPr>
      <w:r w:rsidRPr="00B134DD">
        <w:rPr>
          <w:rFonts w:ascii="Verdana" w:hAnsi="Verdana"/>
          <w:b/>
          <w:bCs/>
          <w:sz w:val="20"/>
          <w:szCs w:val="20"/>
        </w:rPr>
        <w:t>К1=1</w:t>
      </w:r>
      <w:r w:rsidRPr="00E47EB7">
        <w:rPr>
          <w:rFonts w:ascii="Verdana" w:hAnsi="Verdana"/>
          <w:bCs/>
          <w:sz w:val="20"/>
          <w:szCs w:val="20"/>
        </w:rPr>
        <w:t xml:space="preserve"> при </w:t>
      </w:r>
      <w:r w:rsidRPr="00B134DD">
        <w:rPr>
          <w:rFonts w:ascii="Verdana" w:hAnsi="Verdana"/>
          <w:b/>
          <w:bCs/>
          <w:sz w:val="20"/>
          <w:szCs w:val="20"/>
        </w:rPr>
        <w:t>ниска</w:t>
      </w:r>
      <w:r w:rsidRPr="00E47EB7">
        <w:rPr>
          <w:rFonts w:ascii="Verdana" w:hAnsi="Verdana"/>
          <w:bCs/>
          <w:sz w:val="20"/>
          <w:szCs w:val="20"/>
        </w:rPr>
        <w:t xml:space="preserve"> степен на сложност на одита;</w:t>
      </w:r>
    </w:p>
    <w:p w:rsidR="00E47EB7" w:rsidRPr="00E47EB7" w:rsidRDefault="00E47EB7" w:rsidP="00E47EB7">
      <w:pPr>
        <w:spacing w:before="120" w:after="0" w:line="240" w:lineRule="auto"/>
        <w:jc w:val="both"/>
        <w:divId w:val="983772305"/>
        <w:rPr>
          <w:rFonts w:ascii="Verdana" w:hAnsi="Verdana"/>
          <w:bCs/>
          <w:sz w:val="20"/>
          <w:szCs w:val="20"/>
        </w:rPr>
      </w:pPr>
      <w:r w:rsidRPr="00B134DD">
        <w:rPr>
          <w:rFonts w:ascii="Verdana" w:hAnsi="Verdana"/>
          <w:b/>
          <w:bCs/>
          <w:sz w:val="20"/>
          <w:szCs w:val="20"/>
        </w:rPr>
        <w:t>К2</w:t>
      </w:r>
      <w:r w:rsidRPr="00E47EB7">
        <w:rPr>
          <w:rFonts w:ascii="Verdana" w:hAnsi="Verdana"/>
          <w:bCs/>
          <w:sz w:val="20"/>
          <w:szCs w:val="20"/>
        </w:rPr>
        <w:t xml:space="preserve"> е коефициент, определящ вида на инфраструктурният обект подлежащ на одит – улица или общински път.</w:t>
      </w:r>
    </w:p>
    <w:p w:rsidR="00E47EB7" w:rsidRPr="00E47EB7" w:rsidRDefault="00E47EB7" w:rsidP="00E47EB7">
      <w:pPr>
        <w:spacing w:before="120" w:after="0" w:line="240" w:lineRule="auto"/>
        <w:jc w:val="both"/>
        <w:divId w:val="983772305"/>
        <w:rPr>
          <w:rFonts w:ascii="Verdana" w:hAnsi="Verdana"/>
          <w:bCs/>
          <w:sz w:val="20"/>
          <w:szCs w:val="20"/>
        </w:rPr>
      </w:pPr>
      <w:r w:rsidRPr="00B134DD">
        <w:rPr>
          <w:rFonts w:ascii="Verdana" w:hAnsi="Verdana"/>
          <w:b/>
          <w:bCs/>
          <w:sz w:val="20"/>
          <w:szCs w:val="20"/>
        </w:rPr>
        <w:t>К2=0.5</w:t>
      </w:r>
      <w:r w:rsidRPr="00E47EB7">
        <w:rPr>
          <w:rFonts w:ascii="Verdana" w:hAnsi="Verdana"/>
          <w:bCs/>
          <w:sz w:val="20"/>
          <w:szCs w:val="20"/>
        </w:rPr>
        <w:t xml:space="preserve"> за общински път;</w:t>
      </w:r>
    </w:p>
    <w:p w:rsidR="00DC4A81" w:rsidRDefault="00E47EB7" w:rsidP="00E47EB7">
      <w:pPr>
        <w:spacing w:before="120" w:after="0" w:line="240" w:lineRule="auto"/>
        <w:jc w:val="both"/>
        <w:divId w:val="983772305"/>
        <w:rPr>
          <w:rFonts w:ascii="Verdana" w:hAnsi="Verdana"/>
          <w:bCs/>
          <w:sz w:val="20"/>
          <w:szCs w:val="20"/>
        </w:rPr>
      </w:pPr>
      <w:r w:rsidRPr="00B134DD">
        <w:rPr>
          <w:rFonts w:ascii="Verdana" w:hAnsi="Verdana"/>
          <w:b/>
          <w:bCs/>
          <w:sz w:val="20"/>
          <w:szCs w:val="20"/>
        </w:rPr>
        <w:t>К2=1</w:t>
      </w:r>
      <w:r w:rsidRPr="00E47EB7">
        <w:rPr>
          <w:rFonts w:ascii="Verdana" w:hAnsi="Verdana"/>
          <w:bCs/>
          <w:sz w:val="20"/>
          <w:szCs w:val="20"/>
        </w:rPr>
        <w:t xml:space="preserve"> за улица.</w:t>
      </w:r>
    </w:p>
    <w:p w:rsidR="002A0486" w:rsidRDefault="002A0486" w:rsidP="00E47EB7">
      <w:pPr>
        <w:spacing w:before="120" w:after="0" w:line="240" w:lineRule="auto"/>
        <w:jc w:val="both"/>
        <w:divId w:val="983772305"/>
        <w:rPr>
          <w:rFonts w:ascii="Verdana" w:hAnsi="Verdana"/>
          <w:bCs/>
          <w:sz w:val="20"/>
          <w:szCs w:val="20"/>
        </w:rPr>
      </w:pPr>
    </w:p>
    <w:p w:rsidR="007C3E27" w:rsidRDefault="007C3E27" w:rsidP="00CD4D06">
      <w:pPr>
        <w:spacing w:after="0" w:line="240" w:lineRule="auto"/>
        <w:jc w:val="both"/>
        <w:divId w:val="983772305"/>
        <w:rPr>
          <w:rFonts w:ascii="Verdana" w:hAnsi="Verdana"/>
          <w:i/>
          <w:sz w:val="20"/>
          <w:szCs w:val="20"/>
          <w:lang w:eastAsia="en-US"/>
        </w:rPr>
      </w:pPr>
    </w:p>
    <w:p w:rsidR="00E74FB5" w:rsidRDefault="00E47EB7" w:rsidP="00A70014">
      <w:pPr>
        <w:shd w:val="clear" w:color="auto" w:fill="D9E2F3"/>
        <w:spacing w:after="0" w:line="240" w:lineRule="auto"/>
        <w:jc w:val="both"/>
        <w:divId w:val="983772305"/>
        <w:rPr>
          <w:rFonts w:ascii="Verdana" w:hAnsi="Verdana"/>
          <w:b/>
          <w:sz w:val="20"/>
          <w:szCs w:val="20"/>
          <w:lang w:eastAsia="en-US"/>
        </w:rPr>
      </w:pPr>
      <w:r>
        <w:rPr>
          <w:rFonts w:ascii="Verdana" w:hAnsi="Verdana"/>
          <w:b/>
          <w:sz w:val="20"/>
          <w:szCs w:val="20"/>
          <w:lang w:eastAsia="en-US"/>
        </w:rPr>
        <w:t>7</w:t>
      </w:r>
      <w:r w:rsidR="00016A7E">
        <w:rPr>
          <w:rFonts w:ascii="Verdana" w:hAnsi="Verdana"/>
          <w:b/>
          <w:sz w:val="20"/>
          <w:szCs w:val="20"/>
          <w:lang w:eastAsia="en-US"/>
        </w:rPr>
        <w:t>. ИСКАН РАЗМЕР НА ФИНАНС</w:t>
      </w:r>
      <w:r w:rsidR="00651A67">
        <w:rPr>
          <w:rFonts w:ascii="Verdana" w:hAnsi="Verdana"/>
          <w:b/>
          <w:sz w:val="20"/>
          <w:szCs w:val="20"/>
          <w:lang w:eastAsia="en-US"/>
        </w:rPr>
        <w:t>ОВА ПОДКРЕПА</w:t>
      </w:r>
    </w:p>
    <w:p w:rsidR="00016A7E" w:rsidRDefault="00016A7E" w:rsidP="00A70014">
      <w:pPr>
        <w:shd w:val="clear" w:color="auto" w:fill="D9E2F3"/>
        <w:spacing w:after="0" w:line="240" w:lineRule="auto"/>
        <w:jc w:val="both"/>
        <w:divId w:val="983772305"/>
        <w:rPr>
          <w:rFonts w:ascii="Verdana" w:hAnsi="Verdana"/>
          <w:b/>
          <w:sz w:val="20"/>
          <w:szCs w:val="20"/>
          <w:lang w:eastAsia="en-US"/>
        </w:rPr>
      </w:pPr>
      <w:r>
        <w:rPr>
          <w:rFonts w:ascii="Verdana" w:hAnsi="Verdana"/>
          <w:b/>
          <w:sz w:val="20"/>
          <w:szCs w:val="20"/>
          <w:lang w:eastAsia="en-US"/>
        </w:rPr>
        <w:t xml:space="preserve"> </w:t>
      </w:r>
    </w:p>
    <w:p w:rsidR="00A027EA" w:rsidRDefault="00A027EA" w:rsidP="00CD4D06">
      <w:pPr>
        <w:spacing w:after="0" w:line="240" w:lineRule="auto"/>
        <w:jc w:val="both"/>
        <w:divId w:val="983772305"/>
        <w:rPr>
          <w:rFonts w:ascii="Verdana" w:hAnsi="Verdana"/>
          <w:sz w:val="20"/>
          <w:szCs w:val="20"/>
          <w:lang w:eastAsia="en-US"/>
        </w:rPr>
      </w:pPr>
    </w:p>
    <w:p w:rsidR="00DC625C" w:rsidRPr="00E95143" w:rsidRDefault="00DC625C" w:rsidP="00B134DD">
      <w:pPr>
        <w:spacing w:before="120" w:after="0" w:line="240" w:lineRule="auto"/>
        <w:jc w:val="both"/>
        <w:divId w:val="983772305"/>
        <w:rPr>
          <w:rFonts w:ascii="Verdana" w:hAnsi="Verdana"/>
          <w:b/>
          <w:sz w:val="20"/>
          <w:szCs w:val="20"/>
          <w:lang w:eastAsia="en-US"/>
        </w:rPr>
      </w:pPr>
      <w:r w:rsidRPr="00E95143">
        <w:rPr>
          <w:rFonts w:ascii="Verdana" w:hAnsi="Verdana"/>
          <w:b/>
          <w:sz w:val="20"/>
          <w:szCs w:val="20"/>
          <w:lang w:eastAsia="en-US"/>
        </w:rPr>
        <w:t>Исканият размер на финансова подкрепа е:</w:t>
      </w:r>
    </w:p>
    <w:p w:rsidR="00DC625C" w:rsidRPr="00E95143" w:rsidRDefault="00DC625C" w:rsidP="00DC625C">
      <w:pPr>
        <w:spacing w:after="0" w:line="240" w:lineRule="auto"/>
        <w:jc w:val="both"/>
        <w:divId w:val="983772305"/>
        <w:rPr>
          <w:rFonts w:ascii="Verdana" w:hAnsi="Verdana"/>
          <w:b/>
          <w:sz w:val="20"/>
          <w:szCs w:val="20"/>
          <w:lang w:eastAsia="en-US"/>
        </w:rPr>
      </w:pPr>
      <w:r w:rsidRPr="00E95143">
        <w:rPr>
          <w:rFonts w:ascii="Verdana" w:hAnsi="Verdana"/>
          <w:b/>
          <w:sz w:val="20"/>
          <w:szCs w:val="20"/>
          <w:lang w:eastAsia="en-US"/>
        </w:rPr>
        <w:t>……………………………………………………………………………………………………..</w:t>
      </w:r>
    </w:p>
    <w:p w:rsidR="00DC625C" w:rsidRDefault="00DC625C" w:rsidP="00DC625C">
      <w:pPr>
        <w:spacing w:after="0" w:line="240" w:lineRule="auto"/>
        <w:jc w:val="both"/>
        <w:divId w:val="983772305"/>
        <w:rPr>
          <w:rFonts w:ascii="Verdana" w:hAnsi="Verdana"/>
          <w:bCs/>
          <w:i/>
          <w:iCs/>
          <w:sz w:val="20"/>
          <w:szCs w:val="20"/>
          <w:bdr w:val="none" w:sz="0" w:space="0" w:color="auto" w:frame="1"/>
        </w:rPr>
      </w:pPr>
      <w:r w:rsidRPr="00E95143">
        <w:rPr>
          <w:rFonts w:ascii="Verdana" w:hAnsi="Verdana"/>
          <w:bCs/>
          <w:i/>
          <w:iCs/>
          <w:sz w:val="20"/>
          <w:szCs w:val="20"/>
          <w:bdr w:val="none" w:sz="0" w:space="0" w:color="auto" w:frame="1"/>
        </w:rPr>
        <w:t xml:space="preserve">/изписва се исканата сума за финансова подкрепа с цифри и </w:t>
      </w:r>
      <w:r w:rsidR="006038AC">
        <w:rPr>
          <w:rFonts w:ascii="Verdana" w:hAnsi="Verdana"/>
          <w:bCs/>
          <w:i/>
          <w:iCs/>
          <w:sz w:val="20"/>
          <w:szCs w:val="20"/>
          <w:bdr w:val="none" w:sz="0" w:space="0" w:color="auto" w:frame="1"/>
        </w:rPr>
        <w:t xml:space="preserve">словом </w:t>
      </w:r>
      <w:r w:rsidR="002F04AB">
        <w:rPr>
          <w:rFonts w:ascii="Verdana" w:hAnsi="Verdana"/>
          <w:bCs/>
          <w:i/>
          <w:iCs/>
          <w:sz w:val="20"/>
          <w:szCs w:val="20"/>
          <w:bdr w:val="none" w:sz="0" w:space="0" w:color="auto" w:frame="1"/>
        </w:rPr>
        <w:t>в лева</w:t>
      </w:r>
      <w:r w:rsidR="00F07CDE">
        <w:rPr>
          <w:rFonts w:ascii="Verdana" w:hAnsi="Verdana"/>
          <w:bCs/>
          <w:i/>
          <w:iCs/>
          <w:sz w:val="20"/>
          <w:szCs w:val="20"/>
          <w:bdr w:val="none" w:sz="0" w:space="0" w:color="auto" w:frame="1"/>
        </w:rPr>
        <w:t>, съгласно изискванията на т. 10 и т. 12 от правилата</w:t>
      </w:r>
      <w:r w:rsidRPr="00E95143">
        <w:rPr>
          <w:rFonts w:ascii="Verdana" w:hAnsi="Verdana"/>
          <w:bCs/>
          <w:i/>
          <w:iCs/>
          <w:sz w:val="20"/>
          <w:szCs w:val="20"/>
          <w:bdr w:val="none" w:sz="0" w:space="0" w:color="auto" w:frame="1"/>
        </w:rPr>
        <w:t>/</w:t>
      </w:r>
    </w:p>
    <w:p w:rsidR="00E74FB5" w:rsidRDefault="00E74FB5" w:rsidP="00C66F47">
      <w:pPr>
        <w:spacing w:before="120" w:after="0" w:line="240" w:lineRule="auto"/>
        <w:jc w:val="both"/>
        <w:divId w:val="983772305"/>
        <w:rPr>
          <w:rFonts w:ascii="Verdana" w:hAnsi="Verdana"/>
          <w:i/>
          <w:sz w:val="20"/>
          <w:szCs w:val="20"/>
          <w:lang w:eastAsia="en-US"/>
        </w:rPr>
      </w:pPr>
    </w:p>
    <w:p w:rsidR="00E74FB5" w:rsidRDefault="00E47EB7" w:rsidP="00A70014">
      <w:pPr>
        <w:shd w:val="clear" w:color="auto" w:fill="D9E2F3"/>
        <w:spacing w:after="0" w:line="240" w:lineRule="auto"/>
        <w:jc w:val="both"/>
        <w:divId w:val="983772305"/>
        <w:rPr>
          <w:rFonts w:ascii="Verdana" w:hAnsi="Verdana"/>
          <w:b/>
          <w:sz w:val="20"/>
          <w:szCs w:val="20"/>
          <w:lang w:eastAsia="en-US"/>
        </w:rPr>
      </w:pPr>
      <w:r>
        <w:rPr>
          <w:rFonts w:ascii="Verdana" w:hAnsi="Verdana"/>
          <w:b/>
          <w:sz w:val="20"/>
          <w:szCs w:val="20"/>
          <w:lang w:eastAsia="en-US"/>
        </w:rPr>
        <w:t>8</w:t>
      </w:r>
      <w:r w:rsidR="00E74FB5">
        <w:rPr>
          <w:rFonts w:ascii="Verdana" w:hAnsi="Verdana"/>
          <w:b/>
          <w:sz w:val="20"/>
          <w:szCs w:val="20"/>
          <w:lang w:eastAsia="en-US"/>
        </w:rPr>
        <w:t>. СРОК ЗА ИЗПЪЛНЕНИЕ НА ДЕЙНОСТИТЕ НА ФИНАНСОВА ПОДКРЕПА</w:t>
      </w:r>
    </w:p>
    <w:p w:rsidR="00016A7E" w:rsidRDefault="00016A7E" w:rsidP="00CD4D06">
      <w:pPr>
        <w:spacing w:after="0" w:line="240" w:lineRule="auto"/>
        <w:jc w:val="both"/>
        <w:divId w:val="983772305"/>
        <w:rPr>
          <w:rFonts w:ascii="Verdana" w:hAnsi="Verdana"/>
          <w:b/>
          <w:sz w:val="20"/>
          <w:szCs w:val="20"/>
          <w:lang w:eastAsia="en-US"/>
        </w:rPr>
      </w:pPr>
    </w:p>
    <w:p w:rsidR="00E74FB5" w:rsidRDefault="00E74FB5" w:rsidP="00E74FB5">
      <w:pPr>
        <w:spacing w:after="0" w:line="240" w:lineRule="auto"/>
        <w:jc w:val="both"/>
        <w:divId w:val="983772305"/>
        <w:rPr>
          <w:rFonts w:ascii="Verdana" w:hAnsi="Verdana"/>
          <w:bCs/>
          <w:sz w:val="20"/>
          <w:szCs w:val="20"/>
        </w:rPr>
      </w:pPr>
      <w:r w:rsidRPr="009C01F6">
        <w:rPr>
          <w:rFonts w:ascii="Verdana" w:hAnsi="Verdana"/>
          <w:b/>
          <w:sz w:val="20"/>
          <w:szCs w:val="20"/>
          <w:lang w:eastAsia="en-US"/>
        </w:rPr>
        <w:fldChar w:fldCharType="begin">
          <w:ffData>
            <w:name w:val="Check2"/>
            <w:enabled/>
            <w:calcOnExit w:val="0"/>
            <w:checkBox>
              <w:sizeAuto/>
              <w:default w:val="0"/>
            </w:checkBox>
          </w:ffData>
        </w:fldChar>
      </w:r>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r>
        <w:rPr>
          <w:rFonts w:ascii="Verdana" w:hAnsi="Verdana"/>
          <w:b/>
          <w:sz w:val="20"/>
          <w:szCs w:val="20"/>
          <w:lang w:eastAsia="en-US"/>
        </w:rPr>
        <w:t xml:space="preserve"> </w:t>
      </w:r>
      <w:r w:rsidRPr="004C051E">
        <w:rPr>
          <w:rFonts w:ascii="Verdana" w:hAnsi="Verdana"/>
          <w:bCs/>
          <w:sz w:val="20"/>
          <w:szCs w:val="20"/>
        </w:rPr>
        <w:t xml:space="preserve">Срокът за изпълнение на дейностите е съобразен с максималния срок, указан в т. </w:t>
      </w:r>
      <w:r>
        <w:rPr>
          <w:rFonts w:ascii="Verdana" w:hAnsi="Verdana"/>
          <w:bCs/>
          <w:sz w:val="20"/>
          <w:szCs w:val="20"/>
        </w:rPr>
        <w:t xml:space="preserve">8 от </w:t>
      </w:r>
      <w:r w:rsidR="00320B96">
        <w:rPr>
          <w:rFonts w:ascii="Verdana" w:hAnsi="Verdana"/>
          <w:bCs/>
          <w:sz w:val="20"/>
          <w:szCs w:val="20"/>
        </w:rPr>
        <w:t>п</w:t>
      </w:r>
      <w:r>
        <w:rPr>
          <w:rFonts w:ascii="Verdana" w:hAnsi="Verdana"/>
          <w:bCs/>
          <w:sz w:val="20"/>
          <w:szCs w:val="20"/>
        </w:rPr>
        <w:t>равилата.</w:t>
      </w:r>
    </w:p>
    <w:p w:rsidR="00E74FB5" w:rsidRDefault="00E74FB5" w:rsidP="00CD4D06">
      <w:pPr>
        <w:spacing w:after="0" w:line="240" w:lineRule="auto"/>
        <w:jc w:val="both"/>
        <w:divId w:val="983772305"/>
        <w:rPr>
          <w:rFonts w:ascii="Verdana" w:hAnsi="Verdana"/>
          <w:b/>
          <w:sz w:val="20"/>
          <w:szCs w:val="20"/>
          <w:lang w:eastAsia="en-US"/>
        </w:rPr>
      </w:pPr>
    </w:p>
    <w:p w:rsidR="00651A67" w:rsidRDefault="00E47EB7" w:rsidP="00A70014">
      <w:pPr>
        <w:shd w:val="clear" w:color="auto" w:fill="DEEAF6"/>
        <w:spacing w:line="240" w:lineRule="auto"/>
        <w:jc w:val="both"/>
        <w:divId w:val="983772305"/>
        <w:rPr>
          <w:rFonts w:ascii="Verdana" w:hAnsi="Verdana"/>
          <w:b/>
          <w:bCs/>
          <w:sz w:val="20"/>
          <w:szCs w:val="20"/>
        </w:rPr>
      </w:pPr>
      <w:r>
        <w:rPr>
          <w:rFonts w:ascii="Verdana" w:hAnsi="Verdana"/>
          <w:b/>
          <w:bCs/>
          <w:sz w:val="20"/>
          <w:szCs w:val="20"/>
        </w:rPr>
        <w:t>9</w:t>
      </w:r>
      <w:r w:rsidR="00E74FB5">
        <w:rPr>
          <w:rFonts w:ascii="Verdana" w:hAnsi="Verdana"/>
          <w:b/>
          <w:bCs/>
          <w:sz w:val="20"/>
          <w:szCs w:val="20"/>
        </w:rPr>
        <w:t xml:space="preserve">. </w:t>
      </w:r>
      <w:r w:rsidR="00E74FB5" w:rsidRPr="005257EB">
        <w:rPr>
          <w:rFonts w:ascii="Verdana" w:hAnsi="Verdana"/>
          <w:b/>
          <w:bCs/>
          <w:sz w:val="20"/>
          <w:szCs w:val="20"/>
        </w:rPr>
        <w:t>ПРИЛОЖЕНИ</w:t>
      </w:r>
      <w:r w:rsidR="00E74FB5">
        <w:rPr>
          <w:rFonts w:ascii="Verdana" w:hAnsi="Verdana"/>
          <w:b/>
          <w:bCs/>
          <w:sz w:val="20"/>
          <w:szCs w:val="20"/>
        </w:rPr>
        <w:t>Я</w:t>
      </w:r>
      <w:r w:rsidR="00E74FB5" w:rsidRPr="005257EB">
        <w:rPr>
          <w:rFonts w:ascii="Verdana" w:hAnsi="Verdana"/>
          <w:b/>
          <w:bCs/>
          <w:sz w:val="20"/>
          <w:szCs w:val="20"/>
        </w:rPr>
        <w:t>:</w:t>
      </w:r>
    </w:p>
    <w:p w:rsidR="003A2A3A" w:rsidRDefault="003A2A3A" w:rsidP="00A70014">
      <w:pPr>
        <w:shd w:val="clear" w:color="auto" w:fill="DEEAF6"/>
        <w:spacing w:line="240" w:lineRule="auto"/>
        <w:jc w:val="both"/>
        <w:divId w:val="983772305"/>
        <w:rPr>
          <w:rFonts w:ascii="Verdana" w:hAnsi="Verdana"/>
          <w:b/>
          <w:bCs/>
          <w:sz w:val="20"/>
          <w:szCs w:val="20"/>
        </w:rPr>
      </w:pPr>
    </w:p>
    <w:p w:rsidR="00C66F47" w:rsidRDefault="003A2A3A" w:rsidP="003A2A3A">
      <w:pPr>
        <w:spacing w:before="120" w:after="0" w:line="240" w:lineRule="auto"/>
        <w:jc w:val="both"/>
        <w:divId w:val="983772305"/>
        <w:rPr>
          <w:rFonts w:ascii="Verdana" w:hAnsi="Verdana"/>
          <w:bCs/>
          <w:sz w:val="20"/>
          <w:szCs w:val="20"/>
        </w:rPr>
      </w:pPr>
      <w:r w:rsidRPr="009C01F6">
        <w:rPr>
          <w:rFonts w:ascii="Verdana" w:hAnsi="Verdana"/>
          <w:b/>
          <w:sz w:val="20"/>
          <w:szCs w:val="20"/>
          <w:lang w:eastAsia="en-US"/>
        </w:rPr>
        <w:fldChar w:fldCharType="begin">
          <w:ffData>
            <w:name w:val=""/>
            <w:enabled/>
            <w:calcOnExit w:val="0"/>
            <w:checkBox>
              <w:sizeAuto/>
              <w:default w:val="0"/>
            </w:checkBox>
          </w:ffData>
        </w:fldChar>
      </w:r>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r w:rsidR="00C66F47" w:rsidRPr="00BB3DB6">
        <w:rPr>
          <w:rFonts w:ascii="Verdana" w:hAnsi="Verdana"/>
          <w:bCs/>
          <w:sz w:val="20"/>
          <w:szCs w:val="20"/>
        </w:rPr>
        <w:t xml:space="preserve">Декларация за верността на предоставените данни съгласно образец </w:t>
      </w:r>
      <w:r w:rsidR="00C66F47">
        <w:rPr>
          <w:rFonts w:ascii="Verdana" w:hAnsi="Verdana"/>
          <w:bCs/>
          <w:sz w:val="20"/>
          <w:szCs w:val="20"/>
        </w:rPr>
        <w:br/>
      </w:r>
      <w:r w:rsidR="00C66F47" w:rsidRPr="00BB3DB6">
        <w:rPr>
          <w:rFonts w:ascii="Verdana" w:hAnsi="Verdana"/>
          <w:b/>
          <w:bCs/>
          <w:sz w:val="20"/>
          <w:szCs w:val="20"/>
        </w:rPr>
        <w:t>Приложение № 3</w:t>
      </w:r>
      <w:r w:rsidR="00C66F47" w:rsidRPr="003A2A3A">
        <w:rPr>
          <w:rFonts w:ascii="Verdana" w:hAnsi="Verdana"/>
          <w:bCs/>
          <w:sz w:val="20"/>
          <w:szCs w:val="20"/>
        </w:rPr>
        <w:t>;</w:t>
      </w:r>
    </w:p>
    <w:p w:rsidR="00DC625C" w:rsidRPr="00C66F47" w:rsidRDefault="00DC625C" w:rsidP="003A2A3A">
      <w:pPr>
        <w:spacing w:before="120" w:after="0" w:line="240" w:lineRule="auto"/>
        <w:jc w:val="both"/>
        <w:divId w:val="983772305"/>
        <w:rPr>
          <w:rFonts w:ascii="Verdana" w:hAnsi="Verdana"/>
          <w:bCs/>
          <w:sz w:val="20"/>
          <w:szCs w:val="20"/>
        </w:rPr>
      </w:pPr>
      <w:r>
        <w:rPr>
          <w:rFonts w:ascii="Verdana" w:hAnsi="Verdana"/>
          <w:bCs/>
          <w:sz w:val="20"/>
          <w:szCs w:val="20"/>
        </w:rPr>
        <w:t>…………………………………………………………………………………………………………………………………………………………….</w:t>
      </w:r>
    </w:p>
    <w:p w:rsidR="00C66F47" w:rsidRDefault="003A2A3A" w:rsidP="003A2A3A">
      <w:pPr>
        <w:spacing w:before="120" w:after="0" w:line="240" w:lineRule="auto"/>
        <w:jc w:val="both"/>
        <w:divId w:val="983772305"/>
        <w:rPr>
          <w:rFonts w:ascii="Verdana" w:hAnsi="Verdana"/>
          <w:bCs/>
          <w:sz w:val="20"/>
          <w:szCs w:val="20"/>
        </w:rPr>
      </w:pPr>
      <w:r w:rsidRPr="009C01F6">
        <w:rPr>
          <w:rFonts w:ascii="Verdana" w:hAnsi="Verdana"/>
          <w:b/>
          <w:sz w:val="20"/>
          <w:szCs w:val="20"/>
          <w:lang w:eastAsia="en-US"/>
        </w:rPr>
        <w:fldChar w:fldCharType="begin">
          <w:ffData>
            <w:name w:val="Check2"/>
            <w:enabled/>
            <w:calcOnExit w:val="0"/>
            <w:checkBox>
              <w:sizeAuto/>
              <w:default w:val="0"/>
            </w:checkBox>
          </w:ffData>
        </w:fldChar>
      </w:r>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r>
        <w:rPr>
          <w:rFonts w:ascii="Verdana" w:hAnsi="Verdana"/>
          <w:b/>
          <w:sz w:val="20"/>
          <w:szCs w:val="20"/>
          <w:lang w:eastAsia="en-US"/>
        </w:rPr>
        <w:t xml:space="preserve"> </w:t>
      </w:r>
      <w:r w:rsidR="00C66F47" w:rsidRPr="00C66F47">
        <w:rPr>
          <w:rFonts w:ascii="Verdana" w:hAnsi="Verdana"/>
          <w:bCs/>
          <w:sz w:val="20"/>
          <w:szCs w:val="20"/>
        </w:rPr>
        <w:t>Заповед на кмета на общината за оправомощаване на друго лице, когато то представлява кмета</w:t>
      </w:r>
      <w:r w:rsidR="00C66F47">
        <w:rPr>
          <w:rFonts w:ascii="Verdana" w:hAnsi="Verdana"/>
          <w:bCs/>
          <w:sz w:val="20"/>
          <w:szCs w:val="20"/>
        </w:rPr>
        <w:t xml:space="preserve"> при кандидатстването за финансова подкрепа (в случай, че е приложимо);</w:t>
      </w:r>
    </w:p>
    <w:p w:rsidR="00DC625C" w:rsidRPr="00C66F47" w:rsidRDefault="00DC625C" w:rsidP="00DC625C">
      <w:pPr>
        <w:spacing w:before="120" w:after="0" w:line="240" w:lineRule="auto"/>
        <w:jc w:val="both"/>
        <w:divId w:val="983772305"/>
        <w:rPr>
          <w:rFonts w:ascii="Verdana" w:hAnsi="Verdana"/>
          <w:bCs/>
          <w:sz w:val="20"/>
          <w:szCs w:val="20"/>
        </w:rPr>
      </w:pPr>
      <w:r>
        <w:rPr>
          <w:rFonts w:ascii="Verdana" w:hAnsi="Verdana"/>
          <w:bCs/>
          <w:sz w:val="20"/>
          <w:szCs w:val="20"/>
        </w:rPr>
        <w:t>…………………………………………………………………………………………………………………………………………………………….</w:t>
      </w:r>
    </w:p>
    <w:p w:rsidR="00C66F47" w:rsidRDefault="003A2A3A" w:rsidP="003A2A3A">
      <w:pPr>
        <w:spacing w:before="120" w:after="0" w:line="240" w:lineRule="auto"/>
        <w:jc w:val="both"/>
        <w:divId w:val="983772305"/>
        <w:rPr>
          <w:rFonts w:ascii="Verdana" w:hAnsi="Verdana"/>
          <w:bCs/>
          <w:sz w:val="20"/>
          <w:szCs w:val="20"/>
        </w:rPr>
      </w:pPr>
      <w:r w:rsidRPr="009C01F6">
        <w:rPr>
          <w:rFonts w:ascii="Verdana" w:hAnsi="Verdana"/>
          <w:b/>
          <w:sz w:val="20"/>
          <w:szCs w:val="20"/>
          <w:lang w:eastAsia="en-US"/>
        </w:rPr>
        <w:fldChar w:fldCharType="begin">
          <w:ffData>
            <w:name w:val="Check2"/>
            <w:enabled/>
            <w:calcOnExit w:val="0"/>
            <w:checkBox>
              <w:sizeAuto/>
              <w:default w:val="0"/>
            </w:checkBox>
          </w:ffData>
        </w:fldChar>
      </w:r>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r>
        <w:rPr>
          <w:rFonts w:ascii="Verdana" w:hAnsi="Verdana"/>
          <w:b/>
          <w:sz w:val="20"/>
          <w:szCs w:val="20"/>
          <w:lang w:eastAsia="en-US"/>
        </w:rPr>
        <w:t xml:space="preserve"> </w:t>
      </w:r>
      <w:r w:rsidR="00C66F47">
        <w:rPr>
          <w:rFonts w:ascii="Verdana" w:hAnsi="Verdana"/>
          <w:bCs/>
          <w:sz w:val="20"/>
          <w:szCs w:val="20"/>
        </w:rPr>
        <w:t>Получената информация от съответната ОД на МВР за настъпилите ПТП на инфраструктурният обект, за който се кандидатства</w:t>
      </w:r>
      <w:r w:rsidR="001669FE">
        <w:rPr>
          <w:rFonts w:ascii="Verdana" w:hAnsi="Verdana"/>
          <w:bCs/>
          <w:sz w:val="20"/>
          <w:szCs w:val="20"/>
        </w:rPr>
        <w:t>;</w:t>
      </w:r>
      <w:r w:rsidR="00C66F47">
        <w:rPr>
          <w:rFonts w:ascii="Verdana" w:hAnsi="Verdana"/>
          <w:bCs/>
          <w:sz w:val="20"/>
          <w:szCs w:val="20"/>
        </w:rPr>
        <w:t>.</w:t>
      </w:r>
    </w:p>
    <w:p w:rsidR="00DC625C" w:rsidRPr="00C66F47" w:rsidRDefault="00DC625C" w:rsidP="00DC625C">
      <w:pPr>
        <w:spacing w:before="120" w:after="0" w:line="240" w:lineRule="auto"/>
        <w:jc w:val="both"/>
        <w:divId w:val="983772305"/>
        <w:rPr>
          <w:rFonts w:ascii="Verdana" w:hAnsi="Verdana"/>
          <w:bCs/>
          <w:sz w:val="20"/>
          <w:szCs w:val="20"/>
        </w:rPr>
      </w:pPr>
      <w:r>
        <w:rPr>
          <w:rFonts w:ascii="Verdana" w:hAnsi="Verdana"/>
          <w:bCs/>
          <w:sz w:val="20"/>
          <w:szCs w:val="20"/>
        </w:rPr>
        <w:t>…………………………………………………………………………………………………………………………………………………………….</w:t>
      </w:r>
    </w:p>
    <w:p w:rsidR="00D04418" w:rsidRDefault="00D04418" w:rsidP="00D04418">
      <w:pPr>
        <w:spacing w:before="120" w:after="0" w:line="240" w:lineRule="auto"/>
        <w:jc w:val="both"/>
        <w:divId w:val="983772305"/>
        <w:rPr>
          <w:rFonts w:ascii="Verdana" w:hAnsi="Verdana"/>
          <w:bCs/>
          <w:sz w:val="20"/>
          <w:szCs w:val="20"/>
        </w:rPr>
      </w:pPr>
      <w:r w:rsidRPr="009C01F6">
        <w:rPr>
          <w:rFonts w:ascii="Verdana" w:hAnsi="Verdana"/>
          <w:b/>
          <w:sz w:val="20"/>
          <w:szCs w:val="20"/>
          <w:lang w:eastAsia="en-US"/>
        </w:rPr>
        <w:fldChar w:fldCharType="begin">
          <w:ffData>
            <w:name w:val=""/>
            <w:enabled/>
            <w:calcOnExit w:val="0"/>
            <w:checkBox>
              <w:sizeAuto/>
              <w:default w:val="0"/>
            </w:checkBox>
          </w:ffData>
        </w:fldChar>
      </w:r>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r>
        <w:rPr>
          <w:rFonts w:ascii="Verdana" w:hAnsi="Verdana"/>
          <w:b/>
          <w:sz w:val="20"/>
          <w:szCs w:val="20"/>
          <w:lang w:eastAsia="en-US"/>
        </w:rPr>
        <w:t xml:space="preserve"> </w:t>
      </w:r>
      <w:r w:rsidRPr="00BB3DB6">
        <w:rPr>
          <w:rFonts w:ascii="Verdana" w:hAnsi="Verdana"/>
          <w:bCs/>
          <w:sz w:val="20"/>
          <w:szCs w:val="20"/>
        </w:rPr>
        <w:t>Д</w:t>
      </w:r>
      <w:r>
        <w:rPr>
          <w:rFonts w:ascii="Verdana" w:hAnsi="Verdana"/>
          <w:bCs/>
          <w:sz w:val="20"/>
          <w:szCs w:val="20"/>
        </w:rPr>
        <w:t xml:space="preserve">оказателства за приложимостта на избрания от кандидата етап за извършване на одита за пътна безопасност </w:t>
      </w:r>
      <w:r w:rsidRPr="00D04418">
        <w:rPr>
          <w:rFonts w:ascii="Verdana" w:hAnsi="Verdana"/>
          <w:bCs/>
          <w:sz w:val="20"/>
          <w:szCs w:val="20"/>
        </w:rPr>
        <w:t xml:space="preserve">във връзка с идентифицираните </w:t>
      </w:r>
      <w:r w:rsidR="001669FE">
        <w:rPr>
          <w:rFonts w:ascii="Verdana" w:hAnsi="Verdana"/>
          <w:bCs/>
          <w:sz w:val="20"/>
          <w:szCs w:val="20"/>
        </w:rPr>
        <w:t xml:space="preserve">от него </w:t>
      </w:r>
      <w:r w:rsidR="00D517BA">
        <w:rPr>
          <w:rFonts w:ascii="Verdana" w:hAnsi="Verdana"/>
          <w:bCs/>
          <w:sz w:val="20"/>
          <w:szCs w:val="20"/>
        </w:rPr>
        <w:t>нужди и готовността</w:t>
      </w:r>
      <w:r w:rsidRPr="00D04418">
        <w:rPr>
          <w:rFonts w:ascii="Verdana" w:hAnsi="Verdana"/>
          <w:bCs/>
          <w:sz w:val="20"/>
          <w:szCs w:val="20"/>
        </w:rPr>
        <w:t xml:space="preserve"> за изпълнение</w:t>
      </w:r>
      <w:r w:rsidR="005F4456">
        <w:rPr>
          <w:rFonts w:ascii="Verdana" w:hAnsi="Verdana"/>
          <w:bCs/>
          <w:sz w:val="20"/>
          <w:szCs w:val="20"/>
        </w:rPr>
        <w:t xml:space="preserve"> на одита за пътна безопасност (документите посочени в т. 3 от заявлението)</w:t>
      </w:r>
      <w:r w:rsidR="001669FE">
        <w:rPr>
          <w:rFonts w:ascii="Verdana" w:hAnsi="Verdana"/>
          <w:bCs/>
          <w:sz w:val="20"/>
          <w:szCs w:val="20"/>
        </w:rPr>
        <w:t>.</w:t>
      </w:r>
    </w:p>
    <w:p w:rsidR="00DC625C" w:rsidRPr="00C66F47" w:rsidRDefault="00DC625C" w:rsidP="00DC625C">
      <w:pPr>
        <w:spacing w:before="120" w:after="0" w:line="240" w:lineRule="auto"/>
        <w:jc w:val="both"/>
        <w:divId w:val="983772305"/>
        <w:rPr>
          <w:rFonts w:ascii="Verdana" w:hAnsi="Verdana"/>
          <w:bCs/>
          <w:sz w:val="20"/>
          <w:szCs w:val="20"/>
        </w:rPr>
      </w:pPr>
      <w:r>
        <w:rPr>
          <w:rFonts w:ascii="Verdana" w:hAnsi="Verdana"/>
          <w:bCs/>
          <w:sz w:val="20"/>
          <w:szCs w:val="20"/>
        </w:rPr>
        <w:t>…………………………………………………………………………………………………………………………………………………………….</w:t>
      </w:r>
    </w:p>
    <w:p w:rsidR="00DC625C" w:rsidRPr="00C66F47" w:rsidRDefault="00DC625C" w:rsidP="00DC625C">
      <w:pPr>
        <w:spacing w:before="120" w:after="0" w:line="240" w:lineRule="auto"/>
        <w:jc w:val="both"/>
        <w:divId w:val="983772305"/>
        <w:rPr>
          <w:rFonts w:ascii="Verdana" w:hAnsi="Verdana"/>
          <w:bCs/>
          <w:sz w:val="20"/>
          <w:szCs w:val="20"/>
        </w:rPr>
      </w:pPr>
      <w:r>
        <w:rPr>
          <w:rFonts w:ascii="Verdana" w:hAnsi="Verdana"/>
          <w:bCs/>
          <w:sz w:val="20"/>
          <w:szCs w:val="20"/>
        </w:rPr>
        <w:t>…………………………………………………………………………………………………………………………………………………………….</w:t>
      </w:r>
    </w:p>
    <w:p w:rsidR="009C01F6" w:rsidRDefault="009C01F6" w:rsidP="00C66F47">
      <w:pPr>
        <w:spacing w:line="240" w:lineRule="auto"/>
        <w:jc w:val="both"/>
        <w:divId w:val="983772305"/>
        <w:rPr>
          <w:rFonts w:ascii="Verdana" w:hAnsi="Verdana"/>
          <w:bCs/>
          <w:i/>
          <w:sz w:val="20"/>
          <w:szCs w:val="20"/>
        </w:rPr>
      </w:pPr>
      <w:r w:rsidRPr="00A91651">
        <w:rPr>
          <w:rFonts w:ascii="Verdana" w:hAnsi="Verdana"/>
          <w:bCs/>
          <w:i/>
          <w:sz w:val="20"/>
          <w:szCs w:val="20"/>
        </w:rPr>
        <w:t>/</w:t>
      </w:r>
      <w:r w:rsidR="003A2A3A" w:rsidRPr="00A91651">
        <w:rPr>
          <w:rFonts w:ascii="Verdana" w:hAnsi="Verdana"/>
          <w:bCs/>
          <w:i/>
          <w:sz w:val="20"/>
          <w:szCs w:val="20"/>
        </w:rPr>
        <w:t>отбелязват се</w:t>
      </w:r>
      <w:r w:rsidRPr="00A91651">
        <w:rPr>
          <w:rFonts w:ascii="Verdana" w:hAnsi="Verdana"/>
          <w:bCs/>
          <w:i/>
          <w:sz w:val="20"/>
          <w:szCs w:val="20"/>
        </w:rPr>
        <w:t xml:space="preserve"> всички документи представени от общината – кандидат</w:t>
      </w:r>
      <w:r w:rsidR="003A2A3A" w:rsidRPr="00A91651">
        <w:rPr>
          <w:rFonts w:ascii="Verdana" w:hAnsi="Verdana"/>
          <w:bCs/>
          <w:i/>
          <w:sz w:val="20"/>
          <w:szCs w:val="20"/>
        </w:rPr>
        <w:t xml:space="preserve">, като </w:t>
      </w:r>
      <w:r w:rsidR="00DC625C" w:rsidRPr="00A91651">
        <w:rPr>
          <w:rFonts w:ascii="Verdana" w:hAnsi="Verdana"/>
          <w:bCs/>
          <w:i/>
          <w:sz w:val="20"/>
          <w:szCs w:val="20"/>
        </w:rPr>
        <w:t>под всеки от тях се описват и</w:t>
      </w:r>
      <w:r w:rsidR="00C66F47" w:rsidRPr="00A91651">
        <w:rPr>
          <w:rFonts w:ascii="Verdana" w:hAnsi="Verdana"/>
          <w:bCs/>
          <w:i/>
          <w:sz w:val="20"/>
          <w:szCs w:val="20"/>
        </w:rPr>
        <w:t xml:space="preserve"> съответните им идентификационни номера</w:t>
      </w:r>
      <w:r w:rsidR="00DC625C" w:rsidRPr="00A91651">
        <w:rPr>
          <w:rFonts w:ascii="Verdana" w:hAnsi="Verdana"/>
          <w:bCs/>
          <w:i/>
          <w:sz w:val="20"/>
          <w:szCs w:val="20"/>
        </w:rPr>
        <w:t xml:space="preserve"> или важни данни посочени в </w:t>
      </w:r>
      <w:r w:rsidR="00DC625C">
        <w:rPr>
          <w:rFonts w:ascii="Verdana" w:hAnsi="Verdana"/>
          <w:bCs/>
          <w:i/>
          <w:sz w:val="20"/>
          <w:szCs w:val="20"/>
        </w:rPr>
        <w:t>правилата или заявлението; при наличие на други документи приложени към заявлението, същите се описват отдолу</w:t>
      </w:r>
      <w:r w:rsidRPr="00A91651">
        <w:rPr>
          <w:rFonts w:ascii="Verdana" w:hAnsi="Verdana"/>
          <w:bCs/>
          <w:i/>
          <w:sz w:val="20"/>
          <w:szCs w:val="20"/>
        </w:rPr>
        <w:t>/</w:t>
      </w:r>
    </w:p>
    <w:p w:rsidR="00F07CDE" w:rsidRDefault="00F07CDE" w:rsidP="00F07CDE">
      <w:pPr>
        <w:spacing w:before="120" w:after="0" w:line="240" w:lineRule="auto"/>
        <w:jc w:val="both"/>
        <w:divId w:val="983772305"/>
        <w:rPr>
          <w:rFonts w:ascii="Verdana" w:hAnsi="Verdana"/>
          <w:bCs/>
          <w:sz w:val="20"/>
          <w:szCs w:val="20"/>
        </w:rPr>
      </w:pPr>
      <w:r w:rsidRPr="009C01F6">
        <w:rPr>
          <w:rFonts w:ascii="Verdana" w:hAnsi="Verdana"/>
          <w:b/>
          <w:sz w:val="20"/>
          <w:szCs w:val="20"/>
          <w:lang w:eastAsia="en-US"/>
        </w:rPr>
        <w:fldChar w:fldCharType="begin">
          <w:ffData>
            <w:name w:val=""/>
            <w:enabled/>
            <w:calcOnExit w:val="0"/>
            <w:checkBox>
              <w:sizeAuto/>
              <w:default w:val="0"/>
            </w:checkBox>
          </w:ffData>
        </w:fldChar>
      </w:r>
      <w:r w:rsidRPr="009C01F6">
        <w:rPr>
          <w:rFonts w:ascii="Verdana" w:hAnsi="Verdana"/>
          <w:b/>
          <w:sz w:val="20"/>
          <w:szCs w:val="20"/>
          <w:lang w:eastAsia="en-US"/>
        </w:rPr>
        <w:instrText xml:space="preserve"> FORMCHECKBOX </w:instrText>
      </w:r>
      <w:r w:rsidR="00BB10A4">
        <w:rPr>
          <w:rFonts w:ascii="Verdana" w:hAnsi="Verdana"/>
          <w:b/>
          <w:sz w:val="20"/>
          <w:szCs w:val="20"/>
          <w:lang w:eastAsia="en-US"/>
        </w:rPr>
      </w:r>
      <w:r w:rsidR="00BB10A4">
        <w:rPr>
          <w:rFonts w:ascii="Verdana" w:hAnsi="Verdana"/>
          <w:b/>
          <w:sz w:val="20"/>
          <w:szCs w:val="20"/>
          <w:lang w:eastAsia="en-US"/>
        </w:rPr>
        <w:fldChar w:fldCharType="separate"/>
      </w:r>
      <w:r w:rsidRPr="009C01F6">
        <w:rPr>
          <w:rFonts w:ascii="Verdana" w:hAnsi="Verdana"/>
          <w:b/>
          <w:sz w:val="20"/>
          <w:szCs w:val="20"/>
          <w:lang w:eastAsia="en-US"/>
        </w:rPr>
        <w:fldChar w:fldCharType="end"/>
      </w:r>
      <w:r>
        <w:rPr>
          <w:rFonts w:ascii="Verdana" w:hAnsi="Verdana"/>
          <w:b/>
          <w:sz w:val="20"/>
          <w:szCs w:val="20"/>
          <w:lang w:eastAsia="en-US"/>
        </w:rPr>
        <w:t xml:space="preserve"> </w:t>
      </w:r>
      <w:r w:rsidRPr="00F71B48">
        <w:rPr>
          <w:rFonts w:ascii="Verdana" w:hAnsi="Verdana"/>
          <w:bCs/>
          <w:sz w:val="20"/>
          <w:szCs w:val="20"/>
        </w:rPr>
        <w:t xml:space="preserve">Извадка от приложимия документ по чл. 7 от Наредба № РД-02-20-2 от 20 декември 2017 г. </w:t>
      </w:r>
    </w:p>
    <w:p w:rsidR="00FD7554" w:rsidRPr="00C66F47" w:rsidRDefault="00FD7554" w:rsidP="00FD7554">
      <w:pPr>
        <w:spacing w:before="120" w:after="0" w:line="240" w:lineRule="auto"/>
        <w:jc w:val="both"/>
        <w:divId w:val="983772305"/>
        <w:rPr>
          <w:rFonts w:ascii="Verdana" w:hAnsi="Verdana"/>
          <w:bCs/>
          <w:sz w:val="20"/>
          <w:szCs w:val="20"/>
        </w:rPr>
      </w:pPr>
      <w:r>
        <w:rPr>
          <w:rFonts w:ascii="Verdana" w:hAnsi="Verdana"/>
          <w:bCs/>
          <w:sz w:val="20"/>
          <w:szCs w:val="20"/>
        </w:rPr>
        <w:t>…………………………………………………………………………………………………………………………………………………………….</w:t>
      </w:r>
    </w:p>
    <w:p w:rsidR="00F07CDE" w:rsidRPr="00A91651" w:rsidRDefault="00F07CDE" w:rsidP="00C66F47">
      <w:pPr>
        <w:spacing w:line="240" w:lineRule="auto"/>
        <w:jc w:val="both"/>
        <w:divId w:val="983772305"/>
        <w:rPr>
          <w:rFonts w:ascii="Verdana" w:hAnsi="Verdana"/>
          <w:bCs/>
          <w:i/>
          <w:sz w:val="20"/>
          <w:szCs w:val="20"/>
        </w:rPr>
      </w:pPr>
    </w:p>
    <w:p w:rsidR="00D0771D" w:rsidRDefault="00D0771D" w:rsidP="00CD4D06">
      <w:pPr>
        <w:spacing w:line="240" w:lineRule="auto"/>
        <w:jc w:val="both"/>
        <w:divId w:val="983772305"/>
        <w:rPr>
          <w:rFonts w:ascii="Verdana" w:hAnsi="Verdana"/>
          <w:bCs/>
          <w:sz w:val="20"/>
          <w:szCs w:val="20"/>
        </w:rPr>
      </w:pPr>
    </w:p>
    <w:p w:rsidR="00651A67" w:rsidRDefault="00651A67" w:rsidP="00CD4D06">
      <w:pPr>
        <w:spacing w:line="240" w:lineRule="auto"/>
        <w:jc w:val="both"/>
        <w:divId w:val="983772305"/>
        <w:rPr>
          <w:rFonts w:ascii="Verdana" w:hAnsi="Verdana"/>
          <w:bCs/>
          <w:sz w:val="20"/>
          <w:szCs w:val="20"/>
        </w:rPr>
      </w:pPr>
      <w:r w:rsidRPr="00651A67">
        <w:rPr>
          <w:rFonts w:ascii="Verdana" w:hAnsi="Verdana"/>
          <w:b/>
          <w:bCs/>
          <w:sz w:val="20"/>
          <w:szCs w:val="20"/>
        </w:rPr>
        <w:lastRenderedPageBreak/>
        <w:t>Под</w:t>
      </w:r>
      <w:r>
        <w:rPr>
          <w:rFonts w:ascii="Verdana" w:hAnsi="Verdana"/>
          <w:b/>
          <w:bCs/>
          <w:sz w:val="20"/>
          <w:szCs w:val="20"/>
        </w:rPr>
        <w:t xml:space="preserve">ал </w:t>
      </w:r>
      <w:r w:rsidRPr="00651A67">
        <w:rPr>
          <w:rFonts w:ascii="Verdana" w:hAnsi="Verdana"/>
          <w:b/>
          <w:bCs/>
          <w:sz w:val="20"/>
          <w:szCs w:val="20"/>
        </w:rPr>
        <w:t>заявлението:</w:t>
      </w:r>
      <w:r>
        <w:rPr>
          <w:rFonts w:ascii="Verdana" w:hAnsi="Verdana"/>
          <w:bCs/>
          <w:sz w:val="20"/>
          <w:szCs w:val="20"/>
        </w:rPr>
        <w:t xml:space="preserve"> ……………………………………………..</w:t>
      </w:r>
    </w:p>
    <w:p w:rsidR="00904226" w:rsidRDefault="00651A67" w:rsidP="003A2A3A">
      <w:pPr>
        <w:spacing w:line="240" w:lineRule="auto"/>
        <w:jc w:val="both"/>
        <w:divId w:val="983772305"/>
        <w:rPr>
          <w:rFonts w:ascii="Verdana" w:hAnsi="Verdana"/>
          <w:bCs/>
          <w:sz w:val="20"/>
          <w:szCs w:val="20"/>
        </w:rPr>
      </w:pPr>
      <w:r>
        <w:rPr>
          <w:rFonts w:ascii="Verdana" w:hAnsi="Verdana"/>
          <w:bCs/>
          <w:sz w:val="20"/>
          <w:szCs w:val="20"/>
        </w:rPr>
        <w:t xml:space="preserve">                                  </w:t>
      </w:r>
      <w:r w:rsidRPr="00651A67">
        <w:rPr>
          <w:rFonts w:ascii="Verdana" w:hAnsi="Verdana"/>
          <w:bCs/>
          <w:i/>
          <w:sz w:val="20"/>
          <w:szCs w:val="20"/>
        </w:rPr>
        <w:t>/</w:t>
      </w:r>
      <w:r w:rsidR="005D0C59" w:rsidRPr="00651A67">
        <w:rPr>
          <w:rFonts w:ascii="Verdana" w:hAnsi="Verdana"/>
          <w:bCs/>
          <w:i/>
          <w:sz w:val="20"/>
          <w:szCs w:val="20"/>
        </w:rPr>
        <w:t>имена</w:t>
      </w:r>
      <w:r w:rsidR="005D0C59">
        <w:rPr>
          <w:rFonts w:ascii="Verdana" w:hAnsi="Verdana"/>
          <w:bCs/>
          <w:i/>
          <w:sz w:val="20"/>
          <w:szCs w:val="20"/>
        </w:rPr>
        <w:t xml:space="preserve"> </w:t>
      </w:r>
      <w:r w:rsidR="007C4822">
        <w:rPr>
          <w:rFonts w:ascii="Verdana" w:hAnsi="Verdana"/>
          <w:bCs/>
          <w:i/>
          <w:sz w:val="20"/>
          <w:szCs w:val="20"/>
        </w:rPr>
        <w:t xml:space="preserve">и подпис </w:t>
      </w:r>
      <w:r w:rsidR="005D0C59">
        <w:rPr>
          <w:rFonts w:ascii="Verdana" w:hAnsi="Verdana"/>
          <w:bCs/>
          <w:i/>
          <w:sz w:val="20"/>
          <w:szCs w:val="20"/>
        </w:rPr>
        <w:t xml:space="preserve">на </w:t>
      </w:r>
      <w:r w:rsidR="00F218E4">
        <w:rPr>
          <w:rFonts w:ascii="Verdana" w:hAnsi="Verdana"/>
          <w:bCs/>
          <w:i/>
          <w:sz w:val="20"/>
          <w:szCs w:val="20"/>
        </w:rPr>
        <w:t>кмет</w:t>
      </w:r>
      <w:r w:rsidR="005D0C59">
        <w:rPr>
          <w:rFonts w:ascii="Verdana" w:hAnsi="Verdana"/>
          <w:bCs/>
          <w:i/>
          <w:sz w:val="20"/>
          <w:szCs w:val="20"/>
        </w:rPr>
        <w:t>а</w:t>
      </w:r>
      <w:r w:rsidR="00F218E4">
        <w:rPr>
          <w:rFonts w:ascii="Verdana" w:hAnsi="Verdana"/>
          <w:bCs/>
          <w:i/>
          <w:sz w:val="20"/>
          <w:szCs w:val="20"/>
        </w:rPr>
        <w:t xml:space="preserve"> на община</w:t>
      </w:r>
      <w:r w:rsidR="00036CC0">
        <w:rPr>
          <w:rFonts w:ascii="Verdana" w:hAnsi="Verdana"/>
          <w:bCs/>
          <w:i/>
          <w:sz w:val="20"/>
          <w:szCs w:val="20"/>
        </w:rPr>
        <w:t>та</w:t>
      </w:r>
      <w:r w:rsidR="00F218E4">
        <w:rPr>
          <w:rFonts w:ascii="Verdana" w:hAnsi="Verdana"/>
          <w:bCs/>
          <w:i/>
          <w:sz w:val="20"/>
          <w:szCs w:val="20"/>
        </w:rPr>
        <w:t>, и печат</w:t>
      </w:r>
      <w:r w:rsidR="00F218E4" w:rsidRPr="00651A67" w:rsidDel="00F218E4">
        <w:rPr>
          <w:rFonts w:ascii="Verdana" w:hAnsi="Verdana"/>
          <w:bCs/>
          <w:i/>
          <w:sz w:val="20"/>
          <w:szCs w:val="20"/>
        </w:rPr>
        <w:t xml:space="preserve"> </w:t>
      </w:r>
      <w:r w:rsidR="00036CC0">
        <w:rPr>
          <w:rFonts w:ascii="Verdana" w:hAnsi="Verdana"/>
          <w:bCs/>
          <w:i/>
          <w:sz w:val="20"/>
          <w:szCs w:val="20"/>
        </w:rPr>
        <w:t>на общината</w:t>
      </w:r>
      <w:r w:rsidR="00320B96">
        <w:rPr>
          <w:rFonts w:ascii="Verdana" w:hAnsi="Verdana"/>
          <w:bCs/>
          <w:i/>
          <w:sz w:val="20"/>
          <w:szCs w:val="20"/>
        </w:rPr>
        <w:t>, ако е приложимо</w:t>
      </w:r>
      <w:r w:rsidRPr="00651A67">
        <w:rPr>
          <w:rFonts w:ascii="Verdana" w:hAnsi="Verdana"/>
          <w:bCs/>
          <w:i/>
          <w:sz w:val="20"/>
          <w:szCs w:val="20"/>
        </w:rPr>
        <w:t>/</w:t>
      </w:r>
      <w:r w:rsidR="00904226">
        <w:rPr>
          <w:rFonts w:ascii="Verdana" w:hAnsi="Verdana"/>
          <w:bCs/>
          <w:sz w:val="20"/>
          <w:szCs w:val="20"/>
        </w:rPr>
        <w:br w:type="page"/>
      </w:r>
    </w:p>
    <w:p w:rsidR="00C24544" w:rsidRDefault="00C24544" w:rsidP="00A70014">
      <w:pPr>
        <w:shd w:val="clear" w:color="auto" w:fill="FFD966"/>
        <w:spacing w:after="0" w:line="240" w:lineRule="auto"/>
        <w:ind w:firstLine="142"/>
        <w:jc w:val="both"/>
        <w:divId w:val="983772305"/>
        <w:rPr>
          <w:rFonts w:ascii="Verdana" w:hAnsi="Verdana"/>
          <w:b/>
          <w:bCs/>
          <w:sz w:val="20"/>
          <w:szCs w:val="20"/>
        </w:rPr>
      </w:pPr>
      <w:r>
        <w:rPr>
          <w:rFonts w:ascii="Verdana" w:hAnsi="Verdana"/>
          <w:b/>
          <w:bCs/>
          <w:sz w:val="20"/>
          <w:szCs w:val="20"/>
        </w:rPr>
        <w:lastRenderedPageBreak/>
        <w:t>ПРИЛОЖЕНИЕ № 2</w:t>
      </w:r>
    </w:p>
    <w:p w:rsidR="00C24544" w:rsidRDefault="00C24544" w:rsidP="00A70014">
      <w:pPr>
        <w:shd w:val="clear" w:color="auto" w:fill="FFD966"/>
        <w:spacing w:after="0" w:line="240" w:lineRule="auto"/>
        <w:ind w:firstLine="142"/>
        <w:jc w:val="both"/>
        <w:divId w:val="983772305"/>
        <w:rPr>
          <w:rFonts w:ascii="Verdana" w:hAnsi="Verdana"/>
          <w:b/>
          <w:bCs/>
          <w:sz w:val="20"/>
          <w:szCs w:val="20"/>
        </w:rPr>
      </w:pPr>
      <w:r>
        <w:rPr>
          <w:rFonts w:ascii="Verdana" w:hAnsi="Verdana"/>
          <w:b/>
          <w:bCs/>
          <w:sz w:val="20"/>
          <w:szCs w:val="20"/>
        </w:rPr>
        <w:t>СПОРАЗУМЕНИЕ ЗА ПРЕДОСТАВЯНЕ НА ФИНАНСОВА ПОДКРЕПА</w:t>
      </w:r>
    </w:p>
    <w:p w:rsidR="00C24544" w:rsidRDefault="00C24544" w:rsidP="00CD4D06">
      <w:pPr>
        <w:spacing w:after="0" w:line="240" w:lineRule="auto"/>
        <w:jc w:val="both"/>
        <w:divId w:val="983772305"/>
        <w:rPr>
          <w:rFonts w:ascii="Verdana" w:hAnsi="Verdana"/>
          <w:sz w:val="20"/>
          <w:szCs w:val="20"/>
          <w:lang w:eastAsia="en-US"/>
        </w:rPr>
      </w:pPr>
    </w:p>
    <w:p w:rsidR="00C24544" w:rsidRDefault="00C24544" w:rsidP="00CD4D06">
      <w:pPr>
        <w:spacing w:after="0" w:line="240" w:lineRule="auto"/>
        <w:jc w:val="both"/>
        <w:divId w:val="983772305"/>
        <w:rPr>
          <w:rFonts w:ascii="Verdana" w:hAnsi="Verdana"/>
          <w:sz w:val="20"/>
          <w:szCs w:val="20"/>
          <w:lang w:eastAsia="en-US"/>
        </w:rPr>
      </w:pPr>
    </w:p>
    <w:p w:rsidR="00C24544" w:rsidRDefault="00C24544" w:rsidP="00A70014">
      <w:pPr>
        <w:shd w:val="clear" w:color="auto" w:fill="FFD966"/>
        <w:spacing w:after="0" w:line="240" w:lineRule="auto"/>
        <w:ind w:firstLine="142"/>
        <w:jc w:val="center"/>
        <w:divId w:val="983772305"/>
        <w:rPr>
          <w:rFonts w:ascii="Verdana" w:hAnsi="Verdana"/>
          <w:b/>
          <w:bCs/>
          <w:sz w:val="20"/>
          <w:szCs w:val="20"/>
        </w:rPr>
      </w:pPr>
    </w:p>
    <w:p w:rsidR="00C24544" w:rsidRPr="00651A67" w:rsidRDefault="00C24544" w:rsidP="00A70014">
      <w:pPr>
        <w:shd w:val="clear" w:color="auto" w:fill="FFD966"/>
        <w:spacing w:after="0" w:line="240" w:lineRule="auto"/>
        <w:ind w:firstLine="142"/>
        <w:jc w:val="center"/>
        <w:divId w:val="983772305"/>
        <w:rPr>
          <w:rFonts w:ascii="Verdana" w:hAnsi="Verdana"/>
          <w:b/>
          <w:bCs/>
          <w:sz w:val="20"/>
          <w:szCs w:val="20"/>
        </w:rPr>
      </w:pPr>
      <w:r w:rsidRPr="00651A67">
        <w:rPr>
          <w:rFonts w:ascii="Verdana" w:hAnsi="Verdana"/>
          <w:b/>
          <w:bCs/>
          <w:sz w:val="20"/>
          <w:szCs w:val="20"/>
        </w:rPr>
        <w:t>СПОРАЗУМЕНИЕ</w:t>
      </w:r>
    </w:p>
    <w:p w:rsidR="00C24544" w:rsidRPr="00651A67" w:rsidRDefault="00C24544" w:rsidP="00A70014">
      <w:pPr>
        <w:shd w:val="clear" w:color="auto" w:fill="FFD966"/>
        <w:spacing w:after="0" w:line="240" w:lineRule="auto"/>
        <w:ind w:firstLine="142"/>
        <w:jc w:val="center"/>
        <w:divId w:val="983772305"/>
        <w:rPr>
          <w:rFonts w:ascii="Verdana" w:hAnsi="Verdana"/>
          <w:b/>
          <w:bCs/>
          <w:sz w:val="8"/>
          <w:szCs w:val="8"/>
        </w:rPr>
      </w:pPr>
    </w:p>
    <w:p w:rsidR="00C24544" w:rsidRPr="00651A67" w:rsidRDefault="00C24544" w:rsidP="00A70014">
      <w:pPr>
        <w:shd w:val="clear" w:color="auto" w:fill="FFD966"/>
        <w:spacing w:after="0" w:line="240" w:lineRule="auto"/>
        <w:ind w:firstLine="142"/>
        <w:jc w:val="center"/>
        <w:divId w:val="983772305"/>
        <w:rPr>
          <w:rFonts w:ascii="Verdana" w:hAnsi="Verdana"/>
          <w:b/>
          <w:bCs/>
          <w:sz w:val="20"/>
          <w:szCs w:val="20"/>
        </w:rPr>
      </w:pPr>
      <w:r w:rsidRPr="00651A67">
        <w:rPr>
          <w:rFonts w:ascii="Verdana" w:hAnsi="Verdana"/>
          <w:b/>
          <w:bCs/>
          <w:sz w:val="20"/>
          <w:szCs w:val="20"/>
        </w:rPr>
        <w:t>ЗА ПРЕДОСТАВЯНЕ НА ФИНАНСОВА ПОДКРЕПА</w:t>
      </w:r>
    </w:p>
    <w:p w:rsidR="00C24544" w:rsidRPr="00651A67" w:rsidRDefault="00C24544" w:rsidP="00A70014">
      <w:pPr>
        <w:shd w:val="clear" w:color="auto" w:fill="FFD966"/>
        <w:spacing w:after="0" w:line="240" w:lineRule="auto"/>
        <w:ind w:firstLine="142"/>
        <w:jc w:val="center"/>
        <w:divId w:val="983772305"/>
        <w:rPr>
          <w:rFonts w:ascii="Verdana" w:hAnsi="Verdana"/>
          <w:b/>
          <w:bCs/>
          <w:sz w:val="20"/>
          <w:szCs w:val="20"/>
        </w:rPr>
      </w:pPr>
      <w:r w:rsidRPr="00651A67">
        <w:rPr>
          <w:rFonts w:ascii="Verdana" w:hAnsi="Verdana"/>
          <w:b/>
          <w:bCs/>
          <w:sz w:val="20"/>
          <w:szCs w:val="20"/>
        </w:rPr>
        <w:t xml:space="preserve">ОТ ДЪРЖАВНА АГЕНЦИЯ „БЕЗОПАСНОСТ НА ДВИЖЕНИЕТО ПО ПЪТИЩАТА“ НА ОБЩИНА </w:t>
      </w:r>
      <w:r>
        <w:rPr>
          <w:rFonts w:ascii="Verdana" w:hAnsi="Verdana"/>
          <w:b/>
          <w:bCs/>
          <w:sz w:val="20"/>
          <w:szCs w:val="20"/>
        </w:rPr>
        <w:t xml:space="preserve">……………………….. </w:t>
      </w:r>
      <w:r w:rsidRPr="00651A67">
        <w:rPr>
          <w:rFonts w:ascii="Verdana" w:hAnsi="Verdana"/>
          <w:b/>
          <w:bCs/>
          <w:sz w:val="20"/>
          <w:szCs w:val="20"/>
        </w:rPr>
        <w:t>ВЪВ ВРЪЗКА С ИЗПЪЛНЕНИЕ</w:t>
      </w:r>
      <w:r>
        <w:rPr>
          <w:rFonts w:ascii="Verdana" w:hAnsi="Verdana"/>
          <w:b/>
          <w:bCs/>
          <w:sz w:val="20"/>
          <w:szCs w:val="20"/>
        </w:rPr>
        <w:t xml:space="preserve"> НА ПРОЦЕДУРА ЗА УПРАВЛЕНИЕ НА </w:t>
      </w:r>
      <w:r w:rsidR="00CA714B">
        <w:rPr>
          <w:rFonts w:ascii="Verdana" w:hAnsi="Verdana"/>
          <w:b/>
          <w:bCs/>
          <w:sz w:val="20"/>
          <w:szCs w:val="20"/>
        </w:rPr>
        <w:t>БЕЗОПАСНОСТТА</w:t>
      </w:r>
      <w:r>
        <w:rPr>
          <w:rFonts w:ascii="Verdana" w:hAnsi="Verdana"/>
          <w:b/>
          <w:bCs/>
          <w:sz w:val="20"/>
          <w:szCs w:val="20"/>
        </w:rPr>
        <w:t xml:space="preserve"> НА ПЪТНАТА ИНФРАСТРУКТУРА - </w:t>
      </w:r>
    </w:p>
    <w:p w:rsidR="00C24544" w:rsidRDefault="00C24544" w:rsidP="00A70014">
      <w:pPr>
        <w:shd w:val="clear" w:color="auto" w:fill="FFD966"/>
        <w:spacing w:after="0" w:line="240" w:lineRule="auto"/>
        <w:ind w:firstLine="142"/>
        <w:jc w:val="center"/>
        <w:divId w:val="983772305"/>
        <w:rPr>
          <w:rFonts w:ascii="Verdana" w:hAnsi="Verdana"/>
          <w:b/>
          <w:bCs/>
          <w:sz w:val="20"/>
          <w:szCs w:val="20"/>
        </w:rPr>
      </w:pPr>
      <w:r w:rsidRPr="00651A67">
        <w:rPr>
          <w:rFonts w:ascii="Verdana" w:hAnsi="Verdana"/>
          <w:b/>
          <w:bCs/>
          <w:sz w:val="20"/>
          <w:szCs w:val="20"/>
        </w:rPr>
        <w:t>ОДИТ ЗА ПЪТНА БЕЗОПАСНОСТ</w:t>
      </w:r>
    </w:p>
    <w:p w:rsidR="00C24544" w:rsidRPr="00651A67" w:rsidRDefault="00C24544" w:rsidP="00A70014">
      <w:pPr>
        <w:shd w:val="clear" w:color="auto" w:fill="FFD966"/>
        <w:spacing w:after="0" w:line="240" w:lineRule="auto"/>
        <w:ind w:firstLine="142"/>
        <w:jc w:val="center"/>
        <w:divId w:val="983772305"/>
        <w:rPr>
          <w:rFonts w:ascii="Verdana" w:hAnsi="Verdana"/>
          <w:b/>
          <w:bCs/>
          <w:sz w:val="20"/>
          <w:szCs w:val="20"/>
        </w:rPr>
      </w:pPr>
    </w:p>
    <w:p w:rsidR="00C24544" w:rsidRPr="00434C91" w:rsidRDefault="00C24544" w:rsidP="00CD4D06">
      <w:pPr>
        <w:autoSpaceDE w:val="0"/>
        <w:autoSpaceDN w:val="0"/>
        <w:adjustRightInd w:val="0"/>
        <w:spacing w:after="0" w:line="240" w:lineRule="auto"/>
        <w:ind w:left="19"/>
        <w:divId w:val="983772305"/>
        <w:rPr>
          <w:rFonts w:ascii="Times New Roman" w:hAnsi="Times New Roman"/>
          <w:sz w:val="20"/>
          <w:szCs w:val="20"/>
          <w:lang w:val="ru-RU" w:eastAsia="en-US"/>
        </w:rPr>
      </w:pPr>
    </w:p>
    <w:p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Днес, ………</w:t>
      </w:r>
      <w:r>
        <w:rPr>
          <w:rFonts w:ascii="Verdana" w:hAnsi="Verdana"/>
          <w:bCs/>
          <w:sz w:val="20"/>
          <w:szCs w:val="20"/>
        </w:rPr>
        <w:t>……………</w:t>
      </w:r>
      <w:r w:rsidRPr="00434C91">
        <w:rPr>
          <w:rFonts w:ascii="Verdana" w:hAnsi="Verdana"/>
          <w:bCs/>
          <w:sz w:val="20"/>
          <w:szCs w:val="20"/>
        </w:rPr>
        <w:t>.</w:t>
      </w:r>
      <w:r>
        <w:rPr>
          <w:rFonts w:ascii="Verdana" w:hAnsi="Verdana"/>
          <w:bCs/>
          <w:sz w:val="20"/>
          <w:szCs w:val="20"/>
        </w:rPr>
        <w:t xml:space="preserve"> </w:t>
      </w:r>
      <w:r w:rsidRPr="00434C91">
        <w:rPr>
          <w:rFonts w:ascii="Verdana" w:hAnsi="Verdana"/>
          <w:bCs/>
          <w:sz w:val="20"/>
          <w:szCs w:val="20"/>
        </w:rPr>
        <w:t>202</w:t>
      </w:r>
      <w:r w:rsidR="002D39D8">
        <w:rPr>
          <w:rFonts w:ascii="Verdana" w:hAnsi="Verdana"/>
          <w:bCs/>
          <w:sz w:val="20"/>
          <w:szCs w:val="20"/>
        </w:rPr>
        <w:t>2</w:t>
      </w:r>
      <w:r w:rsidRPr="00434C91">
        <w:rPr>
          <w:rFonts w:ascii="Verdana" w:hAnsi="Verdana"/>
          <w:bCs/>
          <w:sz w:val="20"/>
          <w:szCs w:val="20"/>
        </w:rPr>
        <w:t xml:space="preserve"> г.</w:t>
      </w:r>
      <w:r>
        <w:rPr>
          <w:rFonts w:ascii="Verdana" w:hAnsi="Verdana"/>
          <w:bCs/>
          <w:sz w:val="20"/>
          <w:szCs w:val="20"/>
        </w:rPr>
        <w:t>,</w:t>
      </w:r>
      <w:r w:rsidRPr="00434C91">
        <w:rPr>
          <w:rFonts w:ascii="Verdana" w:hAnsi="Verdana"/>
          <w:bCs/>
          <w:sz w:val="20"/>
          <w:szCs w:val="20"/>
        </w:rPr>
        <w:t xml:space="preserve"> в гр. София, на основание чл. 19б, ал. 1, т. 5 във връзка с чл. 36б, ал.</w:t>
      </w:r>
      <w:r w:rsidR="00320B96">
        <w:rPr>
          <w:rFonts w:ascii="Verdana" w:hAnsi="Verdana"/>
          <w:bCs/>
          <w:sz w:val="20"/>
          <w:szCs w:val="20"/>
        </w:rPr>
        <w:t xml:space="preserve"> </w:t>
      </w:r>
      <w:r w:rsidRPr="00434C91">
        <w:rPr>
          <w:rFonts w:ascii="Verdana" w:hAnsi="Verdana"/>
          <w:bCs/>
          <w:sz w:val="20"/>
          <w:szCs w:val="20"/>
        </w:rPr>
        <w:t>1, т.</w:t>
      </w:r>
      <w:r w:rsidR="00320B96">
        <w:rPr>
          <w:rFonts w:ascii="Verdana" w:hAnsi="Verdana"/>
          <w:bCs/>
          <w:sz w:val="20"/>
          <w:szCs w:val="20"/>
        </w:rPr>
        <w:t xml:space="preserve"> </w:t>
      </w:r>
      <w:r w:rsidRPr="00434C91">
        <w:rPr>
          <w:rFonts w:ascii="Verdana" w:hAnsi="Verdana"/>
          <w:bCs/>
          <w:sz w:val="20"/>
          <w:szCs w:val="20"/>
        </w:rPr>
        <w:t>3 от Закона за пътищата</w:t>
      </w:r>
      <w:r>
        <w:rPr>
          <w:rFonts w:ascii="Verdana" w:hAnsi="Verdana"/>
          <w:bCs/>
          <w:sz w:val="20"/>
          <w:szCs w:val="20"/>
        </w:rPr>
        <w:t>,</w:t>
      </w:r>
      <w:r w:rsidRPr="00434C91">
        <w:rPr>
          <w:rFonts w:ascii="Verdana" w:hAnsi="Verdana"/>
          <w:bCs/>
          <w:sz w:val="20"/>
          <w:szCs w:val="20"/>
        </w:rPr>
        <w:t xml:space="preserve"> се подписа настоящото споразумение за предоставяне на финансова подкрепа (наречено накратко „СПОРАЗУМЕНИЕ“) между:</w:t>
      </w:r>
    </w:p>
    <w:p w:rsidR="00C24544" w:rsidRPr="00434C91" w:rsidRDefault="00C24544" w:rsidP="00320B96">
      <w:pPr>
        <w:spacing w:line="240" w:lineRule="auto"/>
        <w:ind w:firstLine="708"/>
        <w:jc w:val="both"/>
        <w:divId w:val="983772305"/>
        <w:rPr>
          <w:rFonts w:ascii="Verdana" w:hAnsi="Verdana"/>
          <w:bCs/>
          <w:sz w:val="20"/>
          <w:szCs w:val="20"/>
        </w:rPr>
      </w:pPr>
      <w:r w:rsidRPr="00434C91">
        <w:rPr>
          <w:rFonts w:ascii="Verdana" w:hAnsi="Verdana"/>
          <w:b/>
          <w:bCs/>
          <w:sz w:val="20"/>
          <w:szCs w:val="20"/>
        </w:rPr>
        <w:t>ДЪРЖАВНАТА АГЕНЦИЯ „БЕЗОПАСНОСТ НА ДВИЖЕНИЕТО ПО ПЪТИЩАТА“</w:t>
      </w:r>
      <w:r w:rsidRPr="00434C91">
        <w:rPr>
          <w:rFonts w:ascii="Verdana" w:hAnsi="Verdana"/>
          <w:bCs/>
          <w:sz w:val="20"/>
          <w:szCs w:val="20"/>
        </w:rPr>
        <w:t>, с адрес: гр. София, пл. „Света Неделя“ № 16, представлявана от</w:t>
      </w:r>
      <w:r w:rsidR="00D93032">
        <w:rPr>
          <w:rFonts w:ascii="Verdana" w:hAnsi="Verdana"/>
          <w:bCs/>
          <w:sz w:val="20"/>
          <w:szCs w:val="20"/>
        </w:rPr>
        <w:t xml:space="preserve"> </w:t>
      </w:r>
      <w:r w:rsidR="00320B96">
        <w:rPr>
          <w:rFonts w:ascii="Verdana" w:hAnsi="Verdana"/>
          <w:bCs/>
          <w:sz w:val="20"/>
          <w:szCs w:val="20"/>
        </w:rPr>
        <w:t xml:space="preserve">Димитър Илиев </w:t>
      </w:r>
      <w:r w:rsidRPr="00434C91">
        <w:rPr>
          <w:rFonts w:ascii="Verdana" w:hAnsi="Verdana"/>
          <w:bCs/>
          <w:sz w:val="20"/>
          <w:szCs w:val="20"/>
        </w:rPr>
        <w:t>– заместник</w:t>
      </w:r>
      <w:r w:rsidR="00A20966">
        <w:rPr>
          <w:rFonts w:ascii="Verdana" w:hAnsi="Verdana"/>
          <w:bCs/>
          <w:sz w:val="20"/>
          <w:szCs w:val="20"/>
        </w:rPr>
        <w:t>-</w:t>
      </w:r>
      <w:r w:rsidRPr="00434C91">
        <w:rPr>
          <w:rFonts w:ascii="Verdana" w:hAnsi="Verdana"/>
          <w:bCs/>
          <w:sz w:val="20"/>
          <w:szCs w:val="20"/>
        </w:rPr>
        <w:t xml:space="preserve">председател, на основание чл. 2, ал. 4 от Устройствения правилник на Държавна агенция „Безопасност на движението по пътищата“, приет с ПМС № 21 от 01.02.2019 г., (обн., ДВ, бр. 12 от 2019 г.) във връзка със </w:t>
      </w:r>
      <w:r w:rsidR="0054070D">
        <w:rPr>
          <w:rFonts w:ascii="Verdana" w:hAnsi="Verdana"/>
          <w:bCs/>
          <w:sz w:val="20"/>
          <w:szCs w:val="20"/>
        </w:rPr>
        <w:t>З</w:t>
      </w:r>
      <w:r w:rsidRPr="00434C91">
        <w:rPr>
          <w:rFonts w:ascii="Verdana" w:hAnsi="Verdana"/>
          <w:bCs/>
          <w:sz w:val="20"/>
          <w:szCs w:val="20"/>
        </w:rPr>
        <w:t>аповед</w:t>
      </w:r>
      <w:r w:rsidR="007816BF">
        <w:rPr>
          <w:rFonts w:ascii="Verdana" w:hAnsi="Verdana"/>
          <w:bCs/>
          <w:sz w:val="20"/>
          <w:szCs w:val="20"/>
          <w:lang w:val="en-US"/>
        </w:rPr>
        <w:t xml:space="preserve"> </w:t>
      </w:r>
      <w:r w:rsidR="00320B96" w:rsidRPr="00320B96">
        <w:rPr>
          <w:rFonts w:ascii="Verdana" w:hAnsi="Verdana"/>
          <w:bCs/>
          <w:sz w:val="20"/>
          <w:szCs w:val="20"/>
        </w:rPr>
        <w:t xml:space="preserve">№ 0-1111 от 28.04.2022 год. на главния </w:t>
      </w:r>
      <w:r w:rsidRPr="00434C91">
        <w:rPr>
          <w:rFonts w:ascii="Verdana" w:hAnsi="Verdana"/>
          <w:bCs/>
          <w:sz w:val="20"/>
          <w:szCs w:val="20"/>
        </w:rPr>
        <w:t>секретар на Министерския съвет, и Юлия Тодорова – главен счетоводител, наричана за краткост ДАБДП, в качеството на</w:t>
      </w:r>
      <w:r>
        <w:rPr>
          <w:rFonts w:ascii="Verdana" w:hAnsi="Verdana"/>
          <w:bCs/>
          <w:sz w:val="20"/>
          <w:szCs w:val="20"/>
        </w:rPr>
        <w:t xml:space="preserve"> финансираща организация</w:t>
      </w:r>
      <w:r w:rsidRPr="00434C91">
        <w:rPr>
          <w:rFonts w:ascii="Verdana" w:hAnsi="Verdana"/>
          <w:bCs/>
          <w:sz w:val="20"/>
          <w:szCs w:val="20"/>
        </w:rPr>
        <w:t xml:space="preserve"> от една страна,</w:t>
      </w:r>
    </w:p>
    <w:p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и</w:t>
      </w:r>
    </w:p>
    <w:p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
          <w:bCs/>
          <w:sz w:val="20"/>
          <w:szCs w:val="20"/>
        </w:rPr>
        <w:t>ОБЩИНА</w:t>
      </w:r>
      <w:r w:rsidRPr="00434C91">
        <w:rPr>
          <w:rFonts w:ascii="Verdana" w:hAnsi="Verdana"/>
          <w:bCs/>
          <w:sz w:val="20"/>
          <w:szCs w:val="20"/>
        </w:rPr>
        <w:t xml:space="preserve"> </w:t>
      </w:r>
      <w:r w:rsidRPr="00434C91">
        <w:rPr>
          <w:rFonts w:ascii="Verdana" w:hAnsi="Verdana"/>
          <w:b/>
          <w:bCs/>
          <w:sz w:val="20"/>
          <w:szCs w:val="20"/>
        </w:rPr>
        <w:t>…………………………..</w:t>
      </w:r>
      <w:r w:rsidRPr="00434C91">
        <w:rPr>
          <w:rFonts w:ascii="Verdana" w:hAnsi="Verdana"/>
          <w:bCs/>
          <w:sz w:val="20"/>
          <w:szCs w:val="20"/>
        </w:rPr>
        <w:t xml:space="preserve">, </w:t>
      </w:r>
      <w:r>
        <w:rPr>
          <w:rFonts w:ascii="Verdana" w:hAnsi="Verdana"/>
          <w:bCs/>
          <w:sz w:val="20"/>
          <w:szCs w:val="20"/>
        </w:rPr>
        <w:t xml:space="preserve">ЕИК …………………………………., </w:t>
      </w:r>
      <w:r w:rsidRPr="00434C91">
        <w:rPr>
          <w:rFonts w:ascii="Verdana" w:hAnsi="Verdana"/>
          <w:bCs/>
          <w:sz w:val="20"/>
          <w:szCs w:val="20"/>
        </w:rPr>
        <w:t>адрес ……</w:t>
      </w:r>
      <w:r>
        <w:rPr>
          <w:rFonts w:ascii="Verdana" w:hAnsi="Verdana"/>
          <w:bCs/>
          <w:sz w:val="20"/>
          <w:szCs w:val="20"/>
        </w:rPr>
        <w:t>…………………..</w:t>
      </w:r>
      <w:r w:rsidRPr="00434C91">
        <w:rPr>
          <w:rFonts w:ascii="Verdana" w:hAnsi="Verdana"/>
          <w:bCs/>
          <w:sz w:val="20"/>
          <w:szCs w:val="20"/>
        </w:rPr>
        <w:t>, представлявана от ………</w:t>
      </w:r>
      <w:r>
        <w:rPr>
          <w:rFonts w:ascii="Verdana" w:hAnsi="Verdana"/>
          <w:bCs/>
          <w:sz w:val="20"/>
          <w:szCs w:val="20"/>
        </w:rPr>
        <w:t>………………..</w:t>
      </w:r>
      <w:r w:rsidRPr="00434C91">
        <w:rPr>
          <w:rFonts w:ascii="Verdana" w:hAnsi="Verdana"/>
          <w:bCs/>
          <w:sz w:val="20"/>
          <w:szCs w:val="20"/>
        </w:rPr>
        <w:t>…. – кмет</w:t>
      </w:r>
      <w:r>
        <w:rPr>
          <w:rFonts w:ascii="Verdana" w:hAnsi="Verdana"/>
          <w:bCs/>
          <w:sz w:val="20"/>
          <w:szCs w:val="20"/>
        </w:rPr>
        <w:t xml:space="preserve"> и </w:t>
      </w:r>
      <w:r w:rsidR="006C1E53">
        <w:rPr>
          <w:rFonts w:ascii="Verdana" w:hAnsi="Verdana"/>
          <w:bCs/>
          <w:sz w:val="20"/>
          <w:szCs w:val="20"/>
        </w:rPr>
        <w:t>……………………………………………………</w:t>
      </w:r>
      <w:r w:rsidRPr="00434C91">
        <w:rPr>
          <w:rFonts w:ascii="Verdana" w:hAnsi="Verdana"/>
          <w:bCs/>
          <w:sz w:val="20"/>
          <w:szCs w:val="20"/>
        </w:rPr>
        <w:t>, наричана за краткост ОБЩИНАТА, в качеството на одобрен кандидат за финансова подкрепа, от друга страна</w:t>
      </w:r>
      <w:r>
        <w:rPr>
          <w:rFonts w:ascii="Verdana" w:hAnsi="Verdana"/>
          <w:bCs/>
          <w:sz w:val="20"/>
          <w:szCs w:val="20"/>
        </w:rPr>
        <w:t>.</w:t>
      </w:r>
    </w:p>
    <w:p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за следното:</w:t>
      </w:r>
    </w:p>
    <w:p w:rsidR="00C24544" w:rsidRPr="00434C91" w:rsidRDefault="00C24544" w:rsidP="00A70014">
      <w:pPr>
        <w:shd w:val="clear" w:color="auto" w:fill="D9E2F3"/>
        <w:spacing w:line="240" w:lineRule="auto"/>
        <w:ind w:firstLine="708"/>
        <w:jc w:val="both"/>
        <w:divId w:val="983772305"/>
        <w:rPr>
          <w:rFonts w:ascii="Verdana" w:hAnsi="Verdana"/>
          <w:b/>
          <w:bCs/>
          <w:sz w:val="20"/>
          <w:szCs w:val="20"/>
        </w:rPr>
      </w:pPr>
      <w:r w:rsidRPr="00434C91">
        <w:rPr>
          <w:rFonts w:ascii="Verdana" w:hAnsi="Verdana"/>
          <w:b/>
          <w:bCs/>
          <w:sz w:val="20"/>
          <w:szCs w:val="20"/>
        </w:rPr>
        <w:t>РАЗДЕЛ I</w:t>
      </w:r>
      <w:r w:rsidRPr="00BA6770">
        <w:rPr>
          <w:rFonts w:ascii="Verdana" w:hAnsi="Verdana"/>
          <w:b/>
          <w:bCs/>
          <w:sz w:val="20"/>
          <w:szCs w:val="20"/>
        </w:rPr>
        <w:t xml:space="preserve"> </w:t>
      </w:r>
      <w:r w:rsidRPr="00434C91">
        <w:rPr>
          <w:rFonts w:ascii="Verdana" w:hAnsi="Verdana"/>
          <w:b/>
          <w:bCs/>
          <w:sz w:val="20"/>
          <w:szCs w:val="20"/>
        </w:rPr>
        <w:t>ПРЕДМЕТ НА СПОРАЗУМЕНИЕТО</w:t>
      </w:r>
    </w:p>
    <w:p w:rsidR="00C24544" w:rsidRPr="00434C91" w:rsidRDefault="00C24544" w:rsidP="00CD4D06">
      <w:pPr>
        <w:spacing w:line="240" w:lineRule="auto"/>
        <w:ind w:firstLine="708"/>
        <w:jc w:val="both"/>
        <w:divId w:val="983772305"/>
        <w:rPr>
          <w:rFonts w:ascii="Verdana" w:hAnsi="Verdana"/>
          <w:bCs/>
          <w:sz w:val="20"/>
          <w:szCs w:val="20"/>
        </w:rPr>
      </w:pPr>
      <w:r w:rsidRPr="00197295">
        <w:rPr>
          <w:rFonts w:ascii="Verdana" w:hAnsi="Verdana"/>
          <w:b/>
          <w:bCs/>
          <w:sz w:val="20"/>
          <w:szCs w:val="20"/>
        </w:rPr>
        <w:t>Чл. 1.</w:t>
      </w:r>
      <w:r w:rsidRPr="00434C91">
        <w:rPr>
          <w:rFonts w:ascii="Verdana" w:hAnsi="Verdana"/>
          <w:bCs/>
          <w:sz w:val="20"/>
          <w:szCs w:val="20"/>
        </w:rPr>
        <w:t xml:space="preserve"> (1) Настоящ</w:t>
      </w:r>
      <w:r>
        <w:rPr>
          <w:rFonts w:ascii="Verdana" w:hAnsi="Verdana"/>
          <w:bCs/>
          <w:sz w:val="20"/>
          <w:szCs w:val="20"/>
        </w:rPr>
        <w:t>о</w:t>
      </w:r>
      <w:r w:rsidRPr="00434C91">
        <w:rPr>
          <w:rFonts w:ascii="Verdana" w:hAnsi="Verdana"/>
          <w:bCs/>
          <w:sz w:val="20"/>
          <w:szCs w:val="20"/>
        </w:rPr>
        <w:t>то СПОРАЗУМЕНИЕ урежда правата и задълженията на страните във връзка с предоставянето, разходване</w:t>
      </w:r>
      <w:r>
        <w:rPr>
          <w:rFonts w:ascii="Verdana" w:hAnsi="Verdana"/>
          <w:bCs/>
          <w:sz w:val="20"/>
          <w:szCs w:val="20"/>
        </w:rPr>
        <w:t>то</w:t>
      </w:r>
      <w:r w:rsidRPr="00434C91">
        <w:rPr>
          <w:rFonts w:ascii="Verdana" w:hAnsi="Verdana"/>
          <w:bCs/>
          <w:sz w:val="20"/>
          <w:szCs w:val="20"/>
        </w:rPr>
        <w:t xml:space="preserve"> и отчитане</w:t>
      </w:r>
      <w:r>
        <w:rPr>
          <w:rFonts w:ascii="Verdana" w:hAnsi="Verdana"/>
          <w:bCs/>
          <w:sz w:val="20"/>
          <w:szCs w:val="20"/>
        </w:rPr>
        <w:t>то</w:t>
      </w:r>
      <w:r w:rsidRPr="00434C91">
        <w:rPr>
          <w:rFonts w:ascii="Verdana" w:hAnsi="Verdana"/>
          <w:bCs/>
          <w:sz w:val="20"/>
          <w:szCs w:val="20"/>
        </w:rPr>
        <w:t xml:space="preserve"> на </w:t>
      </w:r>
      <w:r>
        <w:rPr>
          <w:rFonts w:ascii="Verdana" w:hAnsi="Verdana"/>
          <w:bCs/>
          <w:sz w:val="20"/>
          <w:szCs w:val="20"/>
        </w:rPr>
        <w:t xml:space="preserve">средствата, предоставени като </w:t>
      </w:r>
      <w:r w:rsidRPr="00434C91">
        <w:rPr>
          <w:rFonts w:ascii="Verdana" w:hAnsi="Verdana"/>
          <w:bCs/>
          <w:sz w:val="20"/>
          <w:szCs w:val="20"/>
        </w:rPr>
        <w:t>финансова подкрепа</w:t>
      </w:r>
      <w:r w:rsidRPr="00D96469">
        <w:rPr>
          <w:rFonts w:ascii="Verdana" w:hAnsi="Verdana"/>
          <w:bCs/>
          <w:sz w:val="20"/>
          <w:szCs w:val="20"/>
        </w:rPr>
        <w:t xml:space="preserve"> </w:t>
      </w:r>
      <w:r>
        <w:rPr>
          <w:rFonts w:ascii="Verdana" w:hAnsi="Verdana"/>
          <w:bCs/>
          <w:sz w:val="20"/>
          <w:szCs w:val="20"/>
        </w:rPr>
        <w:t>от ДАБДП</w:t>
      </w:r>
      <w:r w:rsidRPr="00434C91">
        <w:rPr>
          <w:rFonts w:ascii="Verdana" w:hAnsi="Verdana"/>
          <w:bCs/>
          <w:sz w:val="20"/>
          <w:szCs w:val="20"/>
        </w:rPr>
        <w:t xml:space="preserve">, </w:t>
      </w:r>
      <w:r>
        <w:rPr>
          <w:rFonts w:ascii="Verdana" w:hAnsi="Verdana"/>
          <w:bCs/>
          <w:sz w:val="20"/>
          <w:szCs w:val="20"/>
        </w:rPr>
        <w:t xml:space="preserve">за </w:t>
      </w:r>
      <w:r w:rsidRPr="00434C91">
        <w:rPr>
          <w:rFonts w:ascii="Verdana" w:hAnsi="Verdana"/>
          <w:bCs/>
          <w:sz w:val="20"/>
          <w:szCs w:val="20"/>
        </w:rPr>
        <w:t xml:space="preserve">изпълнение на </w:t>
      </w:r>
      <w:r>
        <w:rPr>
          <w:rFonts w:ascii="Verdana" w:hAnsi="Verdana"/>
          <w:bCs/>
          <w:sz w:val="20"/>
          <w:szCs w:val="20"/>
        </w:rPr>
        <w:t xml:space="preserve">дейност </w:t>
      </w:r>
      <w:r w:rsidRPr="00F45877">
        <w:rPr>
          <w:rFonts w:ascii="Verdana" w:hAnsi="Verdana"/>
          <w:b/>
          <w:bCs/>
          <w:sz w:val="20"/>
          <w:szCs w:val="20"/>
        </w:rPr>
        <w:t>одит за пътна безопасност</w:t>
      </w:r>
      <w:r>
        <w:rPr>
          <w:rFonts w:ascii="Verdana" w:hAnsi="Verdana"/>
          <w:bCs/>
          <w:sz w:val="20"/>
          <w:szCs w:val="20"/>
        </w:rPr>
        <w:t xml:space="preserve"> за обект ………………………………………  </w:t>
      </w:r>
      <w:r w:rsidRPr="00F44F19">
        <w:rPr>
          <w:rFonts w:ascii="Verdana" w:hAnsi="Verdana"/>
          <w:bCs/>
          <w:sz w:val="20"/>
          <w:szCs w:val="20"/>
        </w:rPr>
        <w:t>на етап</w:t>
      </w:r>
      <w:r w:rsidR="00DE3277" w:rsidRPr="00F44F19">
        <w:rPr>
          <w:rFonts w:ascii="Verdana" w:hAnsi="Verdana"/>
          <w:bCs/>
          <w:sz w:val="20"/>
          <w:szCs w:val="20"/>
        </w:rPr>
        <w:t xml:space="preserve"> ………………………</w:t>
      </w:r>
      <w:r w:rsidR="00DE3277">
        <w:rPr>
          <w:rFonts w:ascii="Verdana" w:hAnsi="Verdana"/>
          <w:bCs/>
          <w:sz w:val="20"/>
          <w:szCs w:val="20"/>
        </w:rPr>
        <w:t>………………</w:t>
      </w:r>
      <w:r>
        <w:rPr>
          <w:rFonts w:ascii="Verdana" w:hAnsi="Verdana"/>
          <w:bCs/>
          <w:i/>
          <w:sz w:val="20"/>
          <w:szCs w:val="20"/>
        </w:rPr>
        <w:t xml:space="preserve"> </w:t>
      </w:r>
    </w:p>
    <w:p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(2) СПОРАЗУМЕНИЕТО се сключва за </w:t>
      </w:r>
      <w:r>
        <w:rPr>
          <w:rFonts w:ascii="Verdana" w:hAnsi="Verdana"/>
          <w:bCs/>
          <w:sz w:val="20"/>
          <w:szCs w:val="20"/>
        </w:rPr>
        <w:t xml:space="preserve">предоставяне на </w:t>
      </w:r>
      <w:r w:rsidRPr="00434C91">
        <w:rPr>
          <w:rFonts w:ascii="Verdana" w:hAnsi="Verdana"/>
          <w:bCs/>
          <w:sz w:val="20"/>
          <w:szCs w:val="20"/>
        </w:rPr>
        <w:t>финансова подкрепа на допустим</w:t>
      </w:r>
      <w:r>
        <w:rPr>
          <w:rFonts w:ascii="Verdana" w:hAnsi="Verdana"/>
          <w:bCs/>
          <w:sz w:val="20"/>
          <w:szCs w:val="20"/>
        </w:rPr>
        <w:t>а</w:t>
      </w:r>
      <w:r w:rsidRPr="00434C91">
        <w:rPr>
          <w:rFonts w:ascii="Verdana" w:hAnsi="Verdana"/>
          <w:bCs/>
          <w:sz w:val="20"/>
          <w:szCs w:val="20"/>
        </w:rPr>
        <w:t xml:space="preserve"> за финансиране дейност</w:t>
      </w:r>
      <w:r>
        <w:rPr>
          <w:rFonts w:ascii="Verdana" w:hAnsi="Verdana"/>
          <w:bCs/>
          <w:sz w:val="20"/>
          <w:szCs w:val="20"/>
        </w:rPr>
        <w:t xml:space="preserve"> </w:t>
      </w:r>
      <w:r w:rsidR="0077216C">
        <w:rPr>
          <w:rFonts w:ascii="Verdana" w:hAnsi="Verdana"/>
          <w:bCs/>
          <w:sz w:val="20"/>
          <w:szCs w:val="20"/>
        </w:rPr>
        <w:t>–</w:t>
      </w:r>
      <w:r w:rsidRPr="00434C91">
        <w:rPr>
          <w:rFonts w:ascii="Verdana" w:hAnsi="Verdana"/>
          <w:bCs/>
          <w:sz w:val="20"/>
          <w:szCs w:val="20"/>
        </w:rPr>
        <w:t xml:space="preserve"> одит за пътна безопасност, съгласно одобреното заявление</w:t>
      </w:r>
      <w:r w:rsidRPr="005A5B46">
        <w:rPr>
          <w:rFonts w:ascii="Verdana" w:hAnsi="Verdana"/>
          <w:bCs/>
          <w:sz w:val="20"/>
          <w:szCs w:val="20"/>
        </w:rPr>
        <w:t xml:space="preserve"> </w:t>
      </w:r>
      <w:r>
        <w:rPr>
          <w:rFonts w:ascii="Verdana" w:hAnsi="Verdana"/>
          <w:bCs/>
          <w:sz w:val="20"/>
          <w:szCs w:val="20"/>
        </w:rPr>
        <w:t>с вх. № ………………………</w:t>
      </w:r>
      <w:r w:rsidRPr="00434C91">
        <w:rPr>
          <w:rFonts w:ascii="Verdana" w:hAnsi="Verdana"/>
          <w:bCs/>
          <w:sz w:val="20"/>
          <w:szCs w:val="20"/>
        </w:rPr>
        <w:t>., представляващо неразделна част от настоящ</w:t>
      </w:r>
      <w:r>
        <w:rPr>
          <w:rFonts w:ascii="Verdana" w:hAnsi="Verdana"/>
          <w:bCs/>
          <w:sz w:val="20"/>
          <w:szCs w:val="20"/>
        </w:rPr>
        <w:t>о</w:t>
      </w:r>
      <w:r w:rsidRPr="00434C91">
        <w:rPr>
          <w:rFonts w:ascii="Verdana" w:hAnsi="Verdana"/>
          <w:bCs/>
          <w:sz w:val="20"/>
          <w:szCs w:val="20"/>
        </w:rPr>
        <w:t xml:space="preserve">то СПОРАЗУМЕНИЕ, и има за цел </w:t>
      </w:r>
      <w:r>
        <w:rPr>
          <w:rFonts w:ascii="Verdana" w:hAnsi="Verdana"/>
          <w:bCs/>
          <w:sz w:val="20"/>
          <w:szCs w:val="20"/>
        </w:rPr>
        <w:t xml:space="preserve">да допринесе за </w:t>
      </w:r>
      <w:r w:rsidRPr="00434C91">
        <w:rPr>
          <w:rFonts w:ascii="Verdana" w:hAnsi="Verdana"/>
          <w:bCs/>
          <w:sz w:val="20"/>
          <w:szCs w:val="20"/>
        </w:rPr>
        <w:t>подобряване на безопасността на движението по пътищата</w:t>
      </w:r>
      <w:r>
        <w:rPr>
          <w:rFonts w:ascii="Verdana" w:hAnsi="Verdana"/>
          <w:bCs/>
          <w:sz w:val="20"/>
          <w:szCs w:val="20"/>
        </w:rPr>
        <w:t xml:space="preserve"> на територията на общината</w:t>
      </w:r>
      <w:r w:rsidRPr="00434C91">
        <w:rPr>
          <w:rFonts w:ascii="Verdana" w:hAnsi="Verdana"/>
          <w:bCs/>
          <w:sz w:val="20"/>
          <w:szCs w:val="20"/>
        </w:rPr>
        <w:t xml:space="preserve">. </w:t>
      </w:r>
    </w:p>
    <w:p w:rsidR="00C24544" w:rsidRPr="00434C91" w:rsidRDefault="00C24544" w:rsidP="00CD4D06">
      <w:pPr>
        <w:spacing w:line="240" w:lineRule="auto"/>
        <w:ind w:firstLine="708"/>
        <w:jc w:val="both"/>
        <w:divId w:val="983772305"/>
        <w:rPr>
          <w:rFonts w:ascii="Verdana" w:hAnsi="Verdana"/>
          <w:bCs/>
          <w:sz w:val="20"/>
          <w:szCs w:val="20"/>
        </w:rPr>
      </w:pPr>
      <w:r w:rsidRPr="00197295">
        <w:rPr>
          <w:rFonts w:ascii="Verdana" w:hAnsi="Verdana"/>
          <w:b/>
          <w:bCs/>
          <w:sz w:val="20"/>
          <w:szCs w:val="20"/>
        </w:rPr>
        <w:t>Чл. 2.</w:t>
      </w:r>
      <w:r w:rsidRPr="00434C91">
        <w:rPr>
          <w:rFonts w:ascii="Verdana" w:hAnsi="Verdana"/>
          <w:bCs/>
          <w:sz w:val="20"/>
          <w:szCs w:val="20"/>
        </w:rPr>
        <w:t xml:space="preserve"> С оглед пълно и точно изпълнение на СПОРАЗУМЕНИЕТО, страните се съгласяват да предприемат всички необходими действия, свързани с изпълнението му и да си сътрудничат. </w:t>
      </w:r>
    </w:p>
    <w:p w:rsidR="00C24544" w:rsidRPr="00434C91" w:rsidRDefault="00C24544" w:rsidP="00A70014">
      <w:pPr>
        <w:shd w:val="clear" w:color="auto" w:fill="D9E2F3"/>
        <w:spacing w:line="240" w:lineRule="auto"/>
        <w:ind w:firstLine="708"/>
        <w:jc w:val="both"/>
        <w:divId w:val="983772305"/>
        <w:rPr>
          <w:rFonts w:ascii="Verdana" w:hAnsi="Verdana"/>
          <w:b/>
          <w:bCs/>
          <w:sz w:val="20"/>
          <w:szCs w:val="20"/>
        </w:rPr>
      </w:pPr>
      <w:r w:rsidRPr="00434C91">
        <w:rPr>
          <w:rFonts w:ascii="Verdana" w:hAnsi="Verdana"/>
          <w:b/>
          <w:bCs/>
          <w:sz w:val="20"/>
          <w:szCs w:val="20"/>
        </w:rPr>
        <w:t>РАЗДЕЛ</w:t>
      </w:r>
      <w:r w:rsidRPr="00BA6770">
        <w:rPr>
          <w:rFonts w:ascii="Verdana" w:hAnsi="Verdana"/>
          <w:b/>
          <w:bCs/>
          <w:sz w:val="20"/>
          <w:szCs w:val="20"/>
        </w:rPr>
        <w:t xml:space="preserve"> </w:t>
      </w:r>
      <w:r>
        <w:rPr>
          <w:rFonts w:ascii="Verdana" w:hAnsi="Verdana"/>
          <w:b/>
          <w:bCs/>
          <w:sz w:val="20"/>
          <w:szCs w:val="20"/>
          <w:lang w:val="en-US"/>
        </w:rPr>
        <w:t xml:space="preserve">II </w:t>
      </w:r>
      <w:r>
        <w:rPr>
          <w:rFonts w:ascii="Verdana" w:hAnsi="Verdana"/>
          <w:b/>
          <w:bCs/>
          <w:sz w:val="20"/>
          <w:szCs w:val="20"/>
        </w:rPr>
        <w:t>РАЗХОДИ</w:t>
      </w:r>
      <w:r w:rsidRPr="00434C91">
        <w:rPr>
          <w:rFonts w:ascii="Verdana" w:hAnsi="Verdana"/>
          <w:b/>
          <w:bCs/>
          <w:sz w:val="20"/>
          <w:szCs w:val="20"/>
        </w:rPr>
        <w:t xml:space="preserve"> И НАЧИН НА ПЛАЩАНЕ</w:t>
      </w:r>
    </w:p>
    <w:p w:rsidR="00C24544" w:rsidRPr="00434C91" w:rsidRDefault="00C24544" w:rsidP="00CD4D06">
      <w:pPr>
        <w:spacing w:line="240" w:lineRule="auto"/>
        <w:ind w:firstLine="708"/>
        <w:jc w:val="both"/>
        <w:divId w:val="983772305"/>
        <w:rPr>
          <w:rFonts w:ascii="Verdana" w:hAnsi="Verdana"/>
          <w:bCs/>
          <w:sz w:val="20"/>
          <w:szCs w:val="20"/>
        </w:rPr>
      </w:pPr>
      <w:r w:rsidRPr="00197295">
        <w:rPr>
          <w:rFonts w:ascii="Verdana" w:hAnsi="Verdana"/>
          <w:b/>
          <w:bCs/>
          <w:sz w:val="20"/>
          <w:szCs w:val="20"/>
        </w:rPr>
        <w:t>Чл. 3.</w:t>
      </w:r>
      <w:r w:rsidRPr="00434C91">
        <w:rPr>
          <w:rFonts w:ascii="Verdana" w:hAnsi="Verdana"/>
          <w:bCs/>
          <w:sz w:val="20"/>
          <w:szCs w:val="20"/>
        </w:rPr>
        <w:t xml:space="preserve"> (1)</w:t>
      </w:r>
      <w:r>
        <w:rPr>
          <w:rFonts w:ascii="Verdana" w:hAnsi="Verdana"/>
          <w:bCs/>
          <w:sz w:val="20"/>
          <w:szCs w:val="20"/>
        </w:rPr>
        <w:t xml:space="preserve"> </w:t>
      </w:r>
      <w:r w:rsidRPr="00434C91">
        <w:rPr>
          <w:rFonts w:ascii="Verdana" w:hAnsi="Verdana"/>
          <w:bCs/>
          <w:sz w:val="20"/>
          <w:szCs w:val="20"/>
        </w:rPr>
        <w:t>ДАБДП осигурява финансиране на ОБЩИНАТА в размер на ............. (</w:t>
      </w:r>
      <w:r w:rsidRPr="00F000E9">
        <w:rPr>
          <w:rFonts w:ascii="Verdana" w:hAnsi="Verdana"/>
          <w:bCs/>
          <w:i/>
          <w:sz w:val="20"/>
          <w:szCs w:val="20"/>
        </w:rPr>
        <w:t>словом</w:t>
      </w:r>
      <w:r w:rsidRPr="00434C91">
        <w:rPr>
          <w:rFonts w:ascii="Verdana" w:hAnsi="Verdana"/>
          <w:bCs/>
          <w:sz w:val="20"/>
          <w:szCs w:val="20"/>
        </w:rPr>
        <w:t>) лева</w:t>
      </w:r>
      <w:r>
        <w:rPr>
          <w:rFonts w:ascii="Verdana" w:hAnsi="Verdana"/>
          <w:bCs/>
          <w:sz w:val="20"/>
          <w:szCs w:val="20"/>
        </w:rPr>
        <w:t xml:space="preserve"> </w:t>
      </w:r>
      <w:r w:rsidRPr="00434C91">
        <w:rPr>
          <w:rFonts w:ascii="Verdana" w:hAnsi="Verdana"/>
          <w:bCs/>
          <w:sz w:val="20"/>
          <w:szCs w:val="20"/>
        </w:rPr>
        <w:t xml:space="preserve">съгласно </w:t>
      </w:r>
      <w:r>
        <w:rPr>
          <w:rFonts w:ascii="Verdana" w:hAnsi="Verdana"/>
          <w:bCs/>
          <w:sz w:val="20"/>
          <w:szCs w:val="20"/>
        </w:rPr>
        <w:t>размера, одобрен за финансова подкрепа</w:t>
      </w:r>
      <w:r w:rsidRPr="00434C91">
        <w:rPr>
          <w:rFonts w:ascii="Verdana" w:hAnsi="Verdana"/>
          <w:bCs/>
          <w:sz w:val="20"/>
          <w:szCs w:val="20"/>
        </w:rPr>
        <w:t xml:space="preserve">. </w:t>
      </w:r>
      <w:r>
        <w:rPr>
          <w:rFonts w:ascii="Verdana" w:hAnsi="Verdana"/>
          <w:bCs/>
          <w:sz w:val="20"/>
          <w:szCs w:val="20"/>
        </w:rPr>
        <w:t>Тази</w:t>
      </w:r>
      <w:r w:rsidRPr="00434C91">
        <w:rPr>
          <w:rFonts w:ascii="Verdana" w:hAnsi="Verdana"/>
          <w:bCs/>
          <w:sz w:val="20"/>
          <w:szCs w:val="20"/>
        </w:rPr>
        <w:t xml:space="preserve"> сума не подлежи на </w:t>
      </w:r>
      <w:r>
        <w:rPr>
          <w:rFonts w:ascii="Verdana" w:hAnsi="Verdana"/>
          <w:bCs/>
          <w:sz w:val="20"/>
          <w:szCs w:val="20"/>
        </w:rPr>
        <w:t>увеличение</w:t>
      </w:r>
      <w:r w:rsidRPr="00434C91">
        <w:rPr>
          <w:rFonts w:ascii="Verdana" w:hAnsi="Verdana"/>
          <w:bCs/>
          <w:sz w:val="20"/>
          <w:szCs w:val="20"/>
        </w:rPr>
        <w:t>.</w:t>
      </w:r>
      <w:r w:rsidR="00C36C2A">
        <w:rPr>
          <w:rFonts w:ascii="Verdana" w:hAnsi="Verdana"/>
          <w:bCs/>
          <w:sz w:val="20"/>
          <w:szCs w:val="20"/>
        </w:rPr>
        <w:t xml:space="preserve"> </w:t>
      </w:r>
      <w:r w:rsidR="0020514A" w:rsidRPr="0020514A">
        <w:rPr>
          <w:rFonts w:ascii="Verdana" w:hAnsi="Verdana"/>
          <w:bCs/>
          <w:sz w:val="20"/>
          <w:szCs w:val="20"/>
        </w:rPr>
        <w:t>В общия размер на финансовата подкрепа са включени дължими данъци и осигурителни вноски, в т.ч. разходи по ЗДДФЛ, ДОО, ДЗПО, ЗО или ДДС, съгласно предвидените в законодателство</w:t>
      </w:r>
      <w:r w:rsidR="0020514A">
        <w:rPr>
          <w:rFonts w:ascii="Verdana" w:hAnsi="Verdana"/>
          <w:bCs/>
          <w:sz w:val="20"/>
          <w:szCs w:val="20"/>
        </w:rPr>
        <w:t>то на Република България случаи</w:t>
      </w:r>
      <w:r w:rsidR="00C36C2A" w:rsidRPr="00C36C2A">
        <w:rPr>
          <w:rFonts w:ascii="Verdana" w:hAnsi="Verdana"/>
          <w:bCs/>
          <w:sz w:val="20"/>
          <w:szCs w:val="20"/>
        </w:rPr>
        <w:t xml:space="preserve">. Наличието </w:t>
      </w:r>
      <w:r w:rsidR="00C36C2A">
        <w:rPr>
          <w:rFonts w:ascii="Verdana" w:hAnsi="Verdana"/>
          <w:bCs/>
          <w:sz w:val="20"/>
          <w:szCs w:val="20"/>
        </w:rPr>
        <w:t xml:space="preserve">на </w:t>
      </w:r>
      <w:r w:rsidR="0020514A">
        <w:rPr>
          <w:rFonts w:ascii="Verdana" w:hAnsi="Verdana"/>
          <w:bCs/>
          <w:sz w:val="20"/>
          <w:szCs w:val="20"/>
        </w:rPr>
        <w:t>цитираните данъци и осигуровки</w:t>
      </w:r>
      <w:r w:rsidR="00C36C2A" w:rsidRPr="00C36C2A">
        <w:rPr>
          <w:rFonts w:ascii="Verdana" w:hAnsi="Verdana"/>
          <w:bCs/>
          <w:sz w:val="20"/>
          <w:szCs w:val="20"/>
        </w:rPr>
        <w:t xml:space="preserve"> </w:t>
      </w:r>
      <w:r w:rsidR="00C36C2A">
        <w:rPr>
          <w:rFonts w:ascii="Verdana" w:hAnsi="Verdana"/>
          <w:bCs/>
          <w:sz w:val="20"/>
          <w:szCs w:val="20"/>
        </w:rPr>
        <w:t>не</w:t>
      </w:r>
      <w:r w:rsidR="00C36C2A" w:rsidRPr="00C36C2A">
        <w:rPr>
          <w:rFonts w:ascii="Verdana" w:hAnsi="Verdana"/>
          <w:bCs/>
          <w:sz w:val="20"/>
          <w:szCs w:val="20"/>
        </w:rPr>
        <w:t xml:space="preserve"> води до общо увеличение на предоставената на общината сума за финансова подкрепа.</w:t>
      </w:r>
    </w:p>
    <w:p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(2) ДАБДП изплаща на ОБЩИНАТА сумата по ал.</w:t>
      </w:r>
      <w:r>
        <w:rPr>
          <w:rFonts w:ascii="Verdana" w:hAnsi="Verdana"/>
          <w:bCs/>
          <w:sz w:val="20"/>
          <w:szCs w:val="20"/>
        </w:rPr>
        <w:t xml:space="preserve"> </w:t>
      </w:r>
      <w:r w:rsidRPr="00434C91">
        <w:rPr>
          <w:rFonts w:ascii="Verdana" w:hAnsi="Verdana"/>
          <w:bCs/>
          <w:sz w:val="20"/>
          <w:szCs w:val="20"/>
        </w:rPr>
        <w:t>1 по банков път по сметка на …………</w:t>
      </w:r>
      <w:r>
        <w:rPr>
          <w:rFonts w:ascii="Verdana" w:hAnsi="Verdana"/>
          <w:bCs/>
          <w:sz w:val="20"/>
          <w:szCs w:val="20"/>
        </w:rPr>
        <w:t>…………………………………..</w:t>
      </w:r>
      <w:r w:rsidRPr="00434C91">
        <w:rPr>
          <w:rFonts w:ascii="Verdana" w:hAnsi="Verdana"/>
          <w:bCs/>
          <w:sz w:val="20"/>
          <w:szCs w:val="20"/>
        </w:rPr>
        <w:t>……….., както следва:</w:t>
      </w:r>
    </w:p>
    <w:p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Титуляр:………………………………………….…</w:t>
      </w:r>
    </w:p>
    <w:p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Име на банката: ………………………….………….</w:t>
      </w:r>
    </w:p>
    <w:p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lastRenderedPageBreak/>
        <w:t>Клон и адрес на банката: ……………..…………….</w:t>
      </w:r>
    </w:p>
    <w:p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 xml:space="preserve">Номер на сметката (IBAN): ....................................... </w:t>
      </w:r>
    </w:p>
    <w:p w:rsidR="00C24544"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Банков код (BIC):....................................................</w:t>
      </w:r>
    </w:p>
    <w:p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(3) Сумата по ал. 1 се изплаща, както следва:</w:t>
      </w:r>
    </w:p>
    <w:p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1. Под формата на авансово плащане в размер на 50% от общия размер на финансовата подкрепа в срок до 10 дни от датата на сключване на настоящото СПОРАЗУМЕНИЕ.</w:t>
      </w:r>
    </w:p>
    <w:p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2. Под формата на окончателно плащане в размер на останалите 50% от общия размер на финансовата подкрепа</w:t>
      </w:r>
      <w:r w:rsidR="00EF2A45">
        <w:rPr>
          <w:rFonts w:ascii="Verdana" w:hAnsi="Verdana"/>
          <w:bCs/>
          <w:sz w:val="20"/>
          <w:szCs w:val="20"/>
        </w:rPr>
        <w:t>, но не повече от реално извършения от общината разход за дейността по чл.</w:t>
      </w:r>
      <w:r w:rsidR="00622B1A">
        <w:rPr>
          <w:rFonts w:ascii="Verdana" w:hAnsi="Verdana"/>
          <w:bCs/>
          <w:sz w:val="20"/>
          <w:szCs w:val="20"/>
        </w:rPr>
        <w:t xml:space="preserve"> </w:t>
      </w:r>
      <w:r w:rsidR="00EF2A45">
        <w:rPr>
          <w:rFonts w:ascii="Verdana" w:hAnsi="Verdana"/>
          <w:bCs/>
          <w:sz w:val="20"/>
          <w:szCs w:val="20"/>
        </w:rPr>
        <w:t>1,</w:t>
      </w:r>
      <w:r>
        <w:rPr>
          <w:rFonts w:ascii="Verdana" w:hAnsi="Verdana"/>
          <w:bCs/>
          <w:sz w:val="20"/>
          <w:szCs w:val="20"/>
        </w:rPr>
        <w:t xml:space="preserve"> </w:t>
      </w:r>
      <w:r w:rsidRPr="00A66985">
        <w:rPr>
          <w:rFonts w:ascii="Verdana" w:hAnsi="Verdana"/>
          <w:bCs/>
          <w:sz w:val="20"/>
          <w:szCs w:val="20"/>
        </w:rPr>
        <w:t xml:space="preserve">в срок до 10 дни от </w:t>
      </w:r>
      <w:r>
        <w:rPr>
          <w:rFonts w:ascii="Verdana" w:hAnsi="Verdana"/>
          <w:bCs/>
          <w:sz w:val="20"/>
          <w:szCs w:val="20"/>
        </w:rPr>
        <w:t>представяне от ОБЩИНАТА в ДАБДП</w:t>
      </w:r>
      <w:r w:rsidR="005D416D">
        <w:rPr>
          <w:rFonts w:ascii="Verdana" w:hAnsi="Verdana"/>
          <w:bCs/>
          <w:sz w:val="20"/>
          <w:szCs w:val="20"/>
        </w:rPr>
        <w:t xml:space="preserve"> </w:t>
      </w:r>
      <w:r w:rsidR="00622B1A">
        <w:rPr>
          <w:rFonts w:ascii="Verdana" w:hAnsi="Verdana"/>
          <w:bCs/>
          <w:sz w:val="20"/>
          <w:szCs w:val="20"/>
        </w:rPr>
        <w:t xml:space="preserve">на </w:t>
      </w:r>
      <w:r w:rsidR="005D416D">
        <w:rPr>
          <w:rFonts w:ascii="Verdana" w:hAnsi="Verdana"/>
          <w:bCs/>
          <w:sz w:val="20"/>
          <w:szCs w:val="20"/>
        </w:rPr>
        <w:t xml:space="preserve">копия </w:t>
      </w:r>
      <w:r>
        <w:rPr>
          <w:rFonts w:ascii="Verdana" w:hAnsi="Verdana"/>
          <w:bCs/>
          <w:sz w:val="20"/>
          <w:szCs w:val="20"/>
        </w:rPr>
        <w:t>на следните отчетни документи</w:t>
      </w:r>
      <w:r w:rsidR="005D416D">
        <w:rPr>
          <w:rFonts w:ascii="Verdana" w:hAnsi="Verdana"/>
          <w:bCs/>
          <w:sz w:val="20"/>
          <w:szCs w:val="20"/>
        </w:rPr>
        <w:t>, заверени „вярно с оригинала“ от общината</w:t>
      </w:r>
      <w:r>
        <w:rPr>
          <w:rFonts w:ascii="Verdana" w:hAnsi="Verdana"/>
          <w:bCs/>
          <w:sz w:val="20"/>
          <w:szCs w:val="20"/>
        </w:rPr>
        <w:t>:</w:t>
      </w:r>
    </w:p>
    <w:p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2.1</w:t>
      </w:r>
      <w:r w:rsidR="001E15B0">
        <w:rPr>
          <w:rFonts w:ascii="Verdana" w:hAnsi="Verdana"/>
          <w:bCs/>
          <w:sz w:val="20"/>
          <w:szCs w:val="20"/>
        </w:rPr>
        <w:t>.</w:t>
      </w:r>
      <w:r>
        <w:rPr>
          <w:rFonts w:ascii="Verdana" w:hAnsi="Verdana"/>
          <w:bCs/>
          <w:sz w:val="20"/>
          <w:szCs w:val="20"/>
        </w:rPr>
        <w:t xml:space="preserve"> </w:t>
      </w:r>
      <w:r w:rsidR="005D416D">
        <w:rPr>
          <w:rFonts w:ascii="Verdana" w:hAnsi="Verdana"/>
          <w:bCs/>
          <w:sz w:val="20"/>
          <w:szCs w:val="20"/>
        </w:rPr>
        <w:t xml:space="preserve">Договор </w:t>
      </w:r>
      <w:r>
        <w:rPr>
          <w:rFonts w:ascii="Verdana" w:hAnsi="Verdana"/>
          <w:bCs/>
          <w:sz w:val="20"/>
          <w:szCs w:val="20"/>
        </w:rPr>
        <w:t xml:space="preserve">с </w:t>
      </w:r>
      <w:r w:rsidR="00D2008A">
        <w:rPr>
          <w:rFonts w:ascii="Verdana" w:hAnsi="Verdana"/>
          <w:bCs/>
          <w:sz w:val="20"/>
          <w:szCs w:val="20"/>
        </w:rPr>
        <w:t>одитор/</w:t>
      </w:r>
      <w:r w:rsidR="001942BB">
        <w:rPr>
          <w:rFonts w:ascii="Verdana" w:hAnsi="Verdana"/>
          <w:bCs/>
          <w:sz w:val="20"/>
          <w:szCs w:val="20"/>
        </w:rPr>
        <w:t xml:space="preserve">и </w:t>
      </w:r>
      <w:r>
        <w:rPr>
          <w:rFonts w:ascii="Verdana" w:hAnsi="Verdana"/>
          <w:bCs/>
          <w:sz w:val="20"/>
          <w:szCs w:val="20"/>
        </w:rPr>
        <w:t>, на който</w:t>
      </w:r>
      <w:r w:rsidR="00F943CB">
        <w:rPr>
          <w:rFonts w:ascii="Verdana" w:hAnsi="Verdana"/>
          <w:bCs/>
          <w:sz w:val="20"/>
          <w:szCs w:val="20"/>
        </w:rPr>
        <w:t>/които</w:t>
      </w:r>
      <w:r>
        <w:rPr>
          <w:rFonts w:ascii="Verdana" w:hAnsi="Verdana"/>
          <w:bCs/>
          <w:sz w:val="20"/>
          <w:szCs w:val="20"/>
        </w:rPr>
        <w:t xml:space="preserve"> е възложена дейността по чл. 1</w:t>
      </w:r>
      <w:r w:rsidR="005D416D">
        <w:rPr>
          <w:rFonts w:ascii="Verdana" w:hAnsi="Verdana"/>
          <w:bCs/>
          <w:sz w:val="20"/>
          <w:szCs w:val="20"/>
        </w:rPr>
        <w:t>;</w:t>
      </w:r>
    </w:p>
    <w:p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2.2</w:t>
      </w:r>
      <w:r w:rsidR="001E15B0">
        <w:rPr>
          <w:rFonts w:ascii="Verdana" w:hAnsi="Verdana"/>
          <w:bCs/>
          <w:sz w:val="20"/>
          <w:szCs w:val="20"/>
        </w:rPr>
        <w:t>.</w:t>
      </w:r>
      <w:r w:rsidR="005D416D">
        <w:rPr>
          <w:rFonts w:ascii="Verdana" w:hAnsi="Verdana"/>
          <w:bCs/>
          <w:sz w:val="20"/>
          <w:szCs w:val="20"/>
        </w:rPr>
        <w:t xml:space="preserve"> Одитен </w:t>
      </w:r>
      <w:r>
        <w:rPr>
          <w:rFonts w:ascii="Verdana" w:hAnsi="Verdana"/>
          <w:bCs/>
          <w:sz w:val="20"/>
          <w:szCs w:val="20"/>
        </w:rPr>
        <w:t>доклад за изпълнение на дейността по чл. 1</w:t>
      </w:r>
      <w:r w:rsidR="001942BB">
        <w:rPr>
          <w:rFonts w:ascii="Verdana" w:hAnsi="Verdana"/>
          <w:bCs/>
          <w:sz w:val="20"/>
          <w:szCs w:val="20"/>
        </w:rPr>
        <w:t xml:space="preserve">, който </w:t>
      </w:r>
      <w:r w:rsidR="00C56004">
        <w:rPr>
          <w:rFonts w:ascii="Verdana" w:hAnsi="Verdana"/>
          <w:bCs/>
          <w:sz w:val="20"/>
          <w:szCs w:val="20"/>
        </w:rPr>
        <w:t>да е</w:t>
      </w:r>
      <w:r w:rsidR="00D41CB8">
        <w:rPr>
          <w:rFonts w:ascii="Verdana" w:hAnsi="Verdana"/>
          <w:bCs/>
          <w:sz w:val="20"/>
          <w:szCs w:val="20"/>
        </w:rPr>
        <w:t xml:space="preserve"> </w:t>
      </w:r>
      <w:r w:rsidR="00C56004" w:rsidRPr="00C56004">
        <w:rPr>
          <w:rFonts w:ascii="Verdana" w:hAnsi="Verdana"/>
          <w:bCs/>
          <w:sz w:val="20"/>
          <w:szCs w:val="20"/>
        </w:rPr>
        <w:t xml:space="preserve">съставен съгласно приложение № 3 и </w:t>
      </w:r>
      <w:r w:rsidR="00C56004">
        <w:rPr>
          <w:rFonts w:ascii="Verdana" w:hAnsi="Verdana"/>
          <w:bCs/>
          <w:sz w:val="20"/>
          <w:szCs w:val="20"/>
        </w:rPr>
        <w:t xml:space="preserve">има </w:t>
      </w:r>
      <w:r w:rsidR="00C56004" w:rsidRPr="00C56004">
        <w:rPr>
          <w:rFonts w:ascii="Verdana" w:hAnsi="Verdana"/>
          <w:bCs/>
          <w:sz w:val="20"/>
          <w:szCs w:val="20"/>
        </w:rPr>
        <w:t xml:space="preserve">съдържание в съответствие с чл. 13, ал. 2 от Наредбата за процедурите за управление на безопасността на пътната инфраструктура; </w:t>
      </w:r>
    </w:p>
    <w:p w:rsidR="00C5600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2.3</w:t>
      </w:r>
      <w:r w:rsidR="001E15B0">
        <w:rPr>
          <w:rFonts w:ascii="Verdana" w:hAnsi="Verdana"/>
          <w:bCs/>
          <w:sz w:val="20"/>
          <w:szCs w:val="20"/>
        </w:rPr>
        <w:t>.</w:t>
      </w:r>
      <w:r>
        <w:rPr>
          <w:rFonts w:ascii="Verdana" w:hAnsi="Verdana"/>
          <w:bCs/>
          <w:sz w:val="20"/>
          <w:szCs w:val="20"/>
        </w:rPr>
        <w:t xml:space="preserve"> </w:t>
      </w:r>
      <w:r w:rsidR="000B43E7" w:rsidRPr="00C56004">
        <w:rPr>
          <w:rFonts w:ascii="Verdana" w:hAnsi="Verdana"/>
          <w:bCs/>
          <w:sz w:val="20"/>
          <w:szCs w:val="20"/>
        </w:rPr>
        <w:t xml:space="preserve">Декларация </w:t>
      </w:r>
      <w:r w:rsidR="00C56004" w:rsidRPr="00C56004">
        <w:rPr>
          <w:rFonts w:ascii="Verdana" w:hAnsi="Verdana"/>
          <w:bCs/>
          <w:sz w:val="20"/>
          <w:szCs w:val="20"/>
        </w:rPr>
        <w:t>от одитора/ите за липсата на обстоятелства по чл. 36д, ал. 2 от ЗП;</w:t>
      </w:r>
    </w:p>
    <w:p w:rsidR="00C24544" w:rsidRPr="00C56004" w:rsidRDefault="00C56004" w:rsidP="00C56004">
      <w:pPr>
        <w:spacing w:line="240" w:lineRule="auto"/>
        <w:ind w:firstLine="708"/>
        <w:jc w:val="both"/>
        <w:divId w:val="983772305"/>
        <w:rPr>
          <w:rFonts w:ascii="Verdana" w:hAnsi="Verdana"/>
          <w:bCs/>
          <w:sz w:val="20"/>
          <w:szCs w:val="20"/>
        </w:rPr>
      </w:pPr>
      <w:r>
        <w:rPr>
          <w:rFonts w:ascii="Verdana" w:hAnsi="Verdana"/>
          <w:bCs/>
          <w:sz w:val="20"/>
          <w:szCs w:val="20"/>
        </w:rPr>
        <w:t xml:space="preserve">2.4. </w:t>
      </w:r>
      <w:r w:rsidR="00C24544" w:rsidRPr="001017A6">
        <w:rPr>
          <w:rFonts w:ascii="Verdana" w:hAnsi="Verdana"/>
          <w:bCs/>
          <w:sz w:val="20"/>
          <w:szCs w:val="20"/>
        </w:rPr>
        <w:t>Фактура/</w:t>
      </w:r>
      <w:r w:rsidR="002D663E" w:rsidRPr="001017A6">
        <w:rPr>
          <w:rFonts w:ascii="Verdana" w:hAnsi="Verdana"/>
          <w:bCs/>
          <w:sz w:val="20"/>
          <w:szCs w:val="20"/>
        </w:rPr>
        <w:t xml:space="preserve">Сметка </w:t>
      </w:r>
      <w:r w:rsidR="00C24544" w:rsidRPr="001017A6">
        <w:rPr>
          <w:rFonts w:ascii="Verdana" w:hAnsi="Verdana"/>
          <w:bCs/>
          <w:sz w:val="20"/>
          <w:szCs w:val="20"/>
        </w:rPr>
        <w:t>за изплатени суми</w:t>
      </w:r>
      <w:r w:rsidR="005D416D">
        <w:rPr>
          <w:rFonts w:ascii="Verdana" w:hAnsi="Verdana"/>
          <w:bCs/>
          <w:sz w:val="20"/>
          <w:szCs w:val="20"/>
        </w:rPr>
        <w:t>;</w:t>
      </w:r>
    </w:p>
    <w:p w:rsidR="00C24544" w:rsidRPr="001017A6" w:rsidRDefault="00C24544" w:rsidP="00CD4D06">
      <w:pPr>
        <w:spacing w:line="240" w:lineRule="auto"/>
        <w:ind w:firstLine="708"/>
        <w:jc w:val="both"/>
        <w:divId w:val="983772305"/>
        <w:rPr>
          <w:rFonts w:ascii="Verdana" w:hAnsi="Verdana"/>
          <w:bCs/>
          <w:sz w:val="20"/>
          <w:szCs w:val="20"/>
          <w:lang w:val="en-US"/>
        </w:rPr>
      </w:pPr>
      <w:r w:rsidRPr="00BD6FE1">
        <w:rPr>
          <w:rFonts w:ascii="Verdana" w:hAnsi="Verdana"/>
          <w:bCs/>
          <w:sz w:val="20"/>
          <w:szCs w:val="20"/>
        </w:rPr>
        <w:t>2.</w:t>
      </w:r>
      <w:r w:rsidR="00C56004">
        <w:rPr>
          <w:rFonts w:ascii="Verdana" w:hAnsi="Verdana"/>
          <w:bCs/>
          <w:sz w:val="20"/>
          <w:szCs w:val="20"/>
        </w:rPr>
        <w:t>5</w:t>
      </w:r>
      <w:r w:rsidR="001E15B0">
        <w:rPr>
          <w:rFonts w:ascii="Verdana" w:hAnsi="Verdana"/>
          <w:bCs/>
          <w:sz w:val="20"/>
          <w:szCs w:val="20"/>
        </w:rPr>
        <w:t>.</w:t>
      </w:r>
      <w:r w:rsidRPr="00BD6FE1">
        <w:rPr>
          <w:rFonts w:ascii="Verdana" w:hAnsi="Verdana"/>
          <w:bCs/>
          <w:sz w:val="20"/>
          <w:szCs w:val="20"/>
        </w:rPr>
        <w:t xml:space="preserve"> </w:t>
      </w:r>
      <w:r w:rsidRPr="001017A6">
        <w:rPr>
          <w:rFonts w:ascii="Verdana" w:hAnsi="Verdana"/>
          <w:bCs/>
          <w:sz w:val="20"/>
          <w:szCs w:val="20"/>
        </w:rPr>
        <w:t>Платежно/и нареждане/ия за извършения/ите превод/и към изпълнителя</w:t>
      </w:r>
      <w:r w:rsidR="005334CC">
        <w:rPr>
          <w:rFonts w:ascii="Verdana" w:hAnsi="Verdana"/>
          <w:bCs/>
          <w:sz w:val="20"/>
          <w:szCs w:val="20"/>
        </w:rPr>
        <w:t xml:space="preserve"> </w:t>
      </w:r>
      <w:r w:rsidR="005334CC" w:rsidRPr="005334CC">
        <w:rPr>
          <w:rFonts w:ascii="Verdana" w:hAnsi="Verdana"/>
          <w:bCs/>
          <w:sz w:val="20"/>
          <w:szCs w:val="20"/>
        </w:rPr>
        <w:t>(одитор</w:t>
      </w:r>
      <w:r w:rsidR="005334CC">
        <w:rPr>
          <w:rFonts w:ascii="Verdana" w:hAnsi="Verdana"/>
          <w:bCs/>
          <w:sz w:val="20"/>
          <w:szCs w:val="20"/>
        </w:rPr>
        <w:t>а</w:t>
      </w:r>
      <w:r w:rsidR="005334CC" w:rsidRPr="005334CC">
        <w:rPr>
          <w:rFonts w:ascii="Verdana" w:hAnsi="Verdana"/>
          <w:bCs/>
          <w:sz w:val="20"/>
          <w:szCs w:val="20"/>
        </w:rPr>
        <w:t>/</w:t>
      </w:r>
      <w:r w:rsidR="00D41CB8">
        <w:rPr>
          <w:rFonts w:ascii="Verdana" w:hAnsi="Verdana"/>
          <w:bCs/>
          <w:sz w:val="20"/>
          <w:szCs w:val="20"/>
        </w:rPr>
        <w:t>ите</w:t>
      </w:r>
      <w:r w:rsidR="005334CC" w:rsidRPr="005334CC">
        <w:rPr>
          <w:rFonts w:ascii="Verdana" w:hAnsi="Verdana"/>
          <w:bCs/>
          <w:sz w:val="20"/>
          <w:szCs w:val="20"/>
        </w:rPr>
        <w:t>)</w:t>
      </w:r>
      <w:r w:rsidR="005D416D">
        <w:rPr>
          <w:rFonts w:ascii="Verdana" w:hAnsi="Verdana"/>
          <w:bCs/>
          <w:sz w:val="20"/>
          <w:szCs w:val="20"/>
        </w:rPr>
        <w:t>;</w:t>
      </w:r>
    </w:p>
    <w:p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lang w:val="en-US"/>
        </w:rPr>
        <w:t>2.</w:t>
      </w:r>
      <w:r w:rsidR="00C56004">
        <w:rPr>
          <w:rFonts w:ascii="Verdana" w:hAnsi="Verdana"/>
          <w:bCs/>
          <w:sz w:val="20"/>
          <w:szCs w:val="20"/>
        </w:rPr>
        <w:t>6</w:t>
      </w:r>
      <w:r w:rsidR="001E15B0">
        <w:rPr>
          <w:rFonts w:ascii="Verdana" w:hAnsi="Verdana"/>
          <w:bCs/>
          <w:sz w:val="20"/>
          <w:szCs w:val="20"/>
        </w:rPr>
        <w:t>.</w:t>
      </w:r>
      <w:r>
        <w:rPr>
          <w:rFonts w:ascii="Verdana" w:hAnsi="Verdana"/>
          <w:bCs/>
          <w:sz w:val="20"/>
          <w:szCs w:val="20"/>
          <w:lang w:val="en-US"/>
        </w:rPr>
        <w:t xml:space="preserve"> </w:t>
      </w:r>
      <w:r w:rsidR="000B43E7" w:rsidRPr="00C56004">
        <w:rPr>
          <w:rFonts w:ascii="Verdana" w:hAnsi="Verdana"/>
          <w:bCs/>
          <w:sz w:val="20"/>
          <w:szCs w:val="20"/>
        </w:rPr>
        <w:t xml:space="preserve">Протокол </w:t>
      </w:r>
      <w:r w:rsidR="00C56004" w:rsidRPr="00C56004">
        <w:rPr>
          <w:rFonts w:ascii="Verdana" w:hAnsi="Verdana"/>
          <w:bCs/>
          <w:sz w:val="20"/>
          <w:szCs w:val="20"/>
        </w:rPr>
        <w:t xml:space="preserve">за приемане на работата на одитора/ите по пътна безопасност от общината, с приложено към него решение на общината на основание чл. 22 от </w:t>
      </w:r>
      <w:r w:rsidR="00C56004">
        <w:rPr>
          <w:rFonts w:ascii="Verdana" w:hAnsi="Verdana"/>
          <w:bCs/>
          <w:sz w:val="20"/>
          <w:szCs w:val="20"/>
        </w:rPr>
        <w:t xml:space="preserve">Наредбата </w:t>
      </w:r>
      <w:r w:rsidR="00C56004" w:rsidRPr="00C56004">
        <w:rPr>
          <w:rFonts w:ascii="Verdana" w:hAnsi="Verdana"/>
          <w:bCs/>
          <w:sz w:val="20"/>
          <w:szCs w:val="20"/>
        </w:rPr>
        <w:t>за процедурите за управление на безопасността на пътната инфраструктура</w:t>
      </w:r>
      <w:r w:rsidR="005D416D">
        <w:rPr>
          <w:rFonts w:ascii="Verdana" w:hAnsi="Verdana"/>
          <w:bCs/>
          <w:sz w:val="20"/>
          <w:szCs w:val="20"/>
        </w:rPr>
        <w:t>;</w:t>
      </w:r>
    </w:p>
    <w:p w:rsidR="00C24544" w:rsidRDefault="00EF1C78" w:rsidP="00C56004">
      <w:pPr>
        <w:spacing w:line="240" w:lineRule="auto"/>
        <w:ind w:firstLine="708"/>
        <w:jc w:val="both"/>
        <w:divId w:val="983772305"/>
        <w:rPr>
          <w:rFonts w:ascii="Verdana" w:hAnsi="Verdana"/>
          <w:bCs/>
          <w:sz w:val="20"/>
          <w:szCs w:val="20"/>
        </w:rPr>
      </w:pPr>
      <w:r w:rsidRPr="00C56004">
        <w:rPr>
          <w:rFonts w:ascii="Verdana" w:hAnsi="Verdana"/>
          <w:bCs/>
          <w:sz w:val="20"/>
          <w:szCs w:val="20"/>
          <w:lang w:val="en-US"/>
        </w:rPr>
        <w:t>2</w:t>
      </w:r>
      <w:r w:rsidRPr="00C56004">
        <w:rPr>
          <w:rFonts w:ascii="Verdana" w:hAnsi="Verdana"/>
          <w:bCs/>
          <w:sz w:val="20"/>
          <w:szCs w:val="20"/>
        </w:rPr>
        <w:t>.</w:t>
      </w:r>
      <w:r w:rsidR="00C56004" w:rsidRPr="00C56004">
        <w:rPr>
          <w:rFonts w:ascii="Verdana" w:hAnsi="Verdana"/>
          <w:bCs/>
          <w:sz w:val="20"/>
          <w:szCs w:val="20"/>
        </w:rPr>
        <w:t>7</w:t>
      </w:r>
      <w:r w:rsidR="001E15B0" w:rsidRPr="00C56004">
        <w:rPr>
          <w:rFonts w:ascii="Verdana" w:hAnsi="Verdana"/>
          <w:bCs/>
          <w:sz w:val="20"/>
          <w:szCs w:val="20"/>
        </w:rPr>
        <w:t>.</w:t>
      </w:r>
      <w:r w:rsidRPr="00C56004">
        <w:rPr>
          <w:rFonts w:ascii="Verdana" w:hAnsi="Verdana"/>
          <w:bCs/>
          <w:sz w:val="20"/>
          <w:szCs w:val="20"/>
        </w:rPr>
        <w:t xml:space="preserve"> </w:t>
      </w:r>
      <w:r w:rsidR="00C24544" w:rsidRPr="00C56004">
        <w:rPr>
          <w:rFonts w:ascii="Verdana" w:hAnsi="Verdana"/>
          <w:bCs/>
          <w:sz w:val="20"/>
          <w:szCs w:val="20"/>
        </w:rPr>
        <w:t>Други</w:t>
      </w:r>
      <w:r w:rsidR="00C24544">
        <w:rPr>
          <w:rFonts w:ascii="Verdana" w:hAnsi="Verdana"/>
          <w:bCs/>
          <w:sz w:val="20"/>
          <w:szCs w:val="20"/>
        </w:rPr>
        <w:t xml:space="preserve"> </w:t>
      </w:r>
      <w:r w:rsidR="00C24544" w:rsidRPr="001017A6">
        <w:rPr>
          <w:rFonts w:ascii="Verdana" w:hAnsi="Verdana"/>
          <w:bCs/>
          <w:sz w:val="20"/>
          <w:szCs w:val="20"/>
        </w:rPr>
        <w:t>документи</w:t>
      </w:r>
      <w:r w:rsidR="00C24544">
        <w:rPr>
          <w:rFonts w:ascii="Verdana" w:hAnsi="Verdana"/>
          <w:bCs/>
          <w:sz w:val="20"/>
          <w:szCs w:val="20"/>
        </w:rPr>
        <w:t xml:space="preserve">, ако са приложими </w:t>
      </w:r>
    </w:p>
    <w:p w:rsidR="00A85BA2"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 xml:space="preserve">(4) </w:t>
      </w:r>
      <w:r w:rsidR="00A85BA2">
        <w:rPr>
          <w:rFonts w:ascii="Verdana" w:hAnsi="Verdana"/>
          <w:bCs/>
          <w:sz w:val="20"/>
          <w:szCs w:val="20"/>
        </w:rPr>
        <w:t>Документите по а</w:t>
      </w:r>
      <w:r w:rsidR="003549CB">
        <w:rPr>
          <w:rFonts w:ascii="Verdana" w:hAnsi="Verdana"/>
          <w:bCs/>
          <w:sz w:val="20"/>
          <w:szCs w:val="20"/>
        </w:rPr>
        <w:t>л. 3, т. 2 следва да бъдат представ</w:t>
      </w:r>
      <w:r w:rsidR="00A85BA2">
        <w:rPr>
          <w:rFonts w:ascii="Verdana" w:hAnsi="Verdana"/>
          <w:bCs/>
          <w:sz w:val="20"/>
          <w:szCs w:val="20"/>
        </w:rPr>
        <w:t xml:space="preserve">ени </w:t>
      </w:r>
      <w:r w:rsidR="003549CB">
        <w:rPr>
          <w:rFonts w:ascii="Verdana" w:hAnsi="Verdana"/>
          <w:bCs/>
          <w:sz w:val="20"/>
          <w:szCs w:val="20"/>
        </w:rPr>
        <w:t xml:space="preserve">пред ДАБДП </w:t>
      </w:r>
      <w:r w:rsidR="00A85BA2">
        <w:rPr>
          <w:rFonts w:ascii="Verdana" w:hAnsi="Verdana"/>
          <w:bCs/>
          <w:sz w:val="20"/>
          <w:szCs w:val="20"/>
        </w:rPr>
        <w:t xml:space="preserve">в </w:t>
      </w:r>
      <w:r w:rsidR="00A85BA2" w:rsidRPr="00A85BA2">
        <w:rPr>
          <w:rFonts w:ascii="Verdana" w:hAnsi="Verdana"/>
          <w:bCs/>
          <w:sz w:val="20"/>
          <w:szCs w:val="20"/>
        </w:rPr>
        <w:t xml:space="preserve">срок </w:t>
      </w:r>
      <w:r w:rsidR="00A85BA2" w:rsidRPr="00A85BA2">
        <w:rPr>
          <w:rFonts w:ascii="Verdana" w:hAnsi="Verdana"/>
          <w:b/>
          <w:bCs/>
          <w:sz w:val="20"/>
          <w:szCs w:val="20"/>
        </w:rPr>
        <w:t>до 22.11.2022 г.</w:t>
      </w:r>
      <w:r w:rsidR="00A85BA2">
        <w:rPr>
          <w:rFonts w:ascii="Verdana" w:hAnsi="Verdana"/>
          <w:b/>
          <w:bCs/>
          <w:sz w:val="20"/>
          <w:szCs w:val="20"/>
        </w:rPr>
        <w:t xml:space="preserve"> </w:t>
      </w:r>
      <w:r w:rsidR="00A85BA2" w:rsidRPr="00A85BA2">
        <w:rPr>
          <w:rFonts w:ascii="Verdana" w:hAnsi="Verdana"/>
          <w:bCs/>
          <w:sz w:val="20"/>
          <w:szCs w:val="20"/>
        </w:rPr>
        <w:t xml:space="preserve"> </w:t>
      </w:r>
    </w:p>
    <w:p w:rsidR="00C24544" w:rsidRDefault="00A85BA2" w:rsidP="00CD4D06">
      <w:pPr>
        <w:spacing w:line="240" w:lineRule="auto"/>
        <w:ind w:firstLine="708"/>
        <w:jc w:val="both"/>
        <w:divId w:val="983772305"/>
        <w:rPr>
          <w:rFonts w:ascii="Verdana" w:hAnsi="Verdana"/>
          <w:bCs/>
          <w:sz w:val="20"/>
          <w:szCs w:val="20"/>
        </w:rPr>
      </w:pPr>
      <w:r w:rsidRPr="00A85BA2">
        <w:rPr>
          <w:rFonts w:ascii="Verdana" w:hAnsi="Verdana"/>
          <w:bCs/>
          <w:sz w:val="20"/>
          <w:szCs w:val="20"/>
        </w:rPr>
        <w:t xml:space="preserve">(5) </w:t>
      </w:r>
      <w:r>
        <w:rPr>
          <w:rFonts w:ascii="Verdana" w:hAnsi="Verdana"/>
          <w:bCs/>
          <w:sz w:val="20"/>
          <w:szCs w:val="20"/>
        </w:rPr>
        <w:t>Разходи, за които са представени отчетни документи след срока по чл. 4, ал. 2, не подлежат на възстановяване.</w:t>
      </w:r>
    </w:p>
    <w:p w:rsidR="005D416D" w:rsidRDefault="00946213" w:rsidP="00CD4D06">
      <w:pPr>
        <w:spacing w:line="240" w:lineRule="auto"/>
        <w:ind w:firstLine="708"/>
        <w:jc w:val="both"/>
        <w:divId w:val="983772305"/>
        <w:rPr>
          <w:rFonts w:ascii="Verdana" w:hAnsi="Verdana"/>
          <w:bCs/>
          <w:sz w:val="20"/>
          <w:szCs w:val="20"/>
        </w:rPr>
      </w:pPr>
      <w:r w:rsidRPr="00946213">
        <w:rPr>
          <w:rFonts w:ascii="Verdana" w:hAnsi="Verdana"/>
          <w:bCs/>
          <w:sz w:val="20"/>
          <w:szCs w:val="20"/>
        </w:rPr>
        <w:t>(</w:t>
      </w:r>
      <w:r w:rsidR="00C34D3A">
        <w:rPr>
          <w:rFonts w:ascii="Verdana" w:hAnsi="Verdana"/>
          <w:bCs/>
          <w:sz w:val="20"/>
          <w:szCs w:val="20"/>
        </w:rPr>
        <w:t>6</w:t>
      </w:r>
      <w:r w:rsidRPr="00946213">
        <w:rPr>
          <w:rFonts w:ascii="Verdana" w:hAnsi="Verdana"/>
          <w:bCs/>
          <w:sz w:val="20"/>
          <w:szCs w:val="20"/>
        </w:rPr>
        <w:t xml:space="preserve">) Всички предоставени от ДАБДП </w:t>
      </w:r>
      <w:r w:rsidR="005D416D">
        <w:rPr>
          <w:rFonts w:ascii="Verdana" w:hAnsi="Verdana"/>
          <w:bCs/>
          <w:sz w:val="20"/>
          <w:szCs w:val="20"/>
        </w:rPr>
        <w:t>на</w:t>
      </w:r>
      <w:r w:rsidRPr="00946213">
        <w:rPr>
          <w:rFonts w:ascii="Verdana" w:hAnsi="Verdana"/>
          <w:bCs/>
          <w:sz w:val="20"/>
          <w:szCs w:val="20"/>
        </w:rPr>
        <w:t xml:space="preserve"> ОБЩИНАТА финансови средства подлежат на възстановяване по банков път в 14-дневен срок от получаването на писменото им поискване от ДАБДП</w:t>
      </w:r>
      <w:r w:rsidR="00D633E5">
        <w:rPr>
          <w:rFonts w:ascii="Verdana" w:hAnsi="Verdana"/>
          <w:bCs/>
          <w:sz w:val="20"/>
          <w:szCs w:val="20"/>
        </w:rPr>
        <w:t xml:space="preserve">, </w:t>
      </w:r>
      <w:r w:rsidR="005D416D">
        <w:rPr>
          <w:rFonts w:ascii="Verdana" w:hAnsi="Verdana"/>
          <w:bCs/>
          <w:sz w:val="20"/>
          <w:szCs w:val="20"/>
        </w:rPr>
        <w:t>когато:</w:t>
      </w:r>
    </w:p>
    <w:p w:rsidR="005D416D" w:rsidRDefault="00301F0C" w:rsidP="005D416D">
      <w:pPr>
        <w:spacing w:line="240" w:lineRule="auto"/>
        <w:ind w:firstLine="708"/>
        <w:jc w:val="both"/>
        <w:divId w:val="983772305"/>
        <w:rPr>
          <w:rFonts w:ascii="Verdana" w:hAnsi="Verdana"/>
          <w:bCs/>
          <w:sz w:val="20"/>
          <w:szCs w:val="20"/>
        </w:rPr>
      </w:pPr>
      <w:r>
        <w:rPr>
          <w:rFonts w:ascii="Verdana" w:hAnsi="Verdana"/>
          <w:bCs/>
          <w:sz w:val="20"/>
          <w:szCs w:val="20"/>
        </w:rPr>
        <w:t xml:space="preserve">1. </w:t>
      </w:r>
      <w:r w:rsidR="005D416D" w:rsidRPr="0012398F">
        <w:rPr>
          <w:rFonts w:ascii="Verdana" w:hAnsi="Verdana"/>
          <w:bCs/>
          <w:sz w:val="20"/>
          <w:szCs w:val="20"/>
        </w:rPr>
        <w:t xml:space="preserve">ОБЩИНАТА не представи </w:t>
      </w:r>
      <w:r w:rsidR="005D416D">
        <w:rPr>
          <w:rFonts w:ascii="Verdana" w:hAnsi="Verdana"/>
          <w:bCs/>
          <w:sz w:val="20"/>
          <w:szCs w:val="20"/>
        </w:rPr>
        <w:t xml:space="preserve">някой от </w:t>
      </w:r>
      <w:r w:rsidR="005D416D" w:rsidRPr="0012398F">
        <w:rPr>
          <w:rFonts w:ascii="Verdana" w:hAnsi="Verdana"/>
          <w:bCs/>
          <w:sz w:val="20"/>
          <w:szCs w:val="20"/>
        </w:rPr>
        <w:t>документите по ал. 3;</w:t>
      </w:r>
    </w:p>
    <w:p w:rsidR="007819EA" w:rsidRPr="0012398F" w:rsidRDefault="007819EA" w:rsidP="005D416D">
      <w:pPr>
        <w:spacing w:line="240" w:lineRule="auto"/>
        <w:ind w:firstLine="708"/>
        <w:jc w:val="both"/>
        <w:divId w:val="983772305"/>
        <w:rPr>
          <w:rFonts w:ascii="Verdana" w:hAnsi="Verdana"/>
          <w:bCs/>
          <w:sz w:val="20"/>
          <w:szCs w:val="20"/>
        </w:rPr>
      </w:pPr>
      <w:r>
        <w:rPr>
          <w:rFonts w:ascii="Verdana" w:hAnsi="Verdana"/>
          <w:bCs/>
          <w:sz w:val="20"/>
          <w:szCs w:val="20"/>
        </w:rPr>
        <w:t xml:space="preserve">2. </w:t>
      </w:r>
      <w:r w:rsidR="007816BF">
        <w:rPr>
          <w:rFonts w:ascii="Verdana" w:hAnsi="Verdana"/>
          <w:bCs/>
          <w:sz w:val="20"/>
          <w:szCs w:val="20"/>
        </w:rPr>
        <w:t xml:space="preserve">Документите </w:t>
      </w:r>
      <w:r>
        <w:rPr>
          <w:rFonts w:ascii="Verdana" w:hAnsi="Verdana"/>
          <w:bCs/>
          <w:sz w:val="20"/>
          <w:szCs w:val="20"/>
        </w:rPr>
        <w:t>по ал. 3</w:t>
      </w:r>
      <w:r w:rsidR="00F943CB">
        <w:rPr>
          <w:rFonts w:ascii="Verdana" w:hAnsi="Verdana"/>
          <w:bCs/>
          <w:sz w:val="20"/>
          <w:szCs w:val="20"/>
        </w:rPr>
        <w:t>, т. 2</w:t>
      </w:r>
      <w:r w:rsidR="006C1649">
        <w:rPr>
          <w:rFonts w:ascii="Verdana" w:hAnsi="Verdana"/>
          <w:bCs/>
          <w:sz w:val="20"/>
          <w:szCs w:val="20"/>
        </w:rPr>
        <w:t>.1 – 2.4</w:t>
      </w:r>
      <w:r>
        <w:rPr>
          <w:rFonts w:ascii="Verdana" w:hAnsi="Verdana"/>
          <w:bCs/>
          <w:sz w:val="20"/>
          <w:szCs w:val="20"/>
        </w:rPr>
        <w:t xml:space="preserve"> не отговарят на нормативните изисквания;</w:t>
      </w:r>
    </w:p>
    <w:p w:rsidR="005D416D" w:rsidRPr="00301F0C" w:rsidRDefault="007819EA" w:rsidP="005D416D">
      <w:pPr>
        <w:spacing w:line="240" w:lineRule="auto"/>
        <w:ind w:firstLine="708"/>
        <w:jc w:val="both"/>
        <w:divId w:val="983772305"/>
        <w:rPr>
          <w:rFonts w:ascii="Verdana" w:hAnsi="Verdana"/>
          <w:bCs/>
          <w:sz w:val="20"/>
          <w:szCs w:val="20"/>
        </w:rPr>
      </w:pPr>
      <w:r>
        <w:rPr>
          <w:rFonts w:ascii="Verdana" w:hAnsi="Verdana"/>
          <w:bCs/>
          <w:sz w:val="20"/>
          <w:szCs w:val="20"/>
        </w:rPr>
        <w:t>3</w:t>
      </w:r>
      <w:r w:rsidR="005D416D" w:rsidRPr="00301F0C">
        <w:rPr>
          <w:rFonts w:ascii="Verdana" w:hAnsi="Verdana"/>
          <w:bCs/>
          <w:sz w:val="20"/>
          <w:szCs w:val="20"/>
        </w:rPr>
        <w:t xml:space="preserve">. </w:t>
      </w:r>
      <w:r w:rsidR="007816BF" w:rsidRPr="00301F0C">
        <w:rPr>
          <w:rFonts w:ascii="Verdana" w:hAnsi="Verdana"/>
          <w:bCs/>
          <w:sz w:val="20"/>
          <w:szCs w:val="20"/>
        </w:rPr>
        <w:t xml:space="preserve">Резултатите </w:t>
      </w:r>
      <w:r w:rsidR="005D416D" w:rsidRPr="00301F0C">
        <w:rPr>
          <w:rFonts w:ascii="Verdana" w:hAnsi="Verdana"/>
          <w:bCs/>
          <w:sz w:val="20"/>
          <w:szCs w:val="20"/>
        </w:rPr>
        <w:t>от възложения одит за пътна безопасност, които са били приети от ОБЩИНАТА, не отговарят на изискванията на приложимата нормативна уредба;</w:t>
      </w:r>
    </w:p>
    <w:p w:rsidR="00D2008A" w:rsidRDefault="007819EA" w:rsidP="005D416D">
      <w:pPr>
        <w:spacing w:line="240" w:lineRule="auto"/>
        <w:ind w:firstLine="708"/>
        <w:jc w:val="both"/>
        <w:divId w:val="983772305"/>
        <w:rPr>
          <w:rFonts w:ascii="Verdana" w:hAnsi="Verdana"/>
          <w:bCs/>
          <w:sz w:val="20"/>
          <w:szCs w:val="20"/>
        </w:rPr>
      </w:pPr>
      <w:r>
        <w:rPr>
          <w:rFonts w:ascii="Verdana" w:hAnsi="Verdana"/>
          <w:bCs/>
          <w:sz w:val="20"/>
          <w:szCs w:val="20"/>
        </w:rPr>
        <w:t>4</w:t>
      </w:r>
      <w:r w:rsidR="005D416D" w:rsidRPr="00301F0C">
        <w:rPr>
          <w:rFonts w:ascii="Verdana" w:hAnsi="Verdana"/>
          <w:bCs/>
          <w:sz w:val="20"/>
          <w:szCs w:val="20"/>
        </w:rPr>
        <w:t xml:space="preserve">. </w:t>
      </w:r>
      <w:r w:rsidR="007816BF" w:rsidRPr="00301F0C">
        <w:rPr>
          <w:rFonts w:ascii="Verdana" w:hAnsi="Verdana"/>
          <w:bCs/>
          <w:sz w:val="20"/>
          <w:szCs w:val="20"/>
        </w:rPr>
        <w:t xml:space="preserve">Одитът </w:t>
      </w:r>
      <w:r w:rsidR="005D416D" w:rsidRPr="00301F0C">
        <w:rPr>
          <w:rFonts w:ascii="Verdana" w:hAnsi="Verdana"/>
          <w:bCs/>
          <w:sz w:val="20"/>
          <w:szCs w:val="20"/>
        </w:rPr>
        <w:t>за пътна безопасност е извършен от одитор по пътна безопасност, който не отговаря на изискванията на приложимата нормативна уредба</w:t>
      </w:r>
      <w:r w:rsidR="00D2008A">
        <w:rPr>
          <w:rFonts w:ascii="Verdana" w:hAnsi="Verdana"/>
          <w:bCs/>
          <w:sz w:val="20"/>
          <w:szCs w:val="20"/>
        </w:rPr>
        <w:t>;</w:t>
      </w:r>
    </w:p>
    <w:p w:rsidR="007816BF" w:rsidRDefault="007816BF" w:rsidP="005D416D">
      <w:pPr>
        <w:spacing w:line="240" w:lineRule="auto"/>
        <w:ind w:firstLine="708"/>
        <w:jc w:val="both"/>
        <w:divId w:val="983772305"/>
        <w:rPr>
          <w:rFonts w:ascii="Verdana" w:hAnsi="Verdana"/>
          <w:bCs/>
          <w:sz w:val="20"/>
          <w:szCs w:val="20"/>
        </w:rPr>
      </w:pPr>
      <w:r>
        <w:rPr>
          <w:rFonts w:ascii="Verdana" w:hAnsi="Verdana"/>
          <w:bCs/>
          <w:sz w:val="20"/>
          <w:szCs w:val="20"/>
          <w:lang w:val="en-US"/>
        </w:rPr>
        <w:t>5</w:t>
      </w:r>
      <w:r>
        <w:rPr>
          <w:rFonts w:ascii="Verdana" w:hAnsi="Verdana"/>
          <w:bCs/>
          <w:sz w:val="20"/>
          <w:szCs w:val="20"/>
        </w:rPr>
        <w:t xml:space="preserve">. Общината представи </w:t>
      </w:r>
      <w:r w:rsidRPr="007816BF">
        <w:rPr>
          <w:rFonts w:ascii="Verdana" w:hAnsi="Verdana"/>
          <w:bCs/>
          <w:sz w:val="20"/>
          <w:szCs w:val="20"/>
        </w:rPr>
        <w:t xml:space="preserve">отчетни документи </w:t>
      </w:r>
      <w:r>
        <w:rPr>
          <w:rFonts w:ascii="Verdana" w:hAnsi="Verdana"/>
          <w:bCs/>
          <w:sz w:val="20"/>
          <w:szCs w:val="20"/>
        </w:rPr>
        <w:t xml:space="preserve">за </w:t>
      </w:r>
      <w:r w:rsidRPr="007816BF">
        <w:rPr>
          <w:rFonts w:ascii="Verdana" w:hAnsi="Verdana"/>
          <w:bCs/>
          <w:sz w:val="20"/>
          <w:szCs w:val="20"/>
        </w:rPr>
        <w:t xml:space="preserve">разходи </w:t>
      </w:r>
      <w:r>
        <w:rPr>
          <w:rFonts w:ascii="Verdana" w:hAnsi="Verdana"/>
          <w:bCs/>
          <w:sz w:val="20"/>
          <w:szCs w:val="20"/>
        </w:rPr>
        <w:t>след срока по чл. 4, ал. 2.</w:t>
      </w:r>
    </w:p>
    <w:p w:rsidR="00946213" w:rsidRDefault="00301F0C" w:rsidP="00CD4D06">
      <w:pPr>
        <w:spacing w:line="240" w:lineRule="auto"/>
        <w:ind w:firstLine="708"/>
        <w:jc w:val="both"/>
        <w:divId w:val="983772305"/>
        <w:rPr>
          <w:rFonts w:ascii="Verdana" w:hAnsi="Verdana"/>
          <w:bCs/>
          <w:sz w:val="20"/>
          <w:szCs w:val="20"/>
        </w:rPr>
      </w:pPr>
      <w:r>
        <w:rPr>
          <w:rFonts w:ascii="Verdana" w:hAnsi="Verdana"/>
          <w:bCs/>
          <w:sz w:val="20"/>
          <w:szCs w:val="20"/>
        </w:rPr>
        <w:t>(</w:t>
      </w:r>
      <w:r w:rsidR="000B43E7">
        <w:rPr>
          <w:rFonts w:ascii="Verdana" w:hAnsi="Verdana"/>
          <w:bCs/>
          <w:sz w:val="20"/>
          <w:szCs w:val="20"/>
        </w:rPr>
        <w:t>7</w:t>
      </w:r>
      <w:r>
        <w:rPr>
          <w:rFonts w:ascii="Verdana" w:hAnsi="Verdana"/>
          <w:bCs/>
          <w:sz w:val="20"/>
          <w:szCs w:val="20"/>
        </w:rPr>
        <w:t xml:space="preserve">) ОБЩИНАТА превежда средствата по ал. </w:t>
      </w:r>
      <w:r w:rsidR="000B43E7">
        <w:rPr>
          <w:rFonts w:ascii="Verdana" w:hAnsi="Verdana"/>
          <w:bCs/>
          <w:sz w:val="20"/>
          <w:szCs w:val="20"/>
        </w:rPr>
        <w:t xml:space="preserve">6 </w:t>
      </w:r>
      <w:r w:rsidR="00D633E5">
        <w:rPr>
          <w:rFonts w:ascii="Verdana" w:hAnsi="Verdana"/>
          <w:bCs/>
          <w:sz w:val="20"/>
          <w:szCs w:val="20"/>
        </w:rPr>
        <w:t>по следната банкова сметка:</w:t>
      </w:r>
    </w:p>
    <w:p w:rsidR="00D633E5" w:rsidRPr="00D633E5" w:rsidRDefault="00D633E5" w:rsidP="00D633E5">
      <w:pPr>
        <w:spacing w:line="240" w:lineRule="auto"/>
        <w:ind w:firstLine="708"/>
        <w:jc w:val="both"/>
        <w:divId w:val="983772305"/>
        <w:rPr>
          <w:rFonts w:ascii="Verdana" w:hAnsi="Verdana"/>
          <w:bCs/>
          <w:sz w:val="20"/>
          <w:szCs w:val="20"/>
        </w:rPr>
      </w:pPr>
      <w:r w:rsidRPr="00D633E5">
        <w:rPr>
          <w:rFonts w:ascii="Verdana" w:hAnsi="Verdana"/>
          <w:bCs/>
          <w:sz w:val="20"/>
          <w:szCs w:val="20"/>
        </w:rPr>
        <w:t>Титуляр:</w:t>
      </w:r>
      <w:r>
        <w:rPr>
          <w:rFonts w:ascii="Verdana" w:hAnsi="Verdana"/>
          <w:bCs/>
          <w:sz w:val="20"/>
          <w:szCs w:val="20"/>
        </w:rPr>
        <w:t xml:space="preserve"> ДАБДП</w:t>
      </w:r>
    </w:p>
    <w:p w:rsidR="00D633E5" w:rsidRPr="00D633E5" w:rsidRDefault="00D633E5" w:rsidP="00D633E5">
      <w:pPr>
        <w:spacing w:line="240" w:lineRule="auto"/>
        <w:ind w:firstLine="708"/>
        <w:jc w:val="both"/>
        <w:divId w:val="983772305"/>
        <w:rPr>
          <w:rFonts w:ascii="Verdana" w:hAnsi="Verdana"/>
          <w:bCs/>
          <w:sz w:val="20"/>
          <w:szCs w:val="20"/>
        </w:rPr>
      </w:pPr>
      <w:r w:rsidRPr="00D633E5">
        <w:rPr>
          <w:rFonts w:ascii="Verdana" w:hAnsi="Verdana"/>
          <w:bCs/>
          <w:sz w:val="20"/>
          <w:szCs w:val="20"/>
        </w:rPr>
        <w:t xml:space="preserve">Име на банката: </w:t>
      </w:r>
      <w:r>
        <w:rPr>
          <w:rFonts w:ascii="Verdana" w:hAnsi="Verdana"/>
          <w:bCs/>
          <w:sz w:val="20"/>
          <w:szCs w:val="20"/>
        </w:rPr>
        <w:t>БНБ</w:t>
      </w:r>
    </w:p>
    <w:p w:rsidR="00D633E5" w:rsidRPr="00D633E5" w:rsidRDefault="00D633E5" w:rsidP="00D633E5">
      <w:pPr>
        <w:spacing w:line="240" w:lineRule="auto"/>
        <w:ind w:firstLine="708"/>
        <w:jc w:val="both"/>
        <w:divId w:val="983772305"/>
        <w:rPr>
          <w:rFonts w:ascii="Verdana" w:hAnsi="Verdana"/>
          <w:bCs/>
          <w:sz w:val="20"/>
          <w:szCs w:val="20"/>
        </w:rPr>
      </w:pPr>
      <w:r>
        <w:rPr>
          <w:rFonts w:ascii="Verdana" w:hAnsi="Verdana"/>
          <w:bCs/>
          <w:sz w:val="20"/>
          <w:szCs w:val="20"/>
        </w:rPr>
        <w:t>А</w:t>
      </w:r>
      <w:r w:rsidRPr="00D633E5">
        <w:rPr>
          <w:rFonts w:ascii="Verdana" w:hAnsi="Verdana"/>
          <w:bCs/>
          <w:sz w:val="20"/>
          <w:szCs w:val="20"/>
        </w:rPr>
        <w:t xml:space="preserve">дрес на банката: </w:t>
      </w:r>
      <w:r>
        <w:rPr>
          <w:rFonts w:ascii="Verdana" w:hAnsi="Verdana"/>
          <w:bCs/>
          <w:sz w:val="20"/>
          <w:szCs w:val="20"/>
        </w:rPr>
        <w:t>гр. София 1000, пл. „Княз Александър І“</w:t>
      </w:r>
      <w:r w:rsidRPr="00D633E5">
        <w:rPr>
          <w:rFonts w:ascii="Verdana" w:hAnsi="Verdana"/>
          <w:bCs/>
          <w:sz w:val="20"/>
          <w:szCs w:val="20"/>
        </w:rPr>
        <w:t xml:space="preserve"> № 1</w:t>
      </w:r>
    </w:p>
    <w:p w:rsidR="00D633E5" w:rsidRPr="00D633E5" w:rsidRDefault="00D633E5" w:rsidP="00D633E5">
      <w:pPr>
        <w:spacing w:line="240" w:lineRule="auto"/>
        <w:ind w:firstLine="708"/>
        <w:jc w:val="both"/>
        <w:divId w:val="983772305"/>
        <w:rPr>
          <w:rFonts w:ascii="Verdana" w:hAnsi="Verdana"/>
          <w:bCs/>
          <w:sz w:val="20"/>
          <w:szCs w:val="20"/>
        </w:rPr>
      </w:pPr>
      <w:r w:rsidRPr="00D633E5">
        <w:rPr>
          <w:rFonts w:ascii="Verdana" w:hAnsi="Verdana"/>
          <w:bCs/>
          <w:sz w:val="20"/>
          <w:szCs w:val="20"/>
        </w:rPr>
        <w:t>Номер на сметката (IBAN): BG 68 BNBG 9661 3100 1065 01</w:t>
      </w:r>
    </w:p>
    <w:p w:rsidR="00D633E5" w:rsidRDefault="00D633E5" w:rsidP="00D633E5">
      <w:pPr>
        <w:spacing w:line="240" w:lineRule="auto"/>
        <w:ind w:firstLine="708"/>
        <w:jc w:val="both"/>
        <w:divId w:val="983772305"/>
        <w:rPr>
          <w:rFonts w:ascii="Verdana" w:hAnsi="Verdana"/>
          <w:bCs/>
          <w:sz w:val="20"/>
          <w:szCs w:val="20"/>
        </w:rPr>
      </w:pPr>
      <w:r w:rsidRPr="00D633E5">
        <w:rPr>
          <w:rFonts w:ascii="Verdana" w:hAnsi="Verdana"/>
          <w:bCs/>
          <w:sz w:val="20"/>
          <w:szCs w:val="20"/>
        </w:rPr>
        <w:t>Банков код (BIC): BNBGBGSD</w:t>
      </w:r>
    </w:p>
    <w:p w:rsidR="004646B2" w:rsidRDefault="004646B2" w:rsidP="00D633E5">
      <w:pPr>
        <w:spacing w:line="240" w:lineRule="auto"/>
        <w:ind w:firstLine="708"/>
        <w:jc w:val="both"/>
        <w:divId w:val="983772305"/>
        <w:rPr>
          <w:rFonts w:ascii="Verdana" w:hAnsi="Verdana"/>
          <w:bCs/>
          <w:sz w:val="20"/>
          <w:szCs w:val="20"/>
        </w:rPr>
      </w:pPr>
      <w:r>
        <w:rPr>
          <w:rFonts w:ascii="Verdana" w:hAnsi="Verdana"/>
          <w:bCs/>
          <w:sz w:val="20"/>
          <w:szCs w:val="20"/>
        </w:rPr>
        <w:t>Основание: Споразумение №………/…………. г.</w:t>
      </w:r>
    </w:p>
    <w:p w:rsidR="00946213" w:rsidRDefault="00946213" w:rsidP="0012398F">
      <w:pPr>
        <w:spacing w:line="240" w:lineRule="auto"/>
        <w:ind w:firstLine="708"/>
        <w:jc w:val="both"/>
        <w:divId w:val="983772305"/>
        <w:rPr>
          <w:rFonts w:ascii="Verdana" w:hAnsi="Verdana"/>
          <w:bCs/>
          <w:sz w:val="20"/>
          <w:szCs w:val="20"/>
        </w:rPr>
      </w:pPr>
    </w:p>
    <w:p w:rsidR="00C24544" w:rsidRPr="00434C91" w:rsidRDefault="00C24544" w:rsidP="00A70014">
      <w:pPr>
        <w:shd w:val="clear" w:color="auto" w:fill="D9E2F3"/>
        <w:spacing w:line="240" w:lineRule="auto"/>
        <w:ind w:firstLine="708"/>
        <w:divId w:val="983772305"/>
        <w:rPr>
          <w:rFonts w:ascii="Verdana" w:hAnsi="Verdana"/>
          <w:b/>
          <w:bCs/>
          <w:sz w:val="20"/>
          <w:szCs w:val="20"/>
        </w:rPr>
      </w:pPr>
      <w:r w:rsidRPr="00434C91">
        <w:rPr>
          <w:rFonts w:ascii="Verdana" w:hAnsi="Verdana"/>
          <w:b/>
          <w:bCs/>
          <w:sz w:val="20"/>
          <w:szCs w:val="20"/>
        </w:rPr>
        <w:t>РАЗДЕЛ</w:t>
      </w:r>
      <w:r w:rsidRPr="00BA6770">
        <w:rPr>
          <w:rFonts w:ascii="Verdana" w:hAnsi="Verdana"/>
          <w:b/>
          <w:bCs/>
          <w:sz w:val="20"/>
          <w:szCs w:val="20"/>
        </w:rPr>
        <w:t xml:space="preserve"> </w:t>
      </w:r>
      <w:r w:rsidRPr="00BA6770">
        <w:rPr>
          <w:rFonts w:ascii="Verdana" w:hAnsi="Verdana"/>
          <w:b/>
          <w:bCs/>
          <w:sz w:val="20"/>
          <w:szCs w:val="20"/>
          <w:lang w:val="en-US"/>
        </w:rPr>
        <w:t>III</w:t>
      </w:r>
      <w:r w:rsidRPr="00BA6770">
        <w:rPr>
          <w:rFonts w:ascii="Verdana" w:hAnsi="Verdana"/>
          <w:b/>
          <w:bCs/>
          <w:sz w:val="20"/>
          <w:szCs w:val="20"/>
        </w:rPr>
        <w:t xml:space="preserve"> </w:t>
      </w:r>
      <w:r w:rsidRPr="00434C91">
        <w:rPr>
          <w:rFonts w:ascii="Verdana" w:hAnsi="Verdana"/>
          <w:b/>
          <w:bCs/>
          <w:sz w:val="20"/>
          <w:szCs w:val="20"/>
        </w:rPr>
        <w:t>СРОК НА ИЗПЪЛНЕНИЕ</w:t>
      </w:r>
    </w:p>
    <w:p w:rsidR="00C24544" w:rsidRPr="00434C91" w:rsidRDefault="00C24544" w:rsidP="00CD4D06">
      <w:pPr>
        <w:spacing w:line="240" w:lineRule="auto"/>
        <w:ind w:firstLine="708"/>
        <w:jc w:val="both"/>
        <w:divId w:val="983772305"/>
        <w:rPr>
          <w:rFonts w:ascii="Verdana" w:hAnsi="Verdana"/>
          <w:bCs/>
          <w:sz w:val="20"/>
          <w:szCs w:val="20"/>
        </w:rPr>
      </w:pPr>
      <w:r w:rsidRPr="006344E8">
        <w:rPr>
          <w:rFonts w:ascii="Verdana" w:hAnsi="Verdana"/>
          <w:b/>
          <w:bCs/>
          <w:sz w:val="20"/>
          <w:szCs w:val="20"/>
        </w:rPr>
        <w:t>Чл. 4.</w:t>
      </w:r>
      <w:r w:rsidRPr="00434C91">
        <w:rPr>
          <w:rFonts w:ascii="Verdana" w:hAnsi="Verdana"/>
          <w:bCs/>
          <w:sz w:val="20"/>
          <w:szCs w:val="20"/>
        </w:rPr>
        <w:t xml:space="preserve"> (1) Настоящ</w:t>
      </w:r>
      <w:r>
        <w:rPr>
          <w:rFonts w:ascii="Verdana" w:hAnsi="Verdana"/>
          <w:bCs/>
          <w:sz w:val="20"/>
          <w:szCs w:val="20"/>
        </w:rPr>
        <w:t>о</w:t>
      </w:r>
      <w:r w:rsidRPr="00434C91">
        <w:rPr>
          <w:rFonts w:ascii="Verdana" w:hAnsi="Verdana"/>
          <w:bCs/>
          <w:sz w:val="20"/>
          <w:szCs w:val="20"/>
        </w:rPr>
        <w:t xml:space="preserve">то СПОРАЗУМЕНИЕ влиза в сила от датата на неговото подписване от страните. </w:t>
      </w:r>
    </w:p>
    <w:p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(2) </w:t>
      </w:r>
      <w:r>
        <w:rPr>
          <w:rFonts w:ascii="Verdana" w:hAnsi="Verdana"/>
          <w:bCs/>
          <w:sz w:val="20"/>
          <w:szCs w:val="20"/>
        </w:rPr>
        <w:t>Д</w:t>
      </w:r>
      <w:r w:rsidRPr="00434C91">
        <w:rPr>
          <w:rFonts w:ascii="Verdana" w:hAnsi="Verdana"/>
          <w:bCs/>
          <w:sz w:val="20"/>
          <w:szCs w:val="20"/>
        </w:rPr>
        <w:t>ейност</w:t>
      </w:r>
      <w:r>
        <w:rPr>
          <w:rFonts w:ascii="Verdana" w:hAnsi="Verdana"/>
          <w:bCs/>
          <w:sz w:val="20"/>
          <w:szCs w:val="20"/>
        </w:rPr>
        <w:t xml:space="preserve">та по чл. 1, ал. 1 следва да </w:t>
      </w:r>
      <w:r w:rsidRPr="00434C91">
        <w:rPr>
          <w:rFonts w:ascii="Verdana" w:hAnsi="Verdana"/>
          <w:bCs/>
          <w:sz w:val="20"/>
          <w:szCs w:val="20"/>
        </w:rPr>
        <w:t>бъд</w:t>
      </w:r>
      <w:r>
        <w:rPr>
          <w:rFonts w:ascii="Verdana" w:hAnsi="Verdana"/>
          <w:bCs/>
          <w:sz w:val="20"/>
          <w:szCs w:val="20"/>
        </w:rPr>
        <w:t>е</w:t>
      </w:r>
      <w:r w:rsidRPr="00434C91">
        <w:rPr>
          <w:rFonts w:ascii="Verdana" w:hAnsi="Verdana"/>
          <w:bCs/>
          <w:sz w:val="20"/>
          <w:szCs w:val="20"/>
        </w:rPr>
        <w:t xml:space="preserve"> изпълнен</w:t>
      </w:r>
      <w:r>
        <w:rPr>
          <w:rFonts w:ascii="Verdana" w:hAnsi="Verdana"/>
          <w:bCs/>
          <w:sz w:val="20"/>
          <w:szCs w:val="20"/>
        </w:rPr>
        <w:t>а</w:t>
      </w:r>
      <w:r w:rsidRPr="00434C91">
        <w:rPr>
          <w:rFonts w:ascii="Verdana" w:hAnsi="Verdana"/>
          <w:bCs/>
          <w:sz w:val="20"/>
          <w:szCs w:val="20"/>
        </w:rPr>
        <w:t xml:space="preserve"> от ОБЩИНАТА </w:t>
      </w:r>
      <w:r>
        <w:rPr>
          <w:rFonts w:ascii="Verdana" w:hAnsi="Verdana"/>
          <w:bCs/>
          <w:sz w:val="20"/>
          <w:szCs w:val="20"/>
        </w:rPr>
        <w:t>в срок до</w:t>
      </w:r>
      <w:r w:rsidRPr="00434C91">
        <w:rPr>
          <w:rFonts w:ascii="Verdana" w:hAnsi="Verdana"/>
          <w:bCs/>
          <w:sz w:val="20"/>
          <w:szCs w:val="20"/>
        </w:rPr>
        <w:t xml:space="preserve"> </w:t>
      </w:r>
      <w:r w:rsidR="00DE18BB" w:rsidRPr="00DE18BB">
        <w:rPr>
          <w:rFonts w:ascii="Verdana" w:hAnsi="Verdana"/>
          <w:bCs/>
          <w:sz w:val="20"/>
          <w:szCs w:val="20"/>
        </w:rPr>
        <w:t>11</w:t>
      </w:r>
      <w:r w:rsidR="001E15B0" w:rsidRPr="00DE18BB">
        <w:rPr>
          <w:rFonts w:ascii="Verdana" w:hAnsi="Verdana"/>
          <w:bCs/>
          <w:sz w:val="20"/>
          <w:szCs w:val="20"/>
        </w:rPr>
        <w:t>.11</w:t>
      </w:r>
      <w:r w:rsidRPr="00DE18BB">
        <w:rPr>
          <w:rFonts w:ascii="Verdana" w:hAnsi="Verdana"/>
          <w:bCs/>
          <w:sz w:val="20"/>
          <w:szCs w:val="20"/>
        </w:rPr>
        <w:t>.</w:t>
      </w:r>
      <w:r w:rsidRPr="00434C91">
        <w:rPr>
          <w:rFonts w:ascii="Verdana" w:hAnsi="Verdana"/>
          <w:bCs/>
          <w:sz w:val="20"/>
          <w:szCs w:val="20"/>
        </w:rPr>
        <w:t>2022 г.</w:t>
      </w:r>
      <w:r>
        <w:rPr>
          <w:rFonts w:ascii="Verdana" w:hAnsi="Verdana"/>
          <w:bCs/>
          <w:sz w:val="20"/>
          <w:szCs w:val="20"/>
        </w:rPr>
        <w:t xml:space="preserve">, в който срок се включва пълното приемане на резултата от дейността и разплащане с изпълнителя, на който е възложена, както </w:t>
      </w:r>
      <w:r w:rsidRPr="008B132B">
        <w:rPr>
          <w:rFonts w:ascii="Verdana" w:hAnsi="Verdana"/>
          <w:bCs/>
          <w:sz w:val="20"/>
          <w:szCs w:val="20"/>
        </w:rPr>
        <w:t>и изготвянето и представянето на документите по чл. 3, ал. 3, т. 2 на ДАБДП за получаване на окончателно плащане по чл. 3, ал. 3.</w:t>
      </w:r>
      <w:r>
        <w:rPr>
          <w:rFonts w:ascii="Verdana" w:hAnsi="Verdana"/>
          <w:bCs/>
          <w:sz w:val="20"/>
          <w:szCs w:val="20"/>
        </w:rPr>
        <w:t xml:space="preserve">   </w:t>
      </w:r>
    </w:p>
    <w:p w:rsidR="00C24544" w:rsidRPr="00434C91" w:rsidRDefault="00C24544" w:rsidP="00A70014">
      <w:pPr>
        <w:shd w:val="clear" w:color="auto" w:fill="D9E2F3"/>
        <w:spacing w:line="240" w:lineRule="auto"/>
        <w:ind w:firstLine="708"/>
        <w:jc w:val="both"/>
        <w:divId w:val="983772305"/>
        <w:rPr>
          <w:rFonts w:ascii="Verdana" w:hAnsi="Verdana"/>
          <w:b/>
          <w:bCs/>
          <w:sz w:val="20"/>
          <w:szCs w:val="20"/>
        </w:rPr>
      </w:pPr>
      <w:r w:rsidRPr="00434C91">
        <w:rPr>
          <w:rFonts w:ascii="Verdana" w:hAnsi="Verdana"/>
          <w:b/>
          <w:bCs/>
          <w:sz w:val="20"/>
          <w:szCs w:val="20"/>
        </w:rPr>
        <w:t>РАЗДЕЛ IV</w:t>
      </w:r>
      <w:r w:rsidRPr="00BA6770">
        <w:rPr>
          <w:rFonts w:ascii="Verdana" w:hAnsi="Verdana"/>
          <w:b/>
          <w:bCs/>
          <w:sz w:val="20"/>
          <w:szCs w:val="20"/>
        </w:rPr>
        <w:t xml:space="preserve"> </w:t>
      </w:r>
      <w:r w:rsidRPr="00434C91">
        <w:rPr>
          <w:rFonts w:ascii="Verdana" w:hAnsi="Verdana"/>
          <w:b/>
          <w:bCs/>
          <w:sz w:val="20"/>
          <w:szCs w:val="20"/>
        </w:rPr>
        <w:t>ПРАВА И ЗАДЪЛЖЕНИЯ НА СТРАНИТЕ</w:t>
      </w:r>
    </w:p>
    <w:p w:rsidR="00C24544" w:rsidRPr="00434C91" w:rsidRDefault="00C24544" w:rsidP="00CD4D06">
      <w:pPr>
        <w:spacing w:line="240" w:lineRule="auto"/>
        <w:ind w:firstLine="708"/>
        <w:jc w:val="both"/>
        <w:divId w:val="983772305"/>
        <w:rPr>
          <w:rFonts w:ascii="Verdana" w:hAnsi="Verdana"/>
          <w:bCs/>
          <w:sz w:val="20"/>
          <w:szCs w:val="20"/>
        </w:rPr>
      </w:pPr>
      <w:r w:rsidRPr="003549CB">
        <w:rPr>
          <w:rFonts w:ascii="Verdana" w:hAnsi="Verdana"/>
          <w:b/>
          <w:bCs/>
          <w:sz w:val="20"/>
          <w:szCs w:val="20"/>
        </w:rPr>
        <w:t xml:space="preserve">Чл. 5 </w:t>
      </w:r>
      <w:r w:rsidRPr="003549CB">
        <w:rPr>
          <w:rFonts w:ascii="Verdana" w:hAnsi="Verdana"/>
          <w:bCs/>
          <w:sz w:val="20"/>
          <w:szCs w:val="20"/>
        </w:rPr>
        <w:t>(1)</w:t>
      </w:r>
      <w:r>
        <w:rPr>
          <w:rFonts w:ascii="Verdana" w:hAnsi="Verdana"/>
          <w:bCs/>
          <w:sz w:val="20"/>
          <w:szCs w:val="20"/>
        </w:rPr>
        <w:t xml:space="preserve"> </w:t>
      </w:r>
      <w:r w:rsidRPr="00434C91">
        <w:rPr>
          <w:rFonts w:ascii="Verdana" w:hAnsi="Verdana"/>
          <w:bCs/>
          <w:sz w:val="20"/>
          <w:szCs w:val="20"/>
        </w:rPr>
        <w:t>ДАБДП</w:t>
      </w:r>
      <w:r>
        <w:rPr>
          <w:rFonts w:ascii="Verdana" w:hAnsi="Verdana"/>
          <w:bCs/>
          <w:sz w:val="20"/>
          <w:szCs w:val="20"/>
        </w:rPr>
        <w:t xml:space="preserve"> се задължава да извърши плащанията към ОБЩИНАТА по реда и при условията на чл. 3.</w:t>
      </w:r>
    </w:p>
    <w:p w:rsidR="00C24544" w:rsidRPr="00434C91"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 xml:space="preserve">(2) </w:t>
      </w:r>
      <w:r w:rsidRPr="00434C91">
        <w:rPr>
          <w:rFonts w:ascii="Verdana" w:hAnsi="Verdana"/>
          <w:bCs/>
          <w:sz w:val="20"/>
          <w:szCs w:val="20"/>
        </w:rPr>
        <w:t xml:space="preserve">ДАБДП </w:t>
      </w:r>
      <w:r>
        <w:rPr>
          <w:rFonts w:ascii="Verdana" w:hAnsi="Verdana"/>
          <w:bCs/>
          <w:sz w:val="20"/>
          <w:szCs w:val="20"/>
        </w:rPr>
        <w:t>има право</w:t>
      </w:r>
      <w:r w:rsidRPr="00434C91">
        <w:rPr>
          <w:rFonts w:ascii="Verdana" w:hAnsi="Verdana"/>
          <w:bCs/>
          <w:sz w:val="20"/>
          <w:szCs w:val="20"/>
        </w:rPr>
        <w:t xml:space="preserve"> да извършва документалн</w:t>
      </w:r>
      <w:r>
        <w:rPr>
          <w:rFonts w:ascii="Verdana" w:hAnsi="Verdana"/>
          <w:bCs/>
          <w:sz w:val="20"/>
          <w:szCs w:val="20"/>
        </w:rPr>
        <w:t>и</w:t>
      </w:r>
      <w:r w:rsidRPr="00434C91">
        <w:rPr>
          <w:rFonts w:ascii="Verdana" w:hAnsi="Verdana"/>
          <w:bCs/>
          <w:sz w:val="20"/>
          <w:szCs w:val="20"/>
        </w:rPr>
        <w:t xml:space="preserve"> проверк</w:t>
      </w:r>
      <w:r>
        <w:rPr>
          <w:rFonts w:ascii="Verdana" w:hAnsi="Verdana"/>
          <w:bCs/>
          <w:sz w:val="20"/>
          <w:szCs w:val="20"/>
        </w:rPr>
        <w:t>и</w:t>
      </w:r>
      <w:r w:rsidRPr="00434C91">
        <w:rPr>
          <w:rFonts w:ascii="Verdana" w:hAnsi="Verdana"/>
          <w:bCs/>
          <w:sz w:val="20"/>
          <w:szCs w:val="20"/>
        </w:rPr>
        <w:t xml:space="preserve"> на декларираните от одобрения кандидат данни </w:t>
      </w:r>
      <w:r w:rsidR="00DE18BB">
        <w:rPr>
          <w:rFonts w:ascii="Verdana" w:hAnsi="Verdana"/>
          <w:bCs/>
          <w:sz w:val="20"/>
          <w:szCs w:val="20"/>
        </w:rPr>
        <w:t xml:space="preserve">и представените документи </w:t>
      </w:r>
      <w:r w:rsidRPr="00434C91">
        <w:rPr>
          <w:rFonts w:ascii="Verdana" w:hAnsi="Verdana"/>
          <w:bCs/>
          <w:sz w:val="20"/>
          <w:szCs w:val="20"/>
        </w:rPr>
        <w:t>и/или да изиска допълнителн</w:t>
      </w:r>
      <w:r w:rsidR="00F739C8">
        <w:rPr>
          <w:rFonts w:ascii="Verdana" w:hAnsi="Verdana"/>
          <w:bCs/>
          <w:sz w:val="20"/>
          <w:szCs w:val="20"/>
        </w:rPr>
        <w:t>и документи,</w:t>
      </w:r>
      <w:r w:rsidRPr="00434C91">
        <w:rPr>
          <w:rFonts w:ascii="Verdana" w:hAnsi="Verdana"/>
          <w:bCs/>
          <w:sz w:val="20"/>
          <w:szCs w:val="20"/>
        </w:rPr>
        <w:t xml:space="preserve"> информация или разяснения.</w:t>
      </w:r>
    </w:p>
    <w:p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(3)</w:t>
      </w:r>
      <w:r w:rsidRPr="00434C91">
        <w:rPr>
          <w:rFonts w:ascii="Verdana" w:hAnsi="Verdana"/>
          <w:bCs/>
          <w:sz w:val="20"/>
          <w:szCs w:val="20"/>
        </w:rPr>
        <w:t xml:space="preserve"> ДАБДП </w:t>
      </w:r>
      <w:r>
        <w:rPr>
          <w:rFonts w:ascii="Verdana" w:hAnsi="Verdana"/>
          <w:bCs/>
          <w:sz w:val="20"/>
          <w:szCs w:val="20"/>
        </w:rPr>
        <w:t>има право да извършва</w:t>
      </w:r>
      <w:r w:rsidRPr="00434C91">
        <w:rPr>
          <w:rFonts w:ascii="Verdana" w:hAnsi="Verdana"/>
          <w:bCs/>
          <w:sz w:val="20"/>
          <w:szCs w:val="20"/>
        </w:rPr>
        <w:t xml:space="preserve"> проверки </w:t>
      </w:r>
      <w:r>
        <w:rPr>
          <w:rFonts w:ascii="Verdana" w:hAnsi="Verdana"/>
          <w:bCs/>
          <w:sz w:val="20"/>
          <w:szCs w:val="20"/>
        </w:rPr>
        <w:t xml:space="preserve">на място и </w:t>
      </w:r>
      <w:r w:rsidRPr="00434C91">
        <w:rPr>
          <w:rFonts w:ascii="Verdana" w:hAnsi="Verdana"/>
          <w:bCs/>
          <w:sz w:val="20"/>
          <w:szCs w:val="20"/>
        </w:rPr>
        <w:t>да изисква осигуряване на достъп и представянето на относими документи.</w:t>
      </w:r>
    </w:p>
    <w:p w:rsidR="00C24544" w:rsidRPr="00434C91"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 xml:space="preserve">(4) </w:t>
      </w:r>
      <w:r w:rsidRPr="00A77D32">
        <w:rPr>
          <w:rFonts w:ascii="Verdana" w:hAnsi="Verdana"/>
          <w:bCs/>
          <w:sz w:val="20"/>
          <w:szCs w:val="20"/>
        </w:rPr>
        <w:t xml:space="preserve">ДАБДП </w:t>
      </w:r>
      <w:r w:rsidR="00F739C8">
        <w:rPr>
          <w:rFonts w:ascii="Verdana" w:hAnsi="Verdana"/>
          <w:bCs/>
          <w:sz w:val="20"/>
          <w:szCs w:val="20"/>
        </w:rPr>
        <w:t>има право</w:t>
      </w:r>
      <w:r w:rsidRPr="00A77D32">
        <w:rPr>
          <w:rFonts w:ascii="Verdana" w:hAnsi="Verdana"/>
          <w:bCs/>
          <w:sz w:val="20"/>
          <w:szCs w:val="20"/>
        </w:rPr>
        <w:t xml:space="preserve"> да </w:t>
      </w:r>
      <w:r>
        <w:rPr>
          <w:rFonts w:ascii="Verdana" w:hAnsi="Verdana"/>
          <w:bCs/>
          <w:sz w:val="20"/>
          <w:szCs w:val="20"/>
        </w:rPr>
        <w:t>откаже</w:t>
      </w:r>
      <w:r w:rsidRPr="00A77D32">
        <w:rPr>
          <w:rFonts w:ascii="Verdana" w:hAnsi="Verdana"/>
          <w:bCs/>
          <w:sz w:val="20"/>
          <w:szCs w:val="20"/>
        </w:rPr>
        <w:t xml:space="preserve"> изцяло </w:t>
      </w:r>
      <w:r w:rsidR="00E87ECA">
        <w:rPr>
          <w:rFonts w:ascii="Verdana" w:hAnsi="Verdana"/>
          <w:bCs/>
          <w:sz w:val="20"/>
          <w:szCs w:val="20"/>
        </w:rPr>
        <w:t xml:space="preserve">или частично </w:t>
      </w:r>
      <w:r w:rsidRPr="00A77D32">
        <w:rPr>
          <w:rFonts w:ascii="Verdana" w:hAnsi="Verdana"/>
          <w:bCs/>
          <w:sz w:val="20"/>
          <w:szCs w:val="20"/>
        </w:rPr>
        <w:t xml:space="preserve">финансовата подкрепа, когато това е необходимо, за да не се допусне нарушение на принципите на добро финансово управление.  </w:t>
      </w:r>
    </w:p>
    <w:p w:rsidR="00C24544" w:rsidRDefault="00C24544" w:rsidP="00CD4D06">
      <w:pPr>
        <w:spacing w:line="240" w:lineRule="auto"/>
        <w:ind w:firstLine="708"/>
        <w:jc w:val="both"/>
        <w:divId w:val="983772305"/>
        <w:rPr>
          <w:rFonts w:ascii="Verdana" w:hAnsi="Verdana"/>
          <w:bCs/>
          <w:sz w:val="20"/>
          <w:szCs w:val="20"/>
        </w:rPr>
      </w:pPr>
      <w:r w:rsidRPr="003549CB">
        <w:rPr>
          <w:rFonts w:ascii="Verdana" w:hAnsi="Verdana"/>
          <w:b/>
          <w:bCs/>
          <w:sz w:val="20"/>
          <w:szCs w:val="20"/>
        </w:rPr>
        <w:t>Чл. 6.</w:t>
      </w:r>
      <w:r w:rsidRPr="00434C91">
        <w:rPr>
          <w:rFonts w:ascii="Verdana" w:hAnsi="Verdana"/>
          <w:bCs/>
          <w:sz w:val="20"/>
          <w:szCs w:val="20"/>
        </w:rPr>
        <w:t xml:space="preserve"> (1) ОБЩИНАТА </w:t>
      </w:r>
      <w:r>
        <w:rPr>
          <w:rFonts w:ascii="Verdana" w:hAnsi="Verdana"/>
          <w:bCs/>
          <w:sz w:val="20"/>
          <w:szCs w:val="20"/>
        </w:rPr>
        <w:t xml:space="preserve">има право </w:t>
      </w:r>
      <w:r w:rsidRPr="00434C91">
        <w:rPr>
          <w:rFonts w:ascii="Verdana" w:hAnsi="Verdana"/>
          <w:bCs/>
          <w:sz w:val="20"/>
          <w:szCs w:val="20"/>
        </w:rPr>
        <w:t>да</w:t>
      </w:r>
      <w:r w:rsidRPr="004C30D5">
        <w:t xml:space="preserve"> </w:t>
      </w:r>
      <w:r w:rsidRPr="00657367">
        <w:rPr>
          <w:rFonts w:ascii="Verdana" w:hAnsi="Verdana"/>
          <w:sz w:val="20"/>
          <w:szCs w:val="20"/>
        </w:rPr>
        <w:t>получи</w:t>
      </w:r>
      <w:r>
        <w:t xml:space="preserve"> </w:t>
      </w:r>
      <w:r w:rsidRPr="004C30D5">
        <w:rPr>
          <w:rFonts w:ascii="Verdana" w:hAnsi="Verdana"/>
          <w:bCs/>
          <w:sz w:val="20"/>
          <w:szCs w:val="20"/>
        </w:rPr>
        <w:t xml:space="preserve">плащанията </w:t>
      </w:r>
      <w:r>
        <w:rPr>
          <w:rFonts w:ascii="Verdana" w:hAnsi="Verdana"/>
          <w:bCs/>
          <w:sz w:val="20"/>
          <w:szCs w:val="20"/>
        </w:rPr>
        <w:t>за дейността</w:t>
      </w:r>
      <w:r w:rsidRPr="004C30D5">
        <w:rPr>
          <w:rFonts w:ascii="Verdana" w:hAnsi="Verdana"/>
          <w:bCs/>
          <w:sz w:val="20"/>
          <w:szCs w:val="20"/>
        </w:rPr>
        <w:t xml:space="preserve"> </w:t>
      </w:r>
      <w:r>
        <w:rPr>
          <w:rFonts w:ascii="Verdana" w:hAnsi="Verdana"/>
          <w:bCs/>
          <w:sz w:val="20"/>
          <w:szCs w:val="20"/>
        </w:rPr>
        <w:t>по чл. 1 по</w:t>
      </w:r>
      <w:r w:rsidRPr="004C30D5">
        <w:rPr>
          <w:rFonts w:ascii="Verdana" w:hAnsi="Verdana"/>
          <w:bCs/>
          <w:sz w:val="20"/>
          <w:szCs w:val="20"/>
        </w:rPr>
        <w:t xml:space="preserve"> реда и </w:t>
      </w:r>
      <w:r>
        <w:rPr>
          <w:rFonts w:ascii="Verdana" w:hAnsi="Verdana"/>
          <w:bCs/>
          <w:sz w:val="20"/>
          <w:szCs w:val="20"/>
        </w:rPr>
        <w:t xml:space="preserve">при </w:t>
      </w:r>
      <w:r w:rsidRPr="004C30D5">
        <w:rPr>
          <w:rFonts w:ascii="Verdana" w:hAnsi="Verdana"/>
          <w:bCs/>
          <w:sz w:val="20"/>
          <w:szCs w:val="20"/>
        </w:rPr>
        <w:t>условията на чл. 3.</w:t>
      </w:r>
    </w:p>
    <w:p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(2) ОБЩИНАТА се задължава да:</w:t>
      </w:r>
    </w:p>
    <w:p w:rsidR="00C24544" w:rsidRPr="003271CB"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1. И</w:t>
      </w:r>
      <w:r w:rsidRPr="003271CB">
        <w:rPr>
          <w:rFonts w:ascii="Verdana" w:hAnsi="Verdana"/>
          <w:bCs/>
          <w:sz w:val="20"/>
          <w:szCs w:val="20"/>
        </w:rPr>
        <w:t>зпълни дейност</w:t>
      </w:r>
      <w:r>
        <w:rPr>
          <w:rFonts w:ascii="Verdana" w:hAnsi="Verdana"/>
          <w:bCs/>
          <w:sz w:val="20"/>
          <w:szCs w:val="20"/>
        </w:rPr>
        <w:t xml:space="preserve">та по чл. 1 по реда и при </w:t>
      </w:r>
      <w:r w:rsidRPr="003271CB">
        <w:rPr>
          <w:rFonts w:ascii="Verdana" w:hAnsi="Verdana"/>
          <w:bCs/>
          <w:sz w:val="20"/>
          <w:szCs w:val="20"/>
        </w:rPr>
        <w:t xml:space="preserve">условията </w:t>
      </w:r>
      <w:r>
        <w:rPr>
          <w:rFonts w:ascii="Verdana" w:hAnsi="Verdana"/>
          <w:bCs/>
          <w:sz w:val="20"/>
          <w:szCs w:val="20"/>
        </w:rPr>
        <w:t xml:space="preserve">на СПОРАЗУМЕНИЕТО. </w:t>
      </w:r>
    </w:p>
    <w:p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 xml:space="preserve">2. </w:t>
      </w:r>
      <w:r w:rsidRPr="000A4E61">
        <w:rPr>
          <w:rFonts w:ascii="Verdana" w:hAnsi="Verdana"/>
          <w:bCs/>
          <w:sz w:val="20"/>
          <w:szCs w:val="20"/>
        </w:rPr>
        <w:t xml:space="preserve">Изпълни </w:t>
      </w:r>
      <w:r w:rsidRPr="00A77D32">
        <w:rPr>
          <w:rFonts w:ascii="Verdana" w:hAnsi="Verdana"/>
          <w:bCs/>
          <w:sz w:val="20"/>
          <w:szCs w:val="20"/>
        </w:rPr>
        <w:t>дейността по чл. 1</w:t>
      </w:r>
      <w:r>
        <w:rPr>
          <w:rFonts w:ascii="Verdana" w:hAnsi="Verdana"/>
          <w:bCs/>
          <w:sz w:val="20"/>
          <w:szCs w:val="20"/>
        </w:rPr>
        <w:t xml:space="preserve"> </w:t>
      </w:r>
      <w:r w:rsidRPr="000A4E61">
        <w:rPr>
          <w:rFonts w:ascii="Verdana" w:hAnsi="Verdana"/>
          <w:bCs/>
          <w:sz w:val="20"/>
          <w:szCs w:val="20"/>
        </w:rPr>
        <w:t xml:space="preserve">в съответствие с </w:t>
      </w:r>
      <w:r w:rsidRPr="00A77D32">
        <w:rPr>
          <w:rFonts w:ascii="Verdana" w:hAnsi="Verdana"/>
          <w:bCs/>
          <w:sz w:val="20"/>
          <w:szCs w:val="20"/>
        </w:rPr>
        <w:t>принципите на добро финансово управление</w:t>
      </w:r>
      <w:r>
        <w:rPr>
          <w:rFonts w:ascii="Verdana" w:hAnsi="Verdana"/>
          <w:bCs/>
          <w:sz w:val="20"/>
          <w:szCs w:val="20"/>
        </w:rPr>
        <w:t xml:space="preserve"> и приложимото национално законодателство. </w:t>
      </w:r>
    </w:p>
    <w:p w:rsidR="00C24544" w:rsidRDefault="00C24544" w:rsidP="00CD4D06">
      <w:pPr>
        <w:spacing w:line="240" w:lineRule="auto"/>
        <w:ind w:firstLine="708"/>
        <w:jc w:val="both"/>
        <w:divId w:val="983772305"/>
        <w:rPr>
          <w:rFonts w:ascii="Verdana" w:hAnsi="Verdana"/>
          <w:bCs/>
          <w:sz w:val="20"/>
          <w:szCs w:val="20"/>
        </w:rPr>
      </w:pPr>
      <w:r>
        <w:rPr>
          <w:rFonts w:ascii="Verdana" w:hAnsi="Verdana"/>
          <w:bCs/>
          <w:sz w:val="20"/>
          <w:szCs w:val="20"/>
        </w:rPr>
        <w:t>3. И</w:t>
      </w:r>
      <w:r w:rsidRPr="000A4E61">
        <w:rPr>
          <w:rFonts w:ascii="Verdana" w:hAnsi="Verdana"/>
          <w:bCs/>
          <w:sz w:val="20"/>
          <w:szCs w:val="20"/>
        </w:rPr>
        <w:t xml:space="preserve">зползва </w:t>
      </w:r>
      <w:r>
        <w:rPr>
          <w:rFonts w:ascii="Verdana" w:hAnsi="Verdana"/>
          <w:bCs/>
          <w:sz w:val="20"/>
          <w:szCs w:val="20"/>
        </w:rPr>
        <w:t xml:space="preserve">финансовата подкрепа </w:t>
      </w:r>
      <w:r w:rsidRPr="000A4E61">
        <w:rPr>
          <w:rFonts w:ascii="Verdana" w:hAnsi="Verdana"/>
          <w:bCs/>
          <w:sz w:val="20"/>
          <w:szCs w:val="20"/>
        </w:rPr>
        <w:t>единствено за финансиране на дейност</w:t>
      </w:r>
      <w:r>
        <w:rPr>
          <w:rFonts w:ascii="Verdana" w:hAnsi="Verdana"/>
          <w:bCs/>
          <w:sz w:val="20"/>
          <w:szCs w:val="20"/>
        </w:rPr>
        <w:t>та по чл. 1</w:t>
      </w:r>
      <w:r w:rsidRPr="000A4E61">
        <w:rPr>
          <w:rFonts w:ascii="Verdana" w:hAnsi="Verdana"/>
          <w:bCs/>
          <w:sz w:val="20"/>
          <w:szCs w:val="20"/>
        </w:rPr>
        <w:t xml:space="preserve">.  </w:t>
      </w:r>
    </w:p>
    <w:p w:rsidR="00806DF9" w:rsidRDefault="00806DF9" w:rsidP="00CD4D06">
      <w:pPr>
        <w:spacing w:line="240" w:lineRule="auto"/>
        <w:ind w:firstLine="708"/>
        <w:jc w:val="both"/>
        <w:divId w:val="983772305"/>
        <w:rPr>
          <w:rFonts w:ascii="Verdana" w:hAnsi="Verdana"/>
          <w:bCs/>
          <w:sz w:val="20"/>
          <w:szCs w:val="20"/>
        </w:rPr>
      </w:pPr>
      <w:r>
        <w:rPr>
          <w:rFonts w:ascii="Verdana" w:hAnsi="Verdana"/>
          <w:bCs/>
          <w:sz w:val="20"/>
          <w:szCs w:val="20"/>
        </w:rPr>
        <w:t xml:space="preserve">4. Да сключи договор за изпълнение на дейността по чл. 1 с </w:t>
      </w:r>
      <w:r w:rsidRPr="00806DF9">
        <w:rPr>
          <w:rFonts w:ascii="Verdana" w:hAnsi="Verdana"/>
          <w:bCs/>
          <w:sz w:val="20"/>
          <w:szCs w:val="20"/>
        </w:rPr>
        <w:t>изпълнител</w:t>
      </w:r>
      <w:r>
        <w:rPr>
          <w:rFonts w:ascii="Verdana" w:hAnsi="Verdana"/>
          <w:bCs/>
          <w:sz w:val="20"/>
          <w:szCs w:val="20"/>
        </w:rPr>
        <w:t xml:space="preserve"> - одитор</w:t>
      </w:r>
      <w:r w:rsidRPr="00806DF9">
        <w:rPr>
          <w:rFonts w:ascii="Verdana" w:hAnsi="Verdana"/>
          <w:bCs/>
          <w:sz w:val="20"/>
          <w:szCs w:val="20"/>
        </w:rPr>
        <w:t>/</w:t>
      </w:r>
      <w:r w:rsidR="001669FE">
        <w:rPr>
          <w:rFonts w:ascii="Verdana" w:hAnsi="Verdana"/>
          <w:bCs/>
          <w:sz w:val="20"/>
          <w:szCs w:val="20"/>
        </w:rPr>
        <w:t xml:space="preserve">и </w:t>
      </w:r>
      <w:r>
        <w:rPr>
          <w:rFonts w:ascii="Verdana" w:hAnsi="Verdana"/>
          <w:bCs/>
          <w:sz w:val="20"/>
          <w:szCs w:val="20"/>
        </w:rPr>
        <w:t xml:space="preserve">, отговарящ на </w:t>
      </w:r>
      <w:r w:rsidR="00F943CB">
        <w:rPr>
          <w:rFonts w:ascii="Verdana" w:hAnsi="Verdana"/>
          <w:bCs/>
          <w:sz w:val="20"/>
          <w:szCs w:val="20"/>
        </w:rPr>
        <w:t xml:space="preserve">изискванията </w:t>
      </w:r>
      <w:r>
        <w:rPr>
          <w:rFonts w:ascii="Verdana" w:hAnsi="Verdana"/>
          <w:bCs/>
          <w:sz w:val="20"/>
          <w:szCs w:val="20"/>
        </w:rPr>
        <w:t>на чл.</w:t>
      </w:r>
      <w:r w:rsidR="00F943CB">
        <w:rPr>
          <w:rFonts w:ascii="Verdana" w:hAnsi="Verdana"/>
          <w:bCs/>
          <w:sz w:val="20"/>
          <w:szCs w:val="20"/>
        </w:rPr>
        <w:t xml:space="preserve"> </w:t>
      </w:r>
      <w:r>
        <w:rPr>
          <w:rFonts w:ascii="Verdana" w:hAnsi="Verdana"/>
          <w:bCs/>
          <w:sz w:val="20"/>
          <w:szCs w:val="20"/>
        </w:rPr>
        <w:t>36д</w:t>
      </w:r>
      <w:r w:rsidR="00F943CB">
        <w:rPr>
          <w:rFonts w:ascii="Verdana" w:hAnsi="Verdana"/>
          <w:bCs/>
          <w:sz w:val="20"/>
          <w:szCs w:val="20"/>
        </w:rPr>
        <w:t>, ал. 1-3</w:t>
      </w:r>
      <w:r>
        <w:rPr>
          <w:rFonts w:ascii="Verdana" w:hAnsi="Verdana"/>
          <w:bCs/>
          <w:sz w:val="20"/>
          <w:szCs w:val="20"/>
        </w:rPr>
        <w:t xml:space="preserve"> от ЗП;</w:t>
      </w:r>
    </w:p>
    <w:p w:rsidR="00C24544" w:rsidRPr="000A4E61" w:rsidRDefault="00806DF9" w:rsidP="00CD4D06">
      <w:pPr>
        <w:spacing w:line="240" w:lineRule="auto"/>
        <w:ind w:firstLine="708"/>
        <w:jc w:val="both"/>
        <w:divId w:val="983772305"/>
        <w:rPr>
          <w:rFonts w:ascii="Verdana" w:hAnsi="Verdana"/>
          <w:bCs/>
          <w:sz w:val="20"/>
          <w:szCs w:val="20"/>
        </w:rPr>
      </w:pPr>
      <w:r>
        <w:rPr>
          <w:rFonts w:ascii="Verdana" w:hAnsi="Verdana"/>
          <w:bCs/>
          <w:sz w:val="20"/>
          <w:szCs w:val="20"/>
        </w:rPr>
        <w:t>5</w:t>
      </w:r>
      <w:r w:rsidR="00C24544">
        <w:rPr>
          <w:rFonts w:ascii="Verdana" w:hAnsi="Verdana"/>
          <w:bCs/>
          <w:sz w:val="20"/>
          <w:szCs w:val="20"/>
        </w:rPr>
        <w:t xml:space="preserve">. Възстанови </w:t>
      </w:r>
      <w:r w:rsidR="00C24544" w:rsidRPr="000A4E61">
        <w:rPr>
          <w:rFonts w:ascii="Verdana" w:hAnsi="Verdana"/>
          <w:bCs/>
          <w:sz w:val="20"/>
          <w:szCs w:val="20"/>
        </w:rPr>
        <w:t xml:space="preserve">всички </w:t>
      </w:r>
      <w:r w:rsidR="00C24544">
        <w:rPr>
          <w:rFonts w:ascii="Verdana" w:hAnsi="Verdana"/>
          <w:bCs/>
          <w:sz w:val="20"/>
          <w:szCs w:val="20"/>
        </w:rPr>
        <w:t xml:space="preserve">получени от ДАБДП, но </w:t>
      </w:r>
      <w:r w:rsidR="00C24544" w:rsidRPr="000A4E61">
        <w:rPr>
          <w:rFonts w:ascii="Verdana" w:hAnsi="Verdana"/>
          <w:bCs/>
          <w:sz w:val="20"/>
          <w:szCs w:val="20"/>
        </w:rPr>
        <w:t>неусвоени средства</w:t>
      </w:r>
      <w:r w:rsidR="00C24544">
        <w:rPr>
          <w:rFonts w:ascii="Verdana" w:hAnsi="Verdana"/>
          <w:bCs/>
          <w:sz w:val="20"/>
          <w:szCs w:val="20"/>
        </w:rPr>
        <w:t>, в 14-дневен срок от поискването</w:t>
      </w:r>
      <w:r w:rsidR="00C24544" w:rsidRPr="00AD668F">
        <w:rPr>
          <w:rFonts w:ascii="Verdana" w:hAnsi="Verdana"/>
          <w:bCs/>
          <w:sz w:val="20"/>
          <w:szCs w:val="20"/>
        </w:rPr>
        <w:t>.</w:t>
      </w:r>
      <w:r w:rsidR="00C24544" w:rsidRPr="000A4E61">
        <w:rPr>
          <w:rFonts w:ascii="Verdana" w:hAnsi="Verdana"/>
          <w:bCs/>
          <w:sz w:val="20"/>
          <w:szCs w:val="20"/>
        </w:rPr>
        <w:t xml:space="preserve"> </w:t>
      </w:r>
    </w:p>
    <w:p w:rsidR="00C24544" w:rsidRPr="00A70014" w:rsidRDefault="00806DF9" w:rsidP="00CD4D06">
      <w:pPr>
        <w:spacing w:line="240" w:lineRule="auto"/>
        <w:ind w:firstLine="708"/>
        <w:jc w:val="both"/>
        <w:divId w:val="983772305"/>
        <w:rPr>
          <w:rFonts w:ascii="Verdana" w:hAnsi="Verdana"/>
          <w:bCs/>
          <w:color w:val="000000"/>
          <w:sz w:val="20"/>
          <w:szCs w:val="20"/>
        </w:rPr>
      </w:pPr>
      <w:r w:rsidRPr="00A70014">
        <w:rPr>
          <w:rFonts w:ascii="Verdana" w:hAnsi="Verdana"/>
          <w:bCs/>
          <w:color w:val="000000"/>
          <w:sz w:val="20"/>
          <w:szCs w:val="20"/>
        </w:rPr>
        <w:t>6</w:t>
      </w:r>
      <w:r w:rsidR="00C24544" w:rsidRPr="00A70014">
        <w:rPr>
          <w:rFonts w:ascii="Verdana" w:hAnsi="Verdana"/>
          <w:bCs/>
          <w:color w:val="000000"/>
          <w:sz w:val="20"/>
          <w:szCs w:val="20"/>
        </w:rPr>
        <w:t>. Отчита изпълнението на дейността по чл. 1 по реда и при условията на чл. 3.</w:t>
      </w:r>
    </w:p>
    <w:p w:rsidR="00C24544" w:rsidRPr="00434C91" w:rsidRDefault="00C24544" w:rsidP="00A70014">
      <w:pPr>
        <w:shd w:val="clear" w:color="auto" w:fill="D9E2F3"/>
        <w:spacing w:line="240" w:lineRule="auto"/>
        <w:ind w:firstLine="708"/>
        <w:jc w:val="both"/>
        <w:divId w:val="983772305"/>
        <w:rPr>
          <w:rFonts w:ascii="Verdana" w:hAnsi="Verdana"/>
          <w:b/>
          <w:bCs/>
          <w:sz w:val="20"/>
          <w:szCs w:val="20"/>
        </w:rPr>
      </w:pPr>
      <w:r w:rsidRPr="00434C91">
        <w:rPr>
          <w:rFonts w:ascii="Verdana" w:hAnsi="Verdana"/>
          <w:b/>
          <w:bCs/>
          <w:sz w:val="20"/>
          <w:szCs w:val="20"/>
        </w:rPr>
        <w:t>РАЗДЕЛ</w:t>
      </w:r>
      <w:r w:rsidRPr="00BA6770">
        <w:rPr>
          <w:rFonts w:ascii="Verdana" w:hAnsi="Verdana"/>
          <w:b/>
          <w:bCs/>
          <w:sz w:val="20"/>
          <w:szCs w:val="20"/>
        </w:rPr>
        <w:t xml:space="preserve"> </w:t>
      </w:r>
      <w:r w:rsidRPr="00BA6770">
        <w:rPr>
          <w:rFonts w:ascii="Verdana" w:hAnsi="Verdana"/>
          <w:b/>
          <w:bCs/>
          <w:sz w:val="20"/>
          <w:szCs w:val="20"/>
          <w:lang w:val="en-US"/>
        </w:rPr>
        <w:t xml:space="preserve">V </w:t>
      </w:r>
      <w:r w:rsidRPr="00434C91">
        <w:rPr>
          <w:rFonts w:ascii="Verdana" w:hAnsi="Verdana"/>
          <w:b/>
          <w:bCs/>
          <w:sz w:val="20"/>
          <w:szCs w:val="20"/>
        </w:rPr>
        <w:t>ПРЕКРАТЯВАНЕ НА ДОГОВОРА</w:t>
      </w:r>
    </w:p>
    <w:p w:rsidR="00C24544" w:rsidRPr="00434C91" w:rsidRDefault="00C24544" w:rsidP="00CD4D06">
      <w:pPr>
        <w:spacing w:line="240" w:lineRule="auto"/>
        <w:ind w:firstLine="708"/>
        <w:jc w:val="both"/>
        <w:divId w:val="983772305"/>
        <w:rPr>
          <w:rFonts w:ascii="Verdana" w:hAnsi="Verdana"/>
          <w:bCs/>
          <w:sz w:val="20"/>
          <w:szCs w:val="20"/>
        </w:rPr>
      </w:pPr>
      <w:r w:rsidRPr="003549CB">
        <w:rPr>
          <w:rFonts w:ascii="Verdana" w:hAnsi="Verdana"/>
          <w:b/>
          <w:bCs/>
          <w:sz w:val="20"/>
          <w:szCs w:val="20"/>
        </w:rPr>
        <w:t>Чл. 7.</w:t>
      </w:r>
      <w:r w:rsidRPr="00434C91">
        <w:rPr>
          <w:rFonts w:ascii="Verdana" w:hAnsi="Verdana"/>
          <w:bCs/>
          <w:sz w:val="20"/>
          <w:szCs w:val="20"/>
        </w:rPr>
        <w:t xml:space="preserve"> Настоящото СПОРАЗУМЕНИЕ се прекратява:</w:t>
      </w:r>
    </w:p>
    <w:p w:rsidR="00C24544" w:rsidRPr="00434C91" w:rsidRDefault="00C24544" w:rsidP="00CD4D06">
      <w:pPr>
        <w:spacing w:line="240" w:lineRule="auto"/>
        <w:ind w:left="708"/>
        <w:divId w:val="983772305"/>
        <w:rPr>
          <w:rFonts w:ascii="Verdana" w:hAnsi="Verdana"/>
          <w:bCs/>
          <w:sz w:val="20"/>
          <w:szCs w:val="20"/>
        </w:rPr>
      </w:pPr>
      <w:r>
        <w:rPr>
          <w:rFonts w:ascii="Verdana" w:hAnsi="Verdana"/>
          <w:bCs/>
          <w:sz w:val="20"/>
          <w:szCs w:val="20"/>
        </w:rPr>
        <w:t xml:space="preserve">1. </w:t>
      </w:r>
      <w:r w:rsidRPr="00434C91">
        <w:rPr>
          <w:rFonts w:ascii="Verdana" w:hAnsi="Verdana"/>
          <w:bCs/>
          <w:sz w:val="20"/>
          <w:szCs w:val="20"/>
        </w:rPr>
        <w:t>с изпълнение на задълженията на стран</w:t>
      </w:r>
      <w:r>
        <w:rPr>
          <w:rFonts w:ascii="Verdana" w:hAnsi="Verdana"/>
          <w:bCs/>
          <w:sz w:val="20"/>
          <w:szCs w:val="20"/>
        </w:rPr>
        <w:t>ите;</w:t>
      </w:r>
      <w:r w:rsidRPr="00434C91">
        <w:rPr>
          <w:rFonts w:ascii="Verdana" w:hAnsi="Verdana"/>
          <w:bCs/>
          <w:sz w:val="20"/>
          <w:szCs w:val="20"/>
        </w:rPr>
        <w:br/>
      </w:r>
      <w:r>
        <w:rPr>
          <w:rFonts w:ascii="Verdana" w:hAnsi="Verdana"/>
          <w:bCs/>
          <w:sz w:val="20"/>
          <w:szCs w:val="20"/>
        </w:rPr>
        <w:t xml:space="preserve">2. с </w:t>
      </w:r>
      <w:r w:rsidRPr="00434C91">
        <w:rPr>
          <w:rFonts w:ascii="Verdana" w:hAnsi="Verdana"/>
          <w:bCs/>
          <w:sz w:val="20"/>
          <w:szCs w:val="20"/>
        </w:rPr>
        <w:t>писмено изразено съгласие на страните по СПОРАЗУМЕНИЕТО;</w:t>
      </w:r>
      <w:r w:rsidRPr="00434C91">
        <w:rPr>
          <w:rFonts w:ascii="Verdana" w:hAnsi="Verdana"/>
          <w:bCs/>
          <w:sz w:val="20"/>
          <w:szCs w:val="20"/>
        </w:rPr>
        <w:br/>
      </w:r>
      <w:r>
        <w:rPr>
          <w:rFonts w:ascii="Verdana" w:hAnsi="Verdana"/>
          <w:bCs/>
          <w:sz w:val="20"/>
          <w:szCs w:val="20"/>
        </w:rPr>
        <w:t xml:space="preserve">3. </w:t>
      </w:r>
      <w:r w:rsidRPr="00434C91">
        <w:rPr>
          <w:rFonts w:ascii="Verdana" w:hAnsi="Verdana"/>
          <w:bCs/>
          <w:sz w:val="20"/>
          <w:szCs w:val="20"/>
        </w:rPr>
        <w:t xml:space="preserve">с едностранно </w:t>
      </w:r>
      <w:r>
        <w:rPr>
          <w:rFonts w:ascii="Verdana" w:hAnsi="Verdana"/>
          <w:bCs/>
          <w:sz w:val="20"/>
          <w:szCs w:val="20"/>
        </w:rPr>
        <w:t xml:space="preserve">писмено </w:t>
      </w:r>
      <w:r w:rsidRPr="00434C91">
        <w:rPr>
          <w:rFonts w:ascii="Verdana" w:hAnsi="Verdana"/>
          <w:bCs/>
          <w:sz w:val="20"/>
          <w:szCs w:val="20"/>
        </w:rPr>
        <w:t>изявление на</w:t>
      </w:r>
      <w:r>
        <w:rPr>
          <w:rFonts w:ascii="Verdana" w:hAnsi="Verdana"/>
          <w:bCs/>
          <w:sz w:val="20"/>
          <w:szCs w:val="20"/>
        </w:rPr>
        <w:t xml:space="preserve"> ДАБДП </w:t>
      </w:r>
      <w:r w:rsidRPr="00434C91">
        <w:rPr>
          <w:rFonts w:ascii="Verdana" w:hAnsi="Verdana"/>
          <w:bCs/>
          <w:sz w:val="20"/>
          <w:szCs w:val="20"/>
        </w:rPr>
        <w:t>за развалянето му при неизпълнение от страна</w:t>
      </w:r>
      <w:r>
        <w:rPr>
          <w:rFonts w:ascii="Verdana" w:hAnsi="Verdana"/>
          <w:bCs/>
          <w:sz w:val="20"/>
          <w:szCs w:val="20"/>
        </w:rPr>
        <w:t xml:space="preserve"> на ОБЩИНАТА</w:t>
      </w:r>
      <w:r w:rsidRPr="00434C91">
        <w:rPr>
          <w:rFonts w:ascii="Verdana" w:hAnsi="Verdana"/>
          <w:bCs/>
          <w:sz w:val="20"/>
          <w:szCs w:val="20"/>
        </w:rPr>
        <w:t>.</w:t>
      </w:r>
    </w:p>
    <w:p w:rsidR="00C24544" w:rsidRPr="00BA6770" w:rsidRDefault="00C24544" w:rsidP="00A70014">
      <w:pPr>
        <w:shd w:val="clear" w:color="auto" w:fill="D9E2F3"/>
        <w:spacing w:line="240" w:lineRule="auto"/>
        <w:ind w:firstLine="708"/>
        <w:jc w:val="both"/>
        <w:divId w:val="983772305"/>
        <w:rPr>
          <w:rFonts w:ascii="Verdana" w:hAnsi="Verdana"/>
          <w:b/>
          <w:bCs/>
          <w:sz w:val="20"/>
          <w:szCs w:val="20"/>
        </w:rPr>
      </w:pPr>
      <w:r w:rsidRPr="00BA6770">
        <w:rPr>
          <w:rFonts w:ascii="Verdana" w:hAnsi="Verdana"/>
          <w:b/>
          <w:bCs/>
          <w:sz w:val="20"/>
          <w:szCs w:val="20"/>
        </w:rPr>
        <w:t>РАЗДЕЛ V</w:t>
      </w:r>
      <w:r w:rsidR="0054070D">
        <w:rPr>
          <w:rFonts w:ascii="Verdana" w:hAnsi="Verdana"/>
          <w:b/>
          <w:bCs/>
          <w:sz w:val="20"/>
          <w:szCs w:val="20"/>
          <w:lang w:val="en-US"/>
        </w:rPr>
        <w:t>I</w:t>
      </w:r>
      <w:r w:rsidRPr="00BA6770">
        <w:rPr>
          <w:rFonts w:ascii="Verdana" w:hAnsi="Verdana"/>
          <w:b/>
          <w:bCs/>
          <w:sz w:val="20"/>
          <w:szCs w:val="20"/>
        </w:rPr>
        <w:t xml:space="preserve"> ДРУГИ РАЗПОРЕДБИ</w:t>
      </w:r>
    </w:p>
    <w:p w:rsidR="00C24544" w:rsidRPr="00434C91" w:rsidRDefault="00C24544" w:rsidP="00CD4D06">
      <w:pPr>
        <w:spacing w:line="240" w:lineRule="auto"/>
        <w:ind w:firstLine="708"/>
        <w:jc w:val="both"/>
        <w:divId w:val="983772305"/>
        <w:rPr>
          <w:rFonts w:ascii="Verdana" w:hAnsi="Verdana"/>
          <w:bCs/>
          <w:sz w:val="20"/>
          <w:szCs w:val="20"/>
        </w:rPr>
      </w:pPr>
      <w:r w:rsidRPr="003549CB">
        <w:rPr>
          <w:rFonts w:ascii="Verdana" w:hAnsi="Verdana"/>
          <w:b/>
          <w:bCs/>
          <w:sz w:val="20"/>
          <w:szCs w:val="20"/>
        </w:rPr>
        <w:t>Чл. 8.</w:t>
      </w:r>
      <w:r w:rsidRPr="00434C91">
        <w:rPr>
          <w:rFonts w:ascii="Verdana" w:hAnsi="Verdana"/>
          <w:bCs/>
          <w:sz w:val="20"/>
          <w:szCs w:val="20"/>
        </w:rPr>
        <w:t xml:space="preserve"> (1) Всички съобщения, уведомления и друга кореспонденция между страните се извършват в писмена форма. </w:t>
      </w:r>
    </w:p>
    <w:p w:rsidR="00C24544" w:rsidRPr="00434C91" w:rsidRDefault="00C24544" w:rsidP="00CD4D06">
      <w:pPr>
        <w:spacing w:after="0" w:line="240" w:lineRule="auto"/>
        <w:ind w:firstLine="708"/>
        <w:jc w:val="both"/>
        <w:divId w:val="983772305"/>
        <w:rPr>
          <w:rFonts w:ascii="Verdana" w:hAnsi="Verdana"/>
          <w:bCs/>
          <w:sz w:val="20"/>
          <w:szCs w:val="20"/>
        </w:rPr>
      </w:pPr>
      <w:r w:rsidRPr="00434C91">
        <w:rPr>
          <w:rFonts w:ascii="Verdana" w:hAnsi="Verdana"/>
          <w:bCs/>
          <w:sz w:val="20"/>
          <w:szCs w:val="20"/>
        </w:rPr>
        <w:t xml:space="preserve">(2) Страните определят следните лица за контакт и приемат кореспонденцията помежду им да бъде водена на следните адреси: </w:t>
      </w:r>
    </w:p>
    <w:p w:rsidR="00C24544" w:rsidRPr="0063304D" w:rsidRDefault="00C24544" w:rsidP="00CD4D06">
      <w:pPr>
        <w:spacing w:after="0" w:line="240" w:lineRule="auto"/>
        <w:jc w:val="both"/>
        <w:divId w:val="983772305"/>
        <w:rPr>
          <w:rFonts w:ascii="Verdana" w:hAnsi="Verdana"/>
          <w:b/>
          <w:bCs/>
          <w:sz w:val="20"/>
          <w:szCs w:val="20"/>
          <w:lang w:val="en-US"/>
        </w:rPr>
      </w:pPr>
    </w:p>
    <w:p w:rsidR="00C24544" w:rsidRPr="00BA6770" w:rsidRDefault="00C24544" w:rsidP="00CD4D06">
      <w:pPr>
        <w:spacing w:after="0" w:line="240" w:lineRule="auto"/>
        <w:jc w:val="both"/>
        <w:divId w:val="983772305"/>
        <w:rPr>
          <w:rFonts w:ascii="Verdana" w:hAnsi="Verdana"/>
          <w:b/>
          <w:bCs/>
          <w:sz w:val="20"/>
          <w:szCs w:val="20"/>
        </w:rPr>
      </w:pPr>
      <w:r w:rsidRPr="00BA6770">
        <w:rPr>
          <w:rFonts w:ascii="Verdana" w:hAnsi="Verdana"/>
          <w:b/>
          <w:bCs/>
          <w:sz w:val="20"/>
          <w:szCs w:val="20"/>
        </w:rPr>
        <w:t>ЗА ДАБДП:</w:t>
      </w:r>
    </w:p>
    <w:p w:rsidR="00C24544" w:rsidRPr="00434C91" w:rsidRDefault="00C24544" w:rsidP="00CD4D06">
      <w:pPr>
        <w:spacing w:after="0" w:line="240" w:lineRule="auto"/>
        <w:jc w:val="both"/>
        <w:divId w:val="983772305"/>
        <w:rPr>
          <w:rFonts w:ascii="Verdana" w:hAnsi="Verdana"/>
          <w:bCs/>
          <w:sz w:val="20"/>
          <w:szCs w:val="20"/>
        </w:rPr>
      </w:pPr>
      <w:r w:rsidRPr="00434C91">
        <w:rPr>
          <w:rFonts w:ascii="Verdana" w:hAnsi="Verdana"/>
          <w:bCs/>
          <w:sz w:val="20"/>
          <w:szCs w:val="20"/>
        </w:rPr>
        <w:t>………………………</w:t>
      </w:r>
    </w:p>
    <w:p w:rsidR="00C24544" w:rsidRPr="00434C91" w:rsidRDefault="002B1CA9" w:rsidP="00CD4D06">
      <w:pPr>
        <w:spacing w:after="0" w:line="240" w:lineRule="auto"/>
        <w:jc w:val="both"/>
        <w:divId w:val="983772305"/>
        <w:rPr>
          <w:rFonts w:ascii="Verdana" w:hAnsi="Verdana"/>
          <w:bCs/>
          <w:sz w:val="20"/>
          <w:szCs w:val="20"/>
        </w:rPr>
      </w:pPr>
      <w:r>
        <w:rPr>
          <w:rFonts w:ascii="Verdana" w:hAnsi="Verdana"/>
          <w:bCs/>
          <w:sz w:val="20"/>
          <w:szCs w:val="20"/>
        </w:rPr>
        <w:t>т</w:t>
      </w:r>
      <w:r w:rsidR="00C24544" w:rsidRPr="00434C91">
        <w:rPr>
          <w:rFonts w:ascii="Verdana" w:hAnsi="Verdana"/>
          <w:bCs/>
          <w:sz w:val="20"/>
          <w:szCs w:val="20"/>
        </w:rPr>
        <w:t>ел: ..................</w:t>
      </w:r>
    </w:p>
    <w:p w:rsidR="00C24544" w:rsidRPr="00434C91" w:rsidRDefault="002B1CA9" w:rsidP="00CD4D06">
      <w:pPr>
        <w:spacing w:after="0" w:line="240" w:lineRule="auto"/>
        <w:jc w:val="both"/>
        <w:divId w:val="983772305"/>
        <w:rPr>
          <w:rFonts w:ascii="Verdana" w:hAnsi="Verdana"/>
          <w:bCs/>
          <w:sz w:val="20"/>
          <w:szCs w:val="20"/>
        </w:rPr>
      </w:pPr>
      <w:r>
        <w:rPr>
          <w:rFonts w:ascii="Verdana" w:hAnsi="Verdana"/>
          <w:bCs/>
          <w:sz w:val="20"/>
          <w:szCs w:val="20"/>
        </w:rPr>
        <w:lastRenderedPageBreak/>
        <w:t>е</w:t>
      </w:r>
      <w:r w:rsidR="00C24544" w:rsidRPr="00434C91">
        <w:rPr>
          <w:rFonts w:ascii="Verdana" w:hAnsi="Verdana"/>
          <w:bCs/>
          <w:sz w:val="20"/>
          <w:szCs w:val="20"/>
        </w:rPr>
        <w:t xml:space="preserve">л. поща: </w:t>
      </w:r>
      <w:r w:rsidR="00B851D4">
        <w:rPr>
          <w:rFonts w:ascii="Verdana" w:hAnsi="Verdana"/>
          <w:bCs/>
          <w:sz w:val="20"/>
          <w:szCs w:val="20"/>
          <w:lang w:val="en-US"/>
        </w:rPr>
        <w:t>agency</w:t>
      </w:r>
      <w:r w:rsidR="00C24544" w:rsidRPr="00434C91">
        <w:rPr>
          <w:rFonts w:ascii="Verdana" w:hAnsi="Verdana"/>
          <w:bCs/>
          <w:sz w:val="20"/>
          <w:szCs w:val="20"/>
        </w:rPr>
        <w:t>@sars.gov.bg</w:t>
      </w:r>
    </w:p>
    <w:p w:rsidR="00C24544" w:rsidRDefault="00C24544" w:rsidP="00CD4D06">
      <w:pPr>
        <w:spacing w:after="0" w:line="240" w:lineRule="auto"/>
        <w:jc w:val="both"/>
        <w:divId w:val="983772305"/>
        <w:rPr>
          <w:rFonts w:ascii="Verdana" w:hAnsi="Verdana"/>
          <w:bCs/>
          <w:sz w:val="20"/>
          <w:szCs w:val="20"/>
        </w:rPr>
      </w:pPr>
    </w:p>
    <w:p w:rsidR="00C24544" w:rsidRPr="00BA6770" w:rsidRDefault="00C24544" w:rsidP="00CD4D06">
      <w:pPr>
        <w:spacing w:after="0" w:line="240" w:lineRule="auto"/>
        <w:jc w:val="both"/>
        <w:divId w:val="983772305"/>
        <w:rPr>
          <w:rFonts w:ascii="Verdana" w:hAnsi="Verdana"/>
          <w:b/>
          <w:bCs/>
          <w:sz w:val="20"/>
          <w:szCs w:val="20"/>
        </w:rPr>
      </w:pPr>
      <w:r w:rsidRPr="00BA6770">
        <w:rPr>
          <w:rFonts w:ascii="Verdana" w:hAnsi="Verdana"/>
          <w:b/>
          <w:bCs/>
          <w:sz w:val="20"/>
          <w:szCs w:val="20"/>
        </w:rPr>
        <w:t>ЗА ОБЩИНАТА:</w:t>
      </w:r>
    </w:p>
    <w:p w:rsidR="00C24544" w:rsidRPr="00434C91" w:rsidRDefault="00C24544" w:rsidP="00CD4D06">
      <w:pPr>
        <w:spacing w:after="0" w:line="240" w:lineRule="auto"/>
        <w:jc w:val="both"/>
        <w:divId w:val="983772305"/>
        <w:rPr>
          <w:rFonts w:ascii="Verdana" w:hAnsi="Verdana"/>
          <w:bCs/>
          <w:sz w:val="20"/>
          <w:szCs w:val="20"/>
        </w:rPr>
      </w:pPr>
      <w:r w:rsidRPr="00434C91">
        <w:rPr>
          <w:rFonts w:ascii="Verdana" w:hAnsi="Verdana"/>
          <w:bCs/>
          <w:sz w:val="20"/>
          <w:szCs w:val="20"/>
        </w:rPr>
        <w:t>...................................</w:t>
      </w:r>
    </w:p>
    <w:p w:rsidR="00C24544" w:rsidRPr="00434C91" w:rsidRDefault="002B1CA9" w:rsidP="00CD4D06">
      <w:pPr>
        <w:spacing w:after="0" w:line="240" w:lineRule="auto"/>
        <w:jc w:val="both"/>
        <w:divId w:val="983772305"/>
        <w:rPr>
          <w:rFonts w:ascii="Verdana" w:hAnsi="Verdana"/>
          <w:bCs/>
          <w:sz w:val="20"/>
          <w:szCs w:val="20"/>
        </w:rPr>
      </w:pPr>
      <w:r>
        <w:rPr>
          <w:rFonts w:ascii="Verdana" w:hAnsi="Verdana"/>
          <w:bCs/>
          <w:sz w:val="20"/>
          <w:szCs w:val="20"/>
        </w:rPr>
        <w:t>т</w:t>
      </w:r>
      <w:r w:rsidR="00C24544" w:rsidRPr="00434C91">
        <w:rPr>
          <w:rFonts w:ascii="Verdana" w:hAnsi="Verdana"/>
          <w:bCs/>
          <w:sz w:val="20"/>
          <w:szCs w:val="20"/>
        </w:rPr>
        <w:t>ел. .........................</w:t>
      </w:r>
    </w:p>
    <w:p w:rsidR="00C24544" w:rsidRPr="00434C91" w:rsidRDefault="002B1CA9" w:rsidP="00CD4D06">
      <w:pPr>
        <w:spacing w:after="0" w:line="240" w:lineRule="auto"/>
        <w:jc w:val="both"/>
        <w:divId w:val="983772305"/>
        <w:rPr>
          <w:rFonts w:ascii="Verdana" w:hAnsi="Verdana"/>
          <w:bCs/>
          <w:sz w:val="20"/>
          <w:szCs w:val="20"/>
        </w:rPr>
      </w:pPr>
      <w:r>
        <w:rPr>
          <w:rFonts w:ascii="Verdana" w:hAnsi="Verdana"/>
          <w:bCs/>
          <w:sz w:val="20"/>
          <w:szCs w:val="20"/>
        </w:rPr>
        <w:t>е</w:t>
      </w:r>
      <w:r w:rsidR="00C24544" w:rsidRPr="00434C91">
        <w:rPr>
          <w:rFonts w:ascii="Verdana" w:hAnsi="Verdana"/>
          <w:bCs/>
          <w:sz w:val="20"/>
          <w:szCs w:val="20"/>
        </w:rPr>
        <w:t xml:space="preserve">л. поща: </w:t>
      </w:r>
      <w:hyperlink r:id="rId12" w:history="1">
        <w:r w:rsidR="00C24544" w:rsidRPr="00434C91">
          <w:rPr>
            <w:rFonts w:ascii="Verdana" w:hAnsi="Verdana"/>
            <w:bCs/>
            <w:sz w:val="20"/>
            <w:szCs w:val="20"/>
          </w:rPr>
          <w:t>..................................</w:t>
        </w:r>
      </w:hyperlink>
    </w:p>
    <w:p w:rsidR="00C24544" w:rsidRPr="00434C91" w:rsidRDefault="00C24544" w:rsidP="00CD4D06">
      <w:pPr>
        <w:spacing w:after="0" w:line="240" w:lineRule="auto"/>
        <w:jc w:val="both"/>
        <w:divId w:val="983772305"/>
        <w:rPr>
          <w:rFonts w:ascii="Verdana" w:hAnsi="Verdana"/>
          <w:bCs/>
          <w:sz w:val="20"/>
          <w:szCs w:val="20"/>
        </w:rPr>
      </w:pPr>
    </w:p>
    <w:p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(3) В случай</w:t>
      </w:r>
      <w:r w:rsidR="00036CC0">
        <w:rPr>
          <w:rFonts w:ascii="Verdana" w:hAnsi="Verdana"/>
          <w:bCs/>
          <w:sz w:val="20"/>
          <w:szCs w:val="20"/>
        </w:rPr>
        <w:t>,</w:t>
      </w:r>
      <w:r w:rsidRPr="00434C91">
        <w:rPr>
          <w:rFonts w:ascii="Verdana" w:hAnsi="Verdana"/>
          <w:bCs/>
          <w:sz w:val="20"/>
          <w:szCs w:val="20"/>
        </w:rPr>
        <w:t xml:space="preserve"> че някоя от страните промени адресите, електронната поща и/или телефоните си за кореспонденция, посочени</w:t>
      </w:r>
      <w:r w:rsidR="00865F35">
        <w:rPr>
          <w:rFonts w:ascii="Verdana" w:hAnsi="Verdana"/>
          <w:bCs/>
          <w:sz w:val="20"/>
          <w:szCs w:val="20"/>
        </w:rPr>
        <w:t xml:space="preserve"> </w:t>
      </w:r>
      <w:r w:rsidR="00B25B2F">
        <w:rPr>
          <w:rFonts w:ascii="Verdana" w:hAnsi="Verdana"/>
          <w:bCs/>
          <w:sz w:val="20"/>
          <w:szCs w:val="20"/>
        </w:rPr>
        <w:t>в споразумението</w:t>
      </w:r>
      <w:r w:rsidRPr="00434C91">
        <w:rPr>
          <w:rFonts w:ascii="Verdana" w:hAnsi="Verdana"/>
          <w:bCs/>
          <w:sz w:val="20"/>
          <w:szCs w:val="20"/>
        </w:rPr>
        <w:t xml:space="preserve">, тя е длъжна да уведоми писмено другата страна най-късно до 3 (три) дни след </w:t>
      </w:r>
      <w:r w:rsidR="00B25B2F">
        <w:rPr>
          <w:rFonts w:ascii="Verdana" w:hAnsi="Verdana"/>
          <w:bCs/>
          <w:sz w:val="20"/>
          <w:szCs w:val="20"/>
        </w:rPr>
        <w:t xml:space="preserve">настъпването на </w:t>
      </w:r>
      <w:r w:rsidRPr="00434C91">
        <w:rPr>
          <w:rFonts w:ascii="Verdana" w:hAnsi="Verdana"/>
          <w:bCs/>
          <w:sz w:val="20"/>
          <w:szCs w:val="20"/>
        </w:rPr>
        <w:t>промяната.</w:t>
      </w:r>
    </w:p>
    <w:p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(4) Изпратените на посочения адрес съобщения се считат за надлежно изпратени и </w:t>
      </w:r>
      <w:r w:rsidR="00B25B2F">
        <w:rPr>
          <w:rFonts w:ascii="Verdana" w:hAnsi="Verdana"/>
          <w:bCs/>
          <w:sz w:val="20"/>
          <w:szCs w:val="20"/>
        </w:rPr>
        <w:t>получени</w:t>
      </w:r>
      <w:r w:rsidR="00865F35">
        <w:rPr>
          <w:rFonts w:ascii="Verdana" w:hAnsi="Verdana"/>
          <w:bCs/>
          <w:sz w:val="20"/>
          <w:szCs w:val="20"/>
        </w:rPr>
        <w:t xml:space="preserve"> </w:t>
      </w:r>
      <w:r w:rsidRPr="00434C91">
        <w:rPr>
          <w:rFonts w:ascii="Verdana" w:hAnsi="Verdana"/>
          <w:bCs/>
          <w:sz w:val="20"/>
          <w:szCs w:val="20"/>
        </w:rPr>
        <w:t xml:space="preserve">по смисъла на </w:t>
      </w:r>
      <w:r w:rsidR="00105BBF" w:rsidRPr="00434C91">
        <w:rPr>
          <w:rFonts w:ascii="Verdana" w:hAnsi="Verdana"/>
          <w:bCs/>
          <w:sz w:val="20"/>
          <w:szCs w:val="20"/>
        </w:rPr>
        <w:t>СПОРАЗУМЕНИЕТО</w:t>
      </w:r>
      <w:r w:rsidRPr="00434C91">
        <w:rPr>
          <w:rFonts w:ascii="Verdana" w:hAnsi="Verdana"/>
          <w:bCs/>
          <w:sz w:val="20"/>
          <w:szCs w:val="20"/>
        </w:rPr>
        <w:t>, ако страната</w:t>
      </w:r>
      <w:r w:rsidR="00B40106">
        <w:rPr>
          <w:rFonts w:ascii="Verdana" w:hAnsi="Verdana"/>
          <w:bCs/>
          <w:sz w:val="20"/>
          <w:szCs w:val="20"/>
        </w:rPr>
        <w:t xml:space="preserve"> </w:t>
      </w:r>
      <w:r w:rsidRPr="00434C91">
        <w:rPr>
          <w:rFonts w:ascii="Verdana" w:hAnsi="Verdana"/>
          <w:bCs/>
          <w:sz w:val="20"/>
          <w:szCs w:val="20"/>
        </w:rPr>
        <w:t>получател към момента на изпращането не е уведомила насрещната страна за промяната на адреса си.</w:t>
      </w:r>
    </w:p>
    <w:p w:rsidR="00C24544" w:rsidRPr="00434C91" w:rsidRDefault="00C24544" w:rsidP="00CD4D06">
      <w:pPr>
        <w:spacing w:line="240" w:lineRule="auto"/>
        <w:ind w:firstLine="708"/>
        <w:jc w:val="both"/>
        <w:divId w:val="983772305"/>
        <w:rPr>
          <w:rFonts w:ascii="Verdana" w:hAnsi="Verdana"/>
          <w:bCs/>
          <w:sz w:val="20"/>
          <w:szCs w:val="20"/>
        </w:rPr>
      </w:pPr>
      <w:r w:rsidRPr="003549CB">
        <w:rPr>
          <w:rFonts w:ascii="Verdana" w:hAnsi="Verdana"/>
          <w:b/>
          <w:bCs/>
          <w:sz w:val="20"/>
          <w:szCs w:val="20"/>
        </w:rPr>
        <w:t>Чл. 9.</w:t>
      </w:r>
      <w:r w:rsidRPr="00434C91">
        <w:rPr>
          <w:rFonts w:ascii="Verdana" w:hAnsi="Verdana"/>
          <w:bCs/>
          <w:sz w:val="20"/>
          <w:szCs w:val="20"/>
        </w:rPr>
        <w:t xml:space="preserve"> (1) Всяка от страните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СПОРАЗУМЕНИЕТО („Конфиденциална информация“). Конфиденциална</w:t>
      </w:r>
      <w:r w:rsidR="00B25B2F">
        <w:rPr>
          <w:rFonts w:ascii="Verdana" w:hAnsi="Verdana"/>
          <w:bCs/>
          <w:sz w:val="20"/>
          <w:szCs w:val="20"/>
        </w:rPr>
        <w:t>та</w:t>
      </w:r>
      <w:r w:rsidRPr="00434C91">
        <w:rPr>
          <w:rFonts w:ascii="Verdana" w:hAnsi="Verdana"/>
          <w:bCs/>
          <w:sz w:val="20"/>
          <w:szCs w:val="20"/>
        </w:rPr>
        <w:t xml:space="preserve">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 </w:t>
      </w:r>
    </w:p>
    <w:p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(2) С изключение на случаите, посочени в ал. 3, </w:t>
      </w:r>
      <w:r w:rsidR="00B25B2F">
        <w:rPr>
          <w:rFonts w:ascii="Verdana" w:hAnsi="Verdana"/>
          <w:bCs/>
          <w:sz w:val="20"/>
          <w:szCs w:val="20"/>
        </w:rPr>
        <w:t>к</w:t>
      </w:r>
      <w:r w:rsidRPr="00434C91">
        <w:rPr>
          <w:rFonts w:ascii="Verdana" w:hAnsi="Verdana"/>
          <w:bCs/>
          <w:sz w:val="20"/>
          <w:szCs w:val="20"/>
        </w:rPr>
        <w:t>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(3) Не се счита за нарушение на задълженията за неразкриване на </w:t>
      </w:r>
      <w:r w:rsidR="00B25B2F">
        <w:rPr>
          <w:rFonts w:ascii="Verdana" w:hAnsi="Verdana"/>
          <w:bCs/>
          <w:sz w:val="20"/>
          <w:szCs w:val="20"/>
        </w:rPr>
        <w:t>к</w:t>
      </w:r>
      <w:r w:rsidRPr="00434C91">
        <w:rPr>
          <w:rFonts w:ascii="Verdana" w:hAnsi="Verdana"/>
          <w:bCs/>
          <w:sz w:val="20"/>
          <w:szCs w:val="20"/>
        </w:rPr>
        <w:t>онфиденциална информация, когато:</w:t>
      </w:r>
    </w:p>
    <w:p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1. информацията е станала или става публично достъпна, без нарушаване на това </w:t>
      </w:r>
      <w:r w:rsidR="00105BBF" w:rsidRPr="00434C91">
        <w:rPr>
          <w:rFonts w:ascii="Verdana" w:hAnsi="Verdana"/>
          <w:bCs/>
          <w:sz w:val="20"/>
          <w:szCs w:val="20"/>
        </w:rPr>
        <w:t>СПОРАЗУМЕНИЕ</w:t>
      </w:r>
      <w:r w:rsidRPr="00434C91">
        <w:rPr>
          <w:rFonts w:ascii="Verdana" w:hAnsi="Verdana"/>
          <w:bCs/>
          <w:sz w:val="20"/>
          <w:szCs w:val="20"/>
        </w:rPr>
        <w:t xml:space="preserve"> от която и да е от страните;</w:t>
      </w:r>
    </w:p>
    <w:p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2. информацията се изисква по силата на закон, приложим спрямо която и да е от страните; или</w:t>
      </w:r>
    </w:p>
    <w:p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В случаите по т. 2 или 3 страната, която следва да предостави информацията, уведомява незабавно писмено другата страна по </w:t>
      </w:r>
      <w:r w:rsidR="00CA0343" w:rsidRPr="00434C91">
        <w:rPr>
          <w:rFonts w:ascii="Verdana" w:hAnsi="Verdana"/>
          <w:bCs/>
          <w:sz w:val="20"/>
          <w:szCs w:val="20"/>
        </w:rPr>
        <w:t>СПОРАЗУМЕНИЕТО</w:t>
      </w:r>
      <w:r w:rsidRPr="00434C91">
        <w:rPr>
          <w:rFonts w:ascii="Verdana" w:hAnsi="Verdana"/>
          <w:bCs/>
          <w:sz w:val="20"/>
          <w:szCs w:val="20"/>
        </w:rPr>
        <w:t>.</w:t>
      </w:r>
    </w:p>
    <w:p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 xml:space="preserve">(4) Задълженията по тази клауза се отнасят до съответната страна, всички нейни служители и наети от нея физически или юридически лица, като съответната страна отговаря за изпълнението на тези задължения от такива лица. Задълженията, свързани с неразкриване на </w:t>
      </w:r>
      <w:r>
        <w:rPr>
          <w:rFonts w:ascii="Verdana" w:hAnsi="Verdana"/>
          <w:bCs/>
          <w:sz w:val="20"/>
          <w:szCs w:val="20"/>
        </w:rPr>
        <w:t>к</w:t>
      </w:r>
      <w:r w:rsidRPr="00434C91">
        <w:rPr>
          <w:rFonts w:ascii="Verdana" w:hAnsi="Verdana"/>
          <w:bCs/>
          <w:sz w:val="20"/>
          <w:szCs w:val="20"/>
        </w:rPr>
        <w:t>онфиденциалната информация, остават в сила и след прекратяване на СПОРАЗУМЕНИЕТО на каквото и да е основание.</w:t>
      </w:r>
    </w:p>
    <w:p w:rsidR="00C24544" w:rsidRDefault="00C24544" w:rsidP="00CD4D06">
      <w:pPr>
        <w:spacing w:line="240" w:lineRule="auto"/>
        <w:ind w:firstLine="708"/>
        <w:jc w:val="both"/>
        <w:divId w:val="983772305"/>
        <w:rPr>
          <w:rFonts w:ascii="Verdana" w:hAnsi="Verdana"/>
          <w:bCs/>
          <w:sz w:val="20"/>
          <w:szCs w:val="20"/>
        </w:rPr>
      </w:pPr>
      <w:bookmarkStart w:id="10" w:name="_DV_M169"/>
      <w:bookmarkStart w:id="11" w:name="_DV_M170"/>
      <w:bookmarkEnd w:id="10"/>
      <w:bookmarkEnd w:id="11"/>
      <w:r w:rsidRPr="003549CB">
        <w:rPr>
          <w:rFonts w:ascii="Verdana" w:hAnsi="Verdana"/>
          <w:b/>
          <w:bCs/>
          <w:sz w:val="20"/>
          <w:szCs w:val="20"/>
        </w:rPr>
        <w:t>Чл. 10.</w:t>
      </w:r>
      <w:r w:rsidRPr="00434C91">
        <w:rPr>
          <w:rFonts w:ascii="Verdana" w:hAnsi="Verdana"/>
          <w:bCs/>
          <w:sz w:val="20"/>
          <w:szCs w:val="20"/>
        </w:rPr>
        <w:t xml:space="preserve"> Настоящото СПОРАЗУМЕНИЕ може да бъде изменяно и/или допълвано само по взаимно съгласие на двете страни, изразено в писмена форма.</w:t>
      </w:r>
    </w:p>
    <w:p w:rsidR="00C24544" w:rsidRPr="00434C91" w:rsidRDefault="00C73821" w:rsidP="00CD4D06">
      <w:pPr>
        <w:spacing w:line="240" w:lineRule="auto"/>
        <w:ind w:firstLine="708"/>
        <w:jc w:val="both"/>
        <w:divId w:val="983772305"/>
        <w:rPr>
          <w:rFonts w:ascii="Verdana" w:hAnsi="Verdana"/>
          <w:bCs/>
          <w:sz w:val="20"/>
          <w:szCs w:val="20"/>
        </w:rPr>
      </w:pPr>
      <w:r w:rsidRPr="003549CB">
        <w:rPr>
          <w:rFonts w:ascii="Verdana" w:hAnsi="Verdana"/>
          <w:b/>
          <w:bCs/>
          <w:sz w:val="20"/>
          <w:szCs w:val="20"/>
        </w:rPr>
        <w:t>Чл. 11</w:t>
      </w:r>
      <w:r w:rsidR="00C24544" w:rsidRPr="003549CB">
        <w:rPr>
          <w:rFonts w:ascii="Verdana" w:hAnsi="Verdana"/>
          <w:b/>
          <w:bCs/>
          <w:sz w:val="20"/>
          <w:szCs w:val="20"/>
        </w:rPr>
        <w:t>.</w:t>
      </w:r>
      <w:r w:rsidR="00C24544" w:rsidRPr="00434C91">
        <w:rPr>
          <w:rFonts w:ascii="Verdana" w:hAnsi="Verdana"/>
          <w:bCs/>
          <w:sz w:val="20"/>
          <w:szCs w:val="20"/>
        </w:rPr>
        <w:t xml:space="preserve"> (1) Всички спорове между страните, възникнали във връзка с влизането в сила, действието и изпълнението на настоящото СПОРАЗУМЕНИЕ</w:t>
      </w:r>
      <w:r w:rsidR="006D5F25">
        <w:rPr>
          <w:rFonts w:ascii="Verdana" w:hAnsi="Verdana"/>
          <w:bCs/>
          <w:sz w:val="20"/>
          <w:szCs w:val="20"/>
        </w:rPr>
        <w:t>,</w:t>
      </w:r>
      <w:r w:rsidR="00C24544" w:rsidRPr="00434C91">
        <w:rPr>
          <w:rFonts w:ascii="Verdana" w:hAnsi="Verdana"/>
          <w:bCs/>
          <w:sz w:val="20"/>
          <w:szCs w:val="20"/>
        </w:rPr>
        <w:t xml:space="preserve"> ще се решават в дух на добра воля чрез преговори между страните.</w:t>
      </w:r>
    </w:p>
    <w:p w:rsidR="00C24544" w:rsidRPr="00434C91"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t>(2) В случай че някоя от клаузите на СПОРАЗУМЕНИЕТО бъде обявена за нищожна, невалидна или неприложима изцяло или отчасти по силата на законова разпоредба или нормативен, административен или съдебен акт, тази клауза няма да се прилага, без това да засяга приложимостта на ост</w:t>
      </w:r>
      <w:r>
        <w:rPr>
          <w:rFonts w:ascii="Verdana" w:hAnsi="Verdana"/>
          <w:bCs/>
          <w:sz w:val="20"/>
          <w:szCs w:val="20"/>
        </w:rPr>
        <w:t>аналата част от СПОРАЗУМЕНИЕТО.</w:t>
      </w:r>
    </w:p>
    <w:p w:rsidR="00C24544" w:rsidRDefault="00C24544" w:rsidP="00CD4D06">
      <w:pPr>
        <w:spacing w:line="240" w:lineRule="auto"/>
        <w:ind w:firstLine="708"/>
        <w:jc w:val="both"/>
        <w:divId w:val="983772305"/>
        <w:rPr>
          <w:rFonts w:ascii="Verdana" w:hAnsi="Verdana"/>
          <w:bCs/>
          <w:sz w:val="20"/>
          <w:szCs w:val="20"/>
        </w:rPr>
      </w:pPr>
      <w:r w:rsidRPr="00434C91">
        <w:rPr>
          <w:rFonts w:ascii="Verdana" w:hAnsi="Verdana"/>
          <w:bCs/>
          <w:sz w:val="20"/>
          <w:szCs w:val="20"/>
        </w:rPr>
        <w:lastRenderedPageBreak/>
        <w:t xml:space="preserve">Настоящото СПОРАЗУМЕНИЕ се състави и подписа в </w:t>
      </w:r>
      <w:r>
        <w:rPr>
          <w:rFonts w:ascii="Verdana" w:hAnsi="Verdana"/>
          <w:bCs/>
          <w:sz w:val="20"/>
          <w:szCs w:val="20"/>
        </w:rPr>
        <w:t>два</w:t>
      </w:r>
      <w:r w:rsidRPr="00434C91">
        <w:rPr>
          <w:rFonts w:ascii="Verdana" w:hAnsi="Verdana"/>
          <w:bCs/>
          <w:sz w:val="20"/>
          <w:szCs w:val="20"/>
        </w:rPr>
        <w:t xml:space="preserve"> еднообразни екземпляра </w:t>
      </w:r>
      <w:r w:rsidR="006D5F25">
        <w:rPr>
          <w:rFonts w:ascii="Verdana" w:hAnsi="Verdana"/>
          <w:bCs/>
          <w:sz w:val="20"/>
          <w:szCs w:val="20"/>
        </w:rPr>
        <w:t>–</w:t>
      </w:r>
      <w:r w:rsidR="00D76F1F">
        <w:rPr>
          <w:rFonts w:ascii="Verdana" w:hAnsi="Verdana"/>
          <w:bCs/>
          <w:sz w:val="20"/>
          <w:szCs w:val="20"/>
        </w:rPr>
        <w:t xml:space="preserve"> </w:t>
      </w:r>
      <w:r w:rsidR="00B25B2F">
        <w:rPr>
          <w:rFonts w:ascii="Verdana" w:hAnsi="Verdana"/>
          <w:bCs/>
          <w:sz w:val="20"/>
          <w:szCs w:val="20"/>
        </w:rPr>
        <w:t xml:space="preserve">един </w:t>
      </w:r>
      <w:r w:rsidRPr="00434C91">
        <w:rPr>
          <w:rFonts w:ascii="Verdana" w:hAnsi="Verdana"/>
          <w:bCs/>
          <w:sz w:val="20"/>
          <w:szCs w:val="20"/>
        </w:rPr>
        <w:t xml:space="preserve">за ДАБДП и </w:t>
      </w:r>
      <w:r w:rsidR="00B25B2F">
        <w:rPr>
          <w:rFonts w:ascii="Verdana" w:hAnsi="Verdana"/>
          <w:bCs/>
          <w:sz w:val="20"/>
          <w:szCs w:val="20"/>
        </w:rPr>
        <w:t>един</w:t>
      </w:r>
      <w:r w:rsidR="00865F35">
        <w:rPr>
          <w:rFonts w:ascii="Verdana" w:hAnsi="Verdana"/>
          <w:bCs/>
          <w:sz w:val="20"/>
          <w:szCs w:val="20"/>
        </w:rPr>
        <w:t xml:space="preserve"> </w:t>
      </w:r>
      <w:r w:rsidRPr="00434C91">
        <w:rPr>
          <w:rFonts w:ascii="Verdana" w:hAnsi="Verdana"/>
          <w:bCs/>
          <w:sz w:val="20"/>
          <w:szCs w:val="20"/>
        </w:rPr>
        <w:t>за ОБЩИНАТА.</w:t>
      </w:r>
    </w:p>
    <w:p w:rsidR="00DE18BB" w:rsidRPr="00434C91" w:rsidRDefault="00DE18BB" w:rsidP="00CD4D06">
      <w:pPr>
        <w:spacing w:line="240" w:lineRule="auto"/>
        <w:ind w:firstLine="708"/>
        <w:jc w:val="both"/>
        <w:divId w:val="983772305"/>
        <w:rPr>
          <w:rFonts w:ascii="Verdana" w:hAnsi="Verdana"/>
          <w:bCs/>
          <w:sz w:val="20"/>
          <w:szCs w:val="20"/>
        </w:rPr>
      </w:pPr>
    </w:p>
    <w:p w:rsidR="00DE18BB" w:rsidRDefault="00C24544" w:rsidP="00CD4D06">
      <w:pPr>
        <w:spacing w:line="240" w:lineRule="auto"/>
        <w:jc w:val="both"/>
        <w:divId w:val="983772305"/>
        <w:rPr>
          <w:rFonts w:ascii="Verdana" w:hAnsi="Verdana"/>
          <w:bCs/>
          <w:sz w:val="20"/>
          <w:szCs w:val="20"/>
        </w:rPr>
      </w:pPr>
      <w:r w:rsidRPr="00950BB5">
        <w:rPr>
          <w:rFonts w:ascii="Verdana" w:hAnsi="Verdana"/>
          <w:b/>
          <w:bCs/>
          <w:sz w:val="20"/>
          <w:szCs w:val="20"/>
        </w:rPr>
        <w:t xml:space="preserve">Приложения: </w:t>
      </w:r>
      <w:r w:rsidRPr="00434C91">
        <w:rPr>
          <w:rFonts w:ascii="Verdana" w:hAnsi="Verdana"/>
          <w:bCs/>
          <w:sz w:val="20"/>
          <w:szCs w:val="20"/>
        </w:rPr>
        <w:t>Одобрено заявление за финансово подпомагане</w:t>
      </w:r>
      <w:r>
        <w:rPr>
          <w:rFonts w:ascii="Verdana" w:hAnsi="Verdana"/>
          <w:bCs/>
          <w:sz w:val="20"/>
          <w:szCs w:val="20"/>
        </w:rPr>
        <w:t xml:space="preserve"> </w:t>
      </w:r>
      <w:r w:rsidR="003549CB">
        <w:rPr>
          <w:rFonts w:ascii="Verdana" w:hAnsi="Verdana"/>
          <w:bCs/>
          <w:sz w:val="20"/>
          <w:szCs w:val="20"/>
        </w:rPr>
        <w:t>с описаните приложения.</w:t>
      </w:r>
      <w:r>
        <w:rPr>
          <w:rFonts w:ascii="Verdana" w:hAnsi="Verdana"/>
          <w:bCs/>
          <w:sz w:val="20"/>
          <w:szCs w:val="20"/>
        </w:rPr>
        <w:t xml:space="preserve">  </w:t>
      </w:r>
    </w:p>
    <w:p w:rsidR="00DE18BB" w:rsidRDefault="00DE18BB" w:rsidP="00CD4D06">
      <w:pPr>
        <w:spacing w:line="240" w:lineRule="auto"/>
        <w:jc w:val="both"/>
        <w:divId w:val="983772305"/>
        <w:rPr>
          <w:rFonts w:ascii="Verdana" w:hAnsi="Verdana"/>
          <w:bCs/>
          <w:sz w:val="20"/>
          <w:szCs w:val="20"/>
        </w:rPr>
      </w:pPr>
    </w:p>
    <w:p w:rsidR="00C24544" w:rsidRPr="00434C91" w:rsidRDefault="00C24544" w:rsidP="00CD4D06">
      <w:pPr>
        <w:spacing w:line="240" w:lineRule="auto"/>
        <w:jc w:val="both"/>
        <w:divId w:val="983772305"/>
        <w:rPr>
          <w:rFonts w:ascii="Verdana" w:hAnsi="Verdana"/>
          <w:bCs/>
          <w:sz w:val="20"/>
          <w:szCs w:val="20"/>
        </w:rPr>
      </w:pPr>
      <w:r>
        <w:rPr>
          <w:rFonts w:ascii="Verdana" w:hAnsi="Verdana"/>
          <w:bCs/>
          <w:sz w:val="20"/>
          <w:szCs w:val="20"/>
        </w:rPr>
        <w:t xml:space="preserve">                   </w:t>
      </w:r>
    </w:p>
    <w:p w:rsidR="00C24544" w:rsidRPr="00F37E7B" w:rsidRDefault="00C24544" w:rsidP="00CD4D06">
      <w:pPr>
        <w:spacing w:line="240" w:lineRule="auto"/>
        <w:jc w:val="both"/>
        <w:divId w:val="983772305"/>
        <w:rPr>
          <w:rFonts w:ascii="Verdana" w:hAnsi="Verdana"/>
          <w:b/>
          <w:bCs/>
          <w:sz w:val="20"/>
          <w:szCs w:val="20"/>
        </w:rPr>
      </w:pPr>
      <w:r w:rsidRPr="00F37E7B">
        <w:rPr>
          <w:rFonts w:ascii="Verdana" w:hAnsi="Verdana"/>
          <w:b/>
          <w:bCs/>
          <w:sz w:val="20"/>
          <w:szCs w:val="20"/>
        </w:rPr>
        <w:t xml:space="preserve">ЗА ДАБДП: </w:t>
      </w:r>
      <w:r w:rsidRPr="00434C91">
        <w:rPr>
          <w:rFonts w:ascii="Verdana" w:hAnsi="Verdana"/>
          <w:bCs/>
          <w:sz w:val="20"/>
          <w:szCs w:val="20"/>
        </w:rPr>
        <w:t xml:space="preserve">                                         </w:t>
      </w:r>
      <w:r w:rsidRPr="00434C91">
        <w:rPr>
          <w:rFonts w:ascii="Verdana" w:hAnsi="Verdana"/>
          <w:bCs/>
          <w:sz w:val="20"/>
          <w:szCs w:val="20"/>
        </w:rPr>
        <w:tab/>
      </w:r>
      <w:r w:rsidRPr="00434C91">
        <w:rPr>
          <w:rFonts w:ascii="Verdana" w:hAnsi="Verdana"/>
          <w:bCs/>
          <w:sz w:val="20"/>
          <w:szCs w:val="20"/>
        </w:rPr>
        <w:tab/>
      </w:r>
      <w:r w:rsidRPr="00434C91">
        <w:rPr>
          <w:rFonts w:ascii="Verdana" w:hAnsi="Verdana"/>
          <w:bCs/>
          <w:sz w:val="20"/>
          <w:szCs w:val="20"/>
        </w:rPr>
        <w:tab/>
      </w:r>
      <w:r w:rsidRPr="00434C91">
        <w:rPr>
          <w:rFonts w:ascii="Verdana" w:hAnsi="Verdana"/>
          <w:bCs/>
          <w:sz w:val="20"/>
          <w:szCs w:val="20"/>
        </w:rPr>
        <w:tab/>
        <w:t xml:space="preserve">   </w:t>
      </w:r>
      <w:r w:rsidRPr="00F37E7B">
        <w:rPr>
          <w:rFonts w:ascii="Verdana" w:hAnsi="Verdana"/>
          <w:b/>
          <w:bCs/>
          <w:sz w:val="20"/>
          <w:szCs w:val="20"/>
        </w:rPr>
        <w:t>ЗА ОБЩИНАТА:</w:t>
      </w:r>
    </w:p>
    <w:p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 xml:space="preserve">......................................................  </w:t>
      </w:r>
      <w:r w:rsidR="002B1CA9">
        <w:rPr>
          <w:rFonts w:ascii="Verdana" w:hAnsi="Verdana"/>
          <w:bCs/>
          <w:sz w:val="20"/>
          <w:szCs w:val="20"/>
        </w:rPr>
        <w:tab/>
      </w:r>
      <w:r w:rsidR="002B1CA9">
        <w:rPr>
          <w:rFonts w:ascii="Verdana" w:hAnsi="Verdana"/>
          <w:bCs/>
          <w:sz w:val="20"/>
          <w:szCs w:val="20"/>
        </w:rPr>
        <w:tab/>
      </w:r>
      <w:r w:rsidR="002B1CA9">
        <w:rPr>
          <w:rFonts w:ascii="Verdana" w:hAnsi="Verdana"/>
          <w:bCs/>
          <w:sz w:val="20"/>
          <w:szCs w:val="20"/>
        </w:rPr>
        <w:tab/>
      </w:r>
      <w:r w:rsidR="002B1CA9">
        <w:rPr>
          <w:rFonts w:ascii="Verdana" w:hAnsi="Verdana"/>
          <w:bCs/>
          <w:sz w:val="20"/>
          <w:szCs w:val="20"/>
        </w:rPr>
        <w:tab/>
        <w:t>……………………………………………..</w:t>
      </w:r>
      <w:r w:rsidRPr="00434C91">
        <w:rPr>
          <w:rFonts w:ascii="Verdana" w:hAnsi="Verdana"/>
          <w:bCs/>
          <w:sz w:val="20"/>
          <w:szCs w:val="20"/>
        </w:rPr>
        <w:t xml:space="preserve">                                                     </w:t>
      </w:r>
    </w:p>
    <w:p w:rsidR="00C24544" w:rsidRPr="00434C91" w:rsidRDefault="001669FE" w:rsidP="00CD4D06">
      <w:pPr>
        <w:spacing w:after="0" w:line="240" w:lineRule="auto"/>
        <w:jc w:val="both"/>
        <w:divId w:val="983772305"/>
        <w:rPr>
          <w:rFonts w:ascii="Verdana" w:hAnsi="Verdana"/>
          <w:bCs/>
          <w:sz w:val="20"/>
          <w:szCs w:val="20"/>
        </w:rPr>
      </w:pPr>
      <w:r>
        <w:rPr>
          <w:rFonts w:ascii="Verdana" w:hAnsi="Verdana"/>
          <w:bCs/>
          <w:sz w:val="20"/>
          <w:szCs w:val="20"/>
        </w:rPr>
        <w:t>Димитър Илиев</w:t>
      </w:r>
      <w:r w:rsidR="00C24544" w:rsidRPr="00434C91">
        <w:rPr>
          <w:rFonts w:ascii="Verdana" w:hAnsi="Verdana"/>
          <w:bCs/>
          <w:sz w:val="20"/>
          <w:szCs w:val="20"/>
        </w:rPr>
        <w:t xml:space="preserve">                                                           </w:t>
      </w:r>
      <w:r w:rsidR="00F37E7B">
        <w:rPr>
          <w:rFonts w:ascii="Verdana" w:hAnsi="Verdana"/>
          <w:bCs/>
          <w:sz w:val="20"/>
          <w:szCs w:val="20"/>
        </w:rPr>
        <w:t xml:space="preserve"> </w:t>
      </w:r>
      <w:r w:rsidR="00C24544" w:rsidRPr="00434C91">
        <w:rPr>
          <w:rFonts w:ascii="Verdana" w:hAnsi="Verdana"/>
          <w:bCs/>
          <w:sz w:val="20"/>
          <w:szCs w:val="20"/>
        </w:rPr>
        <w:t xml:space="preserve"> </w:t>
      </w:r>
      <w:r w:rsidR="00F37E7B">
        <w:rPr>
          <w:rFonts w:ascii="Verdana" w:hAnsi="Verdana"/>
          <w:bCs/>
          <w:sz w:val="20"/>
          <w:szCs w:val="20"/>
        </w:rPr>
        <w:t>………………………………………………</w:t>
      </w:r>
      <w:r w:rsidR="00C24544" w:rsidRPr="00434C91">
        <w:rPr>
          <w:rFonts w:ascii="Verdana" w:hAnsi="Verdana"/>
          <w:bCs/>
          <w:sz w:val="20"/>
          <w:szCs w:val="20"/>
        </w:rPr>
        <w:t xml:space="preserve">   </w:t>
      </w:r>
    </w:p>
    <w:p w:rsidR="00C24544" w:rsidRPr="00434C91" w:rsidRDefault="00E72B39" w:rsidP="00CD4D06">
      <w:pPr>
        <w:spacing w:after="0" w:line="240" w:lineRule="auto"/>
        <w:jc w:val="both"/>
        <w:divId w:val="983772305"/>
        <w:rPr>
          <w:rFonts w:ascii="Verdana" w:hAnsi="Verdana"/>
          <w:bCs/>
          <w:sz w:val="20"/>
          <w:szCs w:val="20"/>
        </w:rPr>
      </w:pPr>
      <w:r>
        <w:rPr>
          <w:rFonts w:ascii="Verdana" w:hAnsi="Verdana"/>
          <w:bCs/>
          <w:sz w:val="20"/>
          <w:szCs w:val="20"/>
        </w:rPr>
        <w:t>За</w:t>
      </w:r>
      <w:r w:rsidR="00865F35">
        <w:rPr>
          <w:rFonts w:ascii="Verdana" w:hAnsi="Verdana"/>
          <w:bCs/>
          <w:sz w:val="20"/>
          <w:szCs w:val="20"/>
        </w:rPr>
        <w:t xml:space="preserve"> </w:t>
      </w:r>
      <w:r w:rsidR="00C24544" w:rsidRPr="00434C91">
        <w:rPr>
          <w:rFonts w:ascii="Verdana" w:hAnsi="Verdana"/>
          <w:bCs/>
          <w:sz w:val="20"/>
          <w:szCs w:val="20"/>
        </w:rPr>
        <w:t xml:space="preserve">председател </w:t>
      </w:r>
      <w:r w:rsidR="001B4309">
        <w:rPr>
          <w:rFonts w:ascii="Verdana" w:hAnsi="Verdana"/>
          <w:bCs/>
          <w:sz w:val="20"/>
          <w:szCs w:val="20"/>
        </w:rPr>
        <w:t>на ДАБДП</w:t>
      </w:r>
      <w:r w:rsidR="00C24544" w:rsidRPr="00434C91">
        <w:rPr>
          <w:rFonts w:ascii="Verdana" w:hAnsi="Verdana"/>
          <w:bCs/>
          <w:sz w:val="20"/>
          <w:szCs w:val="20"/>
        </w:rPr>
        <w:t xml:space="preserve">                                      </w:t>
      </w:r>
    </w:p>
    <w:p w:rsidR="00C24544" w:rsidRPr="00434C91" w:rsidRDefault="00C24544" w:rsidP="00CD4D06">
      <w:pPr>
        <w:spacing w:line="240" w:lineRule="auto"/>
        <w:jc w:val="both"/>
        <w:divId w:val="983772305"/>
        <w:rPr>
          <w:rFonts w:ascii="Verdana" w:hAnsi="Verdana"/>
          <w:bCs/>
          <w:sz w:val="20"/>
          <w:szCs w:val="20"/>
        </w:rPr>
      </w:pPr>
    </w:p>
    <w:p w:rsidR="00C24544" w:rsidRPr="00434C91" w:rsidRDefault="00C24544" w:rsidP="00CD4D06">
      <w:pPr>
        <w:spacing w:line="240" w:lineRule="auto"/>
        <w:jc w:val="both"/>
        <w:divId w:val="983772305"/>
        <w:rPr>
          <w:rFonts w:ascii="Verdana" w:hAnsi="Verdana"/>
          <w:bCs/>
          <w:sz w:val="20"/>
          <w:szCs w:val="20"/>
        </w:rPr>
      </w:pPr>
      <w:r w:rsidRPr="00434C91">
        <w:rPr>
          <w:rFonts w:ascii="Verdana" w:hAnsi="Verdana"/>
          <w:bCs/>
          <w:sz w:val="20"/>
          <w:szCs w:val="20"/>
        </w:rPr>
        <w:t xml:space="preserve">......................................................   </w:t>
      </w:r>
      <w:r w:rsidR="002B1CA9">
        <w:rPr>
          <w:rFonts w:ascii="Verdana" w:hAnsi="Verdana"/>
          <w:bCs/>
          <w:sz w:val="20"/>
          <w:szCs w:val="20"/>
        </w:rPr>
        <w:tab/>
      </w:r>
      <w:r w:rsidR="002B1CA9">
        <w:rPr>
          <w:rFonts w:ascii="Verdana" w:hAnsi="Verdana"/>
          <w:bCs/>
          <w:sz w:val="20"/>
          <w:szCs w:val="20"/>
        </w:rPr>
        <w:tab/>
      </w:r>
      <w:r w:rsidR="002B1CA9">
        <w:rPr>
          <w:rFonts w:ascii="Verdana" w:hAnsi="Verdana"/>
          <w:bCs/>
          <w:sz w:val="20"/>
          <w:szCs w:val="20"/>
        </w:rPr>
        <w:tab/>
      </w:r>
      <w:r w:rsidR="002B1CA9">
        <w:rPr>
          <w:rFonts w:ascii="Verdana" w:hAnsi="Verdana"/>
          <w:bCs/>
          <w:sz w:val="20"/>
          <w:szCs w:val="20"/>
        </w:rPr>
        <w:tab/>
        <w:t>………………………………………………..</w:t>
      </w:r>
      <w:r w:rsidRPr="00434C91">
        <w:rPr>
          <w:rFonts w:ascii="Verdana" w:hAnsi="Verdana"/>
          <w:bCs/>
          <w:sz w:val="20"/>
          <w:szCs w:val="20"/>
        </w:rPr>
        <w:t xml:space="preserve">                                                    </w:t>
      </w:r>
    </w:p>
    <w:p w:rsidR="00C24544" w:rsidRPr="00434C91" w:rsidRDefault="00C24544" w:rsidP="00CD4D06">
      <w:pPr>
        <w:spacing w:after="0" w:line="240" w:lineRule="auto"/>
        <w:jc w:val="both"/>
        <w:divId w:val="983772305"/>
        <w:rPr>
          <w:rFonts w:ascii="Verdana" w:hAnsi="Verdana"/>
          <w:bCs/>
          <w:sz w:val="20"/>
          <w:szCs w:val="20"/>
        </w:rPr>
      </w:pPr>
      <w:r w:rsidRPr="00434C91">
        <w:rPr>
          <w:rFonts w:ascii="Verdana" w:hAnsi="Verdana"/>
          <w:bCs/>
          <w:sz w:val="20"/>
          <w:szCs w:val="20"/>
        </w:rPr>
        <w:t xml:space="preserve">Юлия Тодорова </w:t>
      </w:r>
      <w:r w:rsidR="00F37E7B">
        <w:rPr>
          <w:rFonts w:ascii="Verdana" w:hAnsi="Verdana"/>
          <w:bCs/>
          <w:sz w:val="20"/>
          <w:szCs w:val="20"/>
        </w:rPr>
        <w:t xml:space="preserve">                                                              ………………………………………………..  </w:t>
      </w:r>
    </w:p>
    <w:p w:rsidR="00C24544" w:rsidRPr="00434C91" w:rsidRDefault="00C24544" w:rsidP="00CD4D06">
      <w:pPr>
        <w:spacing w:after="0" w:line="240" w:lineRule="auto"/>
        <w:jc w:val="both"/>
        <w:divId w:val="983772305"/>
        <w:rPr>
          <w:rFonts w:ascii="Verdana" w:hAnsi="Verdana"/>
          <w:bCs/>
          <w:sz w:val="20"/>
          <w:szCs w:val="20"/>
        </w:rPr>
      </w:pPr>
      <w:r w:rsidRPr="00434C91">
        <w:rPr>
          <w:rFonts w:ascii="Verdana" w:hAnsi="Verdana"/>
          <w:bCs/>
          <w:sz w:val="20"/>
          <w:szCs w:val="20"/>
        </w:rPr>
        <w:t xml:space="preserve">главен счетоводител                                                              </w:t>
      </w:r>
    </w:p>
    <w:p w:rsidR="008817CE" w:rsidRDefault="008817CE">
      <w:pPr>
        <w:rPr>
          <w:rFonts w:ascii="Verdana" w:hAnsi="Verdana"/>
          <w:bCs/>
          <w:sz w:val="20"/>
          <w:szCs w:val="20"/>
        </w:rPr>
      </w:pPr>
      <w:r>
        <w:rPr>
          <w:rFonts w:ascii="Verdana" w:hAnsi="Verdana"/>
          <w:bCs/>
          <w:sz w:val="20"/>
          <w:szCs w:val="20"/>
        </w:rPr>
        <w:br w:type="page"/>
      </w:r>
    </w:p>
    <w:p w:rsidR="00C71573" w:rsidRDefault="00C71573" w:rsidP="00A70014">
      <w:pPr>
        <w:shd w:val="clear" w:color="auto" w:fill="FFD966"/>
        <w:spacing w:after="0" w:line="240" w:lineRule="auto"/>
        <w:jc w:val="both"/>
        <w:divId w:val="983772305"/>
        <w:rPr>
          <w:rFonts w:ascii="Verdana" w:hAnsi="Verdana"/>
          <w:b/>
          <w:bCs/>
          <w:sz w:val="20"/>
          <w:szCs w:val="20"/>
        </w:rPr>
      </w:pPr>
      <w:r>
        <w:rPr>
          <w:rFonts w:ascii="Verdana" w:hAnsi="Verdana"/>
          <w:b/>
          <w:bCs/>
          <w:sz w:val="20"/>
          <w:szCs w:val="20"/>
        </w:rPr>
        <w:lastRenderedPageBreak/>
        <w:t>ПРИЛОЖЕНИЕ № 3</w:t>
      </w:r>
    </w:p>
    <w:p w:rsidR="00C71573" w:rsidRDefault="00C71573" w:rsidP="00A70014">
      <w:pPr>
        <w:shd w:val="clear" w:color="auto" w:fill="FFD966"/>
        <w:spacing w:after="0" w:line="240" w:lineRule="auto"/>
        <w:jc w:val="both"/>
        <w:divId w:val="983772305"/>
        <w:rPr>
          <w:rFonts w:ascii="Verdana" w:hAnsi="Verdana"/>
          <w:b/>
          <w:bCs/>
          <w:sz w:val="20"/>
          <w:szCs w:val="20"/>
        </w:rPr>
      </w:pPr>
      <w:r w:rsidRPr="00A70014">
        <w:rPr>
          <w:rFonts w:ascii="Verdana" w:hAnsi="Verdana"/>
          <w:b/>
          <w:bCs/>
          <w:sz w:val="20"/>
          <w:szCs w:val="20"/>
          <w:shd w:val="clear" w:color="auto" w:fill="FFD966"/>
        </w:rPr>
        <w:t>ДЕКЛАРАЦИЯ</w:t>
      </w:r>
      <w:r w:rsidR="006C1E53" w:rsidRPr="00A70014">
        <w:rPr>
          <w:rFonts w:ascii="Verdana" w:hAnsi="Verdana"/>
          <w:b/>
          <w:bCs/>
          <w:sz w:val="20"/>
          <w:szCs w:val="20"/>
          <w:shd w:val="clear" w:color="auto" w:fill="FFD966"/>
        </w:rPr>
        <w:t xml:space="preserve"> </w:t>
      </w:r>
      <w:r w:rsidR="006C1E53" w:rsidRPr="005A5B46">
        <w:rPr>
          <w:rFonts w:ascii="Verdana" w:hAnsi="Verdana"/>
          <w:b/>
          <w:bCs/>
          <w:sz w:val="20"/>
          <w:szCs w:val="20"/>
        </w:rPr>
        <w:t>ЗА ВЕРНОСТТА НА ПРЕДОСТАВЕНИТЕ ДАННИ</w:t>
      </w:r>
    </w:p>
    <w:p w:rsidR="00651A67" w:rsidRDefault="00651A67" w:rsidP="00CD4D06">
      <w:pPr>
        <w:spacing w:line="240" w:lineRule="auto"/>
        <w:jc w:val="both"/>
        <w:divId w:val="983772305"/>
        <w:rPr>
          <w:rFonts w:ascii="Verdana" w:hAnsi="Verdana"/>
          <w:bCs/>
          <w:sz w:val="20"/>
          <w:szCs w:val="20"/>
        </w:rPr>
      </w:pPr>
    </w:p>
    <w:p w:rsidR="00651A67" w:rsidRPr="00651A67" w:rsidRDefault="00651A67" w:rsidP="00CD4D06">
      <w:pPr>
        <w:spacing w:line="240" w:lineRule="auto"/>
        <w:jc w:val="center"/>
        <w:divId w:val="983772305"/>
        <w:rPr>
          <w:rFonts w:ascii="Verdana" w:hAnsi="Verdana"/>
          <w:b/>
          <w:bCs/>
          <w:sz w:val="20"/>
          <w:szCs w:val="20"/>
        </w:rPr>
      </w:pPr>
      <w:r w:rsidRPr="00651A67">
        <w:rPr>
          <w:rFonts w:ascii="Verdana" w:hAnsi="Verdana"/>
          <w:b/>
          <w:bCs/>
          <w:sz w:val="20"/>
          <w:szCs w:val="20"/>
        </w:rPr>
        <w:t>ДЕКЛАРАЦИЯ</w:t>
      </w:r>
      <w:r w:rsidR="005A5B46" w:rsidRPr="005A5B46">
        <w:t xml:space="preserve"> </w:t>
      </w:r>
      <w:r w:rsidR="005A5B46" w:rsidRPr="005A5B46">
        <w:rPr>
          <w:rFonts w:ascii="Verdana" w:hAnsi="Verdana"/>
          <w:b/>
          <w:bCs/>
          <w:sz w:val="20"/>
          <w:szCs w:val="20"/>
        </w:rPr>
        <w:t>ЗА ВЕРНОСТТА НА ПРЕДОСТАВЕНИТЕ ДАННИ</w:t>
      </w:r>
    </w:p>
    <w:p w:rsidR="00F23568" w:rsidRDefault="005046EF" w:rsidP="00CD4D06">
      <w:pPr>
        <w:spacing w:line="240" w:lineRule="auto"/>
        <w:jc w:val="both"/>
        <w:divId w:val="983772305"/>
        <w:rPr>
          <w:rFonts w:ascii="Verdana" w:hAnsi="Verdana"/>
          <w:bCs/>
          <w:sz w:val="20"/>
          <w:szCs w:val="20"/>
        </w:rPr>
      </w:pPr>
      <w:r>
        <w:rPr>
          <w:rFonts w:ascii="Verdana" w:hAnsi="Verdana"/>
          <w:bCs/>
          <w:sz w:val="20"/>
          <w:szCs w:val="20"/>
        </w:rPr>
        <w:t>Подавайки настоящото заявление,</w:t>
      </w:r>
    </w:p>
    <w:p w:rsidR="00016A7E" w:rsidRPr="00016A7E" w:rsidRDefault="00016A7E" w:rsidP="00CD4D06">
      <w:pPr>
        <w:spacing w:line="240" w:lineRule="auto"/>
        <w:jc w:val="both"/>
        <w:divId w:val="983772305"/>
        <w:rPr>
          <w:rFonts w:ascii="Verdana" w:hAnsi="Verdana"/>
          <w:bCs/>
          <w:sz w:val="20"/>
          <w:szCs w:val="20"/>
        </w:rPr>
      </w:pPr>
      <w:r>
        <w:rPr>
          <w:rFonts w:ascii="Verdana" w:hAnsi="Verdana"/>
          <w:bCs/>
          <w:sz w:val="20"/>
          <w:szCs w:val="20"/>
        </w:rPr>
        <w:t>Долуп</w:t>
      </w:r>
      <w:r w:rsidRPr="00016A7E">
        <w:rPr>
          <w:rFonts w:ascii="Verdana" w:hAnsi="Verdana"/>
          <w:bCs/>
          <w:sz w:val="20"/>
          <w:szCs w:val="20"/>
        </w:rPr>
        <w:t>одписаният ……………………………………………………………………………………………</w:t>
      </w:r>
      <w:r>
        <w:rPr>
          <w:rFonts w:ascii="Verdana" w:hAnsi="Verdana"/>
          <w:bCs/>
          <w:sz w:val="20"/>
          <w:szCs w:val="20"/>
        </w:rPr>
        <w:t>…………………</w:t>
      </w:r>
      <w:r w:rsidR="004121D0">
        <w:rPr>
          <w:rFonts w:ascii="Verdana" w:hAnsi="Verdana"/>
          <w:bCs/>
          <w:sz w:val="20"/>
          <w:szCs w:val="20"/>
        </w:rPr>
        <w:t>………………</w:t>
      </w:r>
    </w:p>
    <w:p w:rsidR="00016A7E" w:rsidRPr="00016A7E" w:rsidRDefault="00016A7E" w:rsidP="00CD4D06">
      <w:pPr>
        <w:spacing w:line="240" w:lineRule="auto"/>
        <w:divId w:val="983772305"/>
        <w:rPr>
          <w:rFonts w:ascii="Verdana" w:hAnsi="Verdana"/>
          <w:bCs/>
          <w:i/>
          <w:sz w:val="20"/>
          <w:szCs w:val="20"/>
        </w:rPr>
      </w:pPr>
      <w:r w:rsidRPr="00016A7E">
        <w:rPr>
          <w:rFonts w:ascii="Verdana" w:hAnsi="Verdana"/>
          <w:bCs/>
          <w:i/>
          <w:sz w:val="20"/>
          <w:szCs w:val="20"/>
        </w:rPr>
        <w:t>(</w:t>
      </w:r>
      <w:r>
        <w:rPr>
          <w:rFonts w:ascii="Verdana" w:hAnsi="Verdana"/>
          <w:bCs/>
          <w:i/>
          <w:sz w:val="20"/>
          <w:szCs w:val="20"/>
        </w:rPr>
        <w:t xml:space="preserve">посочват се </w:t>
      </w:r>
      <w:r w:rsidRPr="00016A7E">
        <w:rPr>
          <w:rFonts w:ascii="Verdana" w:hAnsi="Verdana"/>
          <w:bCs/>
          <w:i/>
          <w:sz w:val="20"/>
          <w:szCs w:val="20"/>
        </w:rPr>
        <w:t xml:space="preserve">трите имена) </w:t>
      </w:r>
    </w:p>
    <w:p w:rsidR="00016A7E" w:rsidRDefault="00016A7E" w:rsidP="00CD4D06">
      <w:pPr>
        <w:spacing w:line="240" w:lineRule="auto"/>
        <w:jc w:val="both"/>
        <w:divId w:val="983772305"/>
        <w:rPr>
          <w:rFonts w:ascii="Verdana" w:hAnsi="Verdana"/>
          <w:bCs/>
          <w:sz w:val="20"/>
          <w:szCs w:val="20"/>
        </w:rPr>
      </w:pPr>
      <w:r w:rsidRPr="00016A7E">
        <w:rPr>
          <w:rFonts w:ascii="Verdana" w:hAnsi="Verdana"/>
          <w:bCs/>
          <w:sz w:val="20"/>
          <w:szCs w:val="20"/>
        </w:rPr>
        <w:t>ЕГН: ……………................................................</w:t>
      </w:r>
      <w:r>
        <w:rPr>
          <w:rFonts w:ascii="Verdana" w:hAnsi="Verdana"/>
          <w:bCs/>
          <w:sz w:val="20"/>
          <w:szCs w:val="20"/>
        </w:rPr>
        <w:t>........................................................</w:t>
      </w:r>
      <w:r w:rsidR="004121D0">
        <w:rPr>
          <w:rFonts w:ascii="Verdana" w:hAnsi="Verdana"/>
          <w:bCs/>
          <w:sz w:val="20"/>
          <w:szCs w:val="20"/>
        </w:rPr>
        <w:t>..........</w:t>
      </w:r>
      <w:r w:rsidRPr="00016A7E">
        <w:rPr>
          <w:rFonts w:ascii="Verdana" w:hAnsi="Verdana"/>
          <w:bCs/>
          <w:sz w:val="20"/>
          <w:szCs w:val="20"/>
        </w:rPr>
        <w:t xml:space="preserve">,  </w:t>
      </w:r>
    </w:p>
    <w:p w:rsidR="00016A7E" w:rsidRPr="00016A7E" w:rsidRDefault="00016A7E" w:rsidP="00CD4D06">
      <w:pPr>
        <w:spacing w:line="240" w:lineRule="auto"/>
        <w:jc w:val="both"/>
        <w:divId w:val="983772305"/>
        <w:rPr>
          <w:rFonts w:ascii="Verdana" w:hAnsi="Verdana"/>
          <w:bCs/>
          <w:sz w:val="20"/>
          <w:szCs w:val="20"/>
        </w:rPr>
      </w:pPr>
      <w:r w:rsidRPr="00016A7E">
        <w:rPr>
          <w:rFonts w:ascii="Verdana" w:hAnsi="Verdana"/>
          <w:bCs/>
          <w:sz w:val="20"/>
          <w:szCs w:val="20"/>
        </w:rPr>
        <w:t xml:space="preserve">в качеството си на </w:t>
      </w:r>
      <w:r>
        <w:rPr>
          <w:rFonts w:ascii="Verdana" w:hAnsi="Verdana"/>
          <w:bCs/>
          <w:sz w:val="20"/>
          <w:szCs w:val="20"/>
        </w:rPr>
        <w:t>…………..</w:t>
      </w:r>
      <w:r w:rsidRPr="00016A7E">
        <w:rPr>
          <w:rFonts w:ascii="Verdana" w:hAnsi="Verdana"/>
          <w:bCs/>
          <w:sz w:val="20"/>
          <w:szCs w:val="20"/>
        </w:rPr>
        <w:t>.............................................................</w:t>
      </w:r>
      <w:r w:rsidR="004121D0">
        <w:rPr>
          <w:rFonts w:ascii="Verdana" w:hAnsi="Verdana"/>
          <w:bCs/>
          <w:sz w:val="20"/>
          <w:szCs w:val="20"/>
        </w:rPr>
        <w:t>..........</w:t>
      </w:r>
      <w:r w:rsidRPr="00016A7E">
        <w:rPr>
          <w:rFonts w:ascii="Verdana" w:hAnsi="Verdana"/>
          <w:bCs/>
          <w:sz w:val="20"/>
          <w:szCs w:val="20"/>
        </w:rPr>
        <w:t>........................</w:t>
      </w:r>
      <w:r w:rsidR="00651A67">
        <w:rPr>
          <w:rFonts w:ascii="Verdana" w:hAnsi="Verdana"/>
          <w:bCs/>
          <w:sz w:val="20"/>
          <w:szCs w:val="20"/>
        </w:rPr>
        <w:t>,</w:t>
      </w:r>
    </w:p>
    <w:p w:rsidR="00016A7E" w:rsidRPr="00016A7E" w:rsidRDefault="00016A7E" w:rsidP="00CD4D06">
      <w:pPr>
        <w:spacing w:line="240" w:lineRule="auto"/>
        <w:jc w:val="both"/>
        <w:divId w:val="983772305"/>
        <w:rPr>
          <w:rFonts w:ascii="Verdana" w:hAnsi="Verdana"/>
          <w:bCs/>
          <w:i/>
          <w:sz w:val="20"/>
          <w:szCs w:val="20"/>
        </w:rPr>
      </w:pPr>
      <w:r w:rsidRPr="00016A7E">
        <w:rPr>
          <w:rFonts w:ascii="Verdana" w:hAnsi="Verdana"/>
          <w:bCs/>
          <w:i/>
          <w:sz w:val="20"/>
          <w:szCs w:val="20"/>
        </w:rPr>
        <w:t>(посочва се длъжността и качеството, в което лицето има право да управлява и представлява)</w:t>
      </w:r>
    </w:p>
    <w:p w:rsidR="00016A7E" w:rsidRPr="00016A7E" w:rsidRDefault="00651A67" w:rsidP="00CD4D06">
      <w:pPr>
        <w:spacing w:line="240" w:lineRule="auto"/>
        <w:jc w:val="both"/>
        <w:divId w:val="983772305"/>
        <w:rPr>
          <w:rFonts w:ascii="Verdana" w:hAnsi="Verdana"/>
          <w:bCs/>
          <w:sz w:val="20"/>
          <w:szCs w:val="20"/>
        </w:rPr>
      </w:pPr>
      <w:r>
        <w:rPr>
          <w:rFonts w:ascii="Verdana" w:hAnsi="Verdana"/>
          <w:bCs/>
          <w:sz w:val="20"/>
          <w:szCs w:val="20"/>
        </w:rPr>
        <w:t>П</w:t>
      </w:r>
      <w:r w:rsidR="00016A7E" w:rsidRPr="00016A7E">
        <w:rPr>
          <w:rFonts w:ascii="Verdana" w:hAnsi="Verdana"/>
          <w:bCs/>
          <w:sz w:val="20"/>
          <w:szCs w:val="20"/>
        </w:rPr>
        <w:t>редставляващ</w:t>
      </w:r>
      <w:r w:rsidR="00016A7E">
        <w:rPr>
          <w:rFonts w:ascii="Verdana" w:hAnsi="Verdana"/>
          <w:bCs/>
          <w:sz w:val="20"/>
          <w:szCs w:val="20"/>
        </w:rPr>
        <w:t xml:space="preserve"> </w:t>
      </w:r>
      <w:r w:rsidR="00016A7E" w:rsidRPr="00016A7E">
        <w:rPr>
          <w:rFonts w:ascii="Verdana" w:hAnsi="Verdana"/>
          <w:bCs/>
          <w:sz w:val="20"/>
          <w:szCs w:val="20"/>
        </w:rPr>
        <w:t>......</w:t>
      </w:r>
      <w:r w:rsidR="00016A7E">
        <w:rPr>
          <w:rFonts w:ascii="Verdana" w:hAnsi="Verdana"/>
          <w:bCs/>
          <w:sz w:val="20"/>
          <w:szCs w:val="20"/>
        </w:rPr>
        <w:t>...............</w:t>
      </w:r>
      <w:r w:rsidR="00016A7E" w:rsidRPr="00016A7E">
        <w:rPr>
          <w:rFonts w:ascii="Verdana" w:hAnsi="Verdana"/>
          <w:bCs/>
          <w:sz w:val="20"/>
          <w:szCs w:val="20"/>
        </w:rPr>
        <w:t>................................................................................</w:t>
      </w:r>
      <w:r w:rsidR="004121D0">
        <w:rPr>
          <w:rFonts w:ascii="Verdana" w:hAnsi="Verdana"/>
          <w:bCs/>
          <w:sz w:val="20"/>
          <w:szCs w:val="20"/>
        </w:rPr>
        <w:t>..........</w:t>
      </w:r>
    </w:p>
    <w:p w:rsidR="00016A7E" w:rsidRPr="00016A7E" w:rsidRDefault="00016A7E" w:rsidP="00CD4D06">
      <w:pPr>
        <w:spacing w:line="240" w:lineRule="auto"/>
        <w:jc w:val="both"/>
        <w:divId w:val="983772305"/>
        <w:rPr>
          <w:rFonts w:ascii="Verdana" w:hAnsi="Verdana"/>
          <w:bCs/>
          <w:i/>
          <w:sz w:val="20"/>
          <w:szCs w:val="20"/>
        </w:rPr>
      </w:pPr>
      <w:r w:rsidRPr="00016A7E">
        <w:rPr>
          <w:rFonts w:ascii="Verdana" w:hAnsi="Verdana"/>
          <w:bCs/>
          <w:i/>
          <w:sz w:val="20"/>
          <w:szCs w:val="20"/>
        </w:rPr>
        <w:t>(посочва се наименование на общината)</w:t>
      </w:r>
    </w:p>
    <w:p w:rsidR="00016A7E" w:rsidRDefault="00016A7E" w:rsidP="00CD4D06">
      <w:pPr>
        <w:spacing w:line="240" w:lineRule="auto"/>
        <w:jc w:val="both"/>
        <w:divId w:val="983772305"/>
        <w:rPr>
          <w:rFonts w:ascii="Verdana" w:hAnsi="Verdana"/>
          <w:bCs/>
          <w:sz w:val="20"/>
          <w:szCs w:val="20"/>
        </w:rPr>
      </w:pPr>
      <w:r w:rsidRPr="00016A7E">
        <w:rPr>
          <w:rFonts w:ascii="Verdana" w:hAnsi="Verdana"/>
          <w:bCs/>
          <w:sz w:val="20"/>
          <w:szCs w:val="20"/>
        </w:rPr>
        <w:t>БУЛСТАТ/ЕИК</w:t>
      </w:r>
      <w:r>
        <w:rPr>
          <w:rFonts w:ascii="Verdana" w:hAnsi="Verdana"/>
          <w:bCs/>
          <w:sz w:val="20"/>
          <w:szCs w:val="20"/>
        </w:rPr>
        <w:t xml:space="preserve"> </w:t>
      </w:r>
      <w:r w:rsidRPr="00016A7E">
        <w:rPr>
          <w:rFonts w:ascii="Verdana" w:hAnsi="Verdana"/>
          <w:bCs/>
          <w:sz w:val="20"/>
          <w:szCs w:val="20"/>
        </w:rPr>
        <w:t>...............................................................</w:t>
      </w:r>
      <w:r>
        <w:rPr>
          <w:rFonts w:ascii="Verdana" w:hAnsi="Verdana"/>
          <w:bCs/>
          <w:sz w:val="20"/>
          <w:szCs w:val="20"/>
        </w:rPr>
        <w:t>...............................</w:t>
      </w:r>
      <w:r w:rsidR="004121D0">
        <w:rPr>
          <w:rFonts w:ascii="Verdana" w:hAnsi="Verdana"/>
          <w:bCs/>
          <w:sz w:val="20"/>
          <w:szCs w:val="20"/>
        </w:rPr>
        <w:t>..........</w:t>
      </w:r>
      <w:r>
        <w:rPr>
          <w:rFonts w:ascii="Verdana" w:hAnsi="Verdana"/>
          <w:bCs/>
          <w:sz w:val="20"/>
          <w:szCs w:val="20"/>
        </w:rPr>
        <w:t>.......</w:t>
      </w:r>
      <w:r w:rsidRPr="00016A7E">
        <w:rPr>
          <w:rFonts w:ascii="Verdana" w:hAnsi="Verdana"/>
          <w:bCs/>
          <w:sz w:val="20"/>
          <w:szCs w:val="20"/>
        </w:rPr>
        <w:t>.,</w:t>
      </w:r>
    </w:p>
    <w:p w:rsidR="00016A7E" w:rsidRDefault="00016A7E" w:rsidP="00CD4D06">
      <w:pPr>
        <w:spacing w:line="240" w:lineRule="auto"/>
        <w:jc w:val="both"/>
        <w:divId w:val="983772305"/>
        <w:rPr>
          <w:rFonts w:ascii="Verdana" w:hAnsi="Verdana"/>
          <w:bCs/>
          <w:sz w:val="20"/>
          <w:szCs w:val="20"/>
        </w:rPr>
      </w:pPr>
      <w:r w:rsidRPr="00016A7E">
        <w:rPr>
          <w:rFonts w:ascii="Verdana" w:hAnsi="Verdana"/>
          <w:bCs/>
          <w:sz w:val="20"/>
          <w:szCs w:val="20"/>
        </w:rPr>
        <w:t>със седалище</w:t>
      </w:r>
      <w:r>
        <w:rPr>
          <w:rFonts w:ascii="Verdana" w:hAnsi="Verdana"/>
          <w:bCs/>
          <w:sz w:val="20"/>
          <w:szCs w:val="20"/>
        </w:rPr>
        <w:t xml:space="preserve"> </w:t>
      </w:r>
      <w:r w:rsidRPr="00016A7E">
        <w:rPr>
          <w:rFonts w:ascii="Verdana" w:hAnsi="Verdana"/>
          <w:bCs/>
          <w:sz w:val="20"/>
          <w:szCs w:val="20"/>
        </w:rPr>
        <w:t>и адрес на управление</w:t>
      </w:r>
      <w:r>
        <w:rPr>
          <w:rFonts w:ascii="Verdana" w:hAnsi="Verdana"/>
          <w:bCs/>
          <w:sz w:val="20"/>
          <w:szCs w:val="20"/>
        </w:rPr>
        <w:t xml:space="preserve"> </w:t>
      </w:r>
      <w:r w:rsidRPr="00016A7E">
        <w:rPr>
          <w:rFonts w:ascii="Verdana" w:hAnsi="Verdana"/>
          <w:bCs/>
          <w:sz w:val="20"/>
          <w:szCs w:val="20"/>
        </w:rPr>
        <w:t>...........</w:t>
      </w:r>
      <w:r>
        <w:rPr>
          <w:rFonts w:ascii="Verdana" w:hAnsi="Verdana"/>
          <w:bCs/>
          <w:sz w:val="20"/>
          <w:szCs w:val="20"/>
        </w:rPr>
        <w:t>..........</w:t>
      </w:r>
      <w:r w:rsidRPr="00016A7E">
        <w:rPr>
          <w:rFonts w:ascii="Verdana" w:hAnsi="Verdana"/>
          <w:bCs/>
          <w:sz w:val="20"/>
          <w:szCs w:val="20"/>
        </w:rPr>
        <w:t>..................................</w:t>
      </w:r>
      <w:r w:rsidR="004121D0">
        <w:rPr>
          <w:rFonts w:ascii="Verdana" w:hAnsi="Verdana"/>
          <w:bCs/>
          <w:sz w:val="20"/>
          <w:szCs w:val="20"/>
        </w:rPr>
        <w:t>.........</w:t>
      </w:r>
      <w:r w:rsidRPr="00016A7E">
        <w:rPr>
          <w:rFonts w:ascii="Verdana" w:hAnsi="Verdana"/>
          <w:bCs/>
          <w:sz w:val="20"/>
          <w:szCs w:val="20"/>
        </w:rPr>
        <w:t>..............</w:t>
      </w:r>
      <w:r>
        <w:rPr>
          <w:rFonts w:ascii="Verdana" w:hAnsi="Verdana"/>
          <w:bCs/>
          <w:sz w:val="20"/>
          <w:szCs w:val="20"/>
        </w:rPr>
        <w:t>,</w:t>
      </w:r>
    </w:p>
    <w:p w:rsidR="00F23568" w:rsidRDefault="00F23568" w:rsidP="00CD4D06">
      <w:pPr>
        <w:spacing w:line="240" w:lineRule="auto"/>
        <w:jc w:val="center"/>
        <w:divId w:val="983772305"/>
        <w:rPr>
          <w:rFonts w:ascii="Verdana" w:hAnsi="Verdana"/>
          <w:b/>
          <w:bCs/>
          <w:sz w:val="20"/>
          <w:szCs w:val="20"/>
        </w:rPr>
      </w:pPr>
      <w:r w:rsidRPr="00F23568">
        <w:rPr>
          <w:rFonts w:ascii="Verdana" w:hAnsi="Verdana"/>
          <w:b/>
          <w:bCs/>
          <w:sz w:val="20"/>
          <w:szCs w:val="20"/>
        </w:rPr>
        <w:t>ДЕКЛАРИРАМ, ЧЕ:</w:t>
      </w:r>
    </w:p>
    <w:p w:rsidR="00016A7E" w:rsidRDefault="00016A7E" w:rsidP="00CD4D06">
      <w:pPr>
        <w:spacing w:line="240" w:lineRule="auto"/>
        <w:jc w:val="both"/>
        <w:divId w:val="983772305"/>
        <w:rPr>
          <w:rFonts w:ascii="Verdana" w:hAnsi="Verdana"/>
          <w:bCs/>
          <w:sz w:val="20"/>
          <w:szCs w:val="20"/>
        </w:rPr>
      </w:pPr>
      <w:r>
        <w:rPr>
          <w:rFonts w:ascii="Verdana" w:hAnsi="Verdana"/>
          <w:bCs/>
          <w:sz w:val="20"/>
          <w:szCs w:val="20"/>
        </w:rPr>
        <w:t>1</w:t>
      </w:r>
      <w:r w:rsidR="00651A67">
        <w:rPr>
          <w:rFonts w:ascii="Verdana" w:hAnsi="Verdana"/>
          <w:bCs/>
          <w:sz w:val="20"/>
          <w:szCs w:val="20"/>
        </w:rPr>
        <w:t>.</w:t>
      </w:r>
      <w:r>
        <w:rPr>
          <w:rFonts w:ascii="Verdana" w:hAnsi="Verdana"/>
          <w:bCs/>
          <w:sz w:val="20"/>
          <w:szCs w:val="20"/>
        </w:rPr>
        <w:t xml:space="preserve"> </w:t>
      </w:r>
      <w:r w:rsidRPr="00016A7E">
        <w:rPr>
          <w:rFonts w:ascii="Verdana" w:hAnsi="Verdana"/>
          <w:bCs/>
          <w:sz w:val="20"/>
          <w:szCs w:val="20"/>
        </w:rPr>
        <w:t xml:space="preserve">Данните, съдържащи се в </w:t>
      </w:r>
      <w:r>
        <w:rPr>
          <w:rFonts w:ascii="Verdana" w:hAnsi="Verdana"/>
          <w:bCs/>
          <w:sz w:val="20"/>
          <w:szCs w:val="20"/>
        </w:rPr>
        <w:t>настоящото з</w:t>
      </w:r>
      <w:r w:rsidRPr="00016A7E">
        <w:rPr>
          <w:rFonts w:ascii="Verdana" w:hAnsi="Verdana"/>
          <w:bCs/>
          <w:sz w:val="20"/>
          <w:szCs w:val="20"/>
        </w:rPr>
        <w:t>аявление</w:t>
      </w:r>
      <w:r>
        <w:rPr>
          <w:rFonts w:ascii="Verdana" w:hAnsi="Verdana"/>
          <w:bCs/>
          <w:sz w:val="20"/>
          <w:szCs w:val="20"/>
        </w:rPr>
        <w:t xml:space="preserve">, </w:t>
      </w:r>
      <w:r w:rsidRPr="00016A7E">
        <w:rPr>
          <w:rFonts w:ascii="Verdana" w:hAnsi="Verdana"/>
          <w:bCs/>
          <w:sz w:val="20"/>
          <w:szCs w:val="20"/>
        </w:rPr>
        <w:t>са верни и отговарят на фактическото положение</w:t>
      </w:r>
      <w:r w:rsidR="00651A67">
        <w:rPr>
          <w:rFonts w:ascii="Verdana" w:hAnsi="Verdana"/>
          <w:bCs/>
          <w:sz w:val="20"/>
          <w:szCs w:val="20"/>
        </w:rPr>
        <w:t>.</w:t>
      </w:r>
    </w:p>
    <w:p w:rsidR="00016A7E" w:rsidRDefault="00651A67" w:rsidP="00CD4D06">
      <w:pPr>
        <w:spacing w:line="240" w:lineRule="auto"/>
        <w:jc w:val="both"/>
        <w:divId w:val="983772305"/>
        <w:rPr>
          <w:rFonts w:ascii="Verdana" w:hAnsi="Verdana"/>
          <w:bCs/>
          <w:sz w:val="20"/>
          <w:szCs w:val="20"/>
        </w:rPr>
      </w:pPr>
      <w:r>
        <w:rPr>
          <w:rFonts w:ascii="Verdana" w:hAnsi="Verdana"/>
          <w:bCs/>
          <w:sz w:val="20"/>
          <w:szCs w:val="20"/>
        </w:rPr>
        <w:t>2.</w:t>
      </w:r>
      <w:r w:rsidR="00016A7E">
        <w:rPr>
          <w:rFonts w:ascii="Verdana" w:hAnsi="Verdana"/>
          <w:bCs/>
          <w:sz w:val="20"/>
          <w:szCs w:val="20"/>
        </w:rPr>
        <w:t xml:space="preserve"> </w:t>
      </w:r>
      <w:r>
        <w:rPr>
          <w:rFonts w:ascii="Verdana" w:hAnsi="Verdana"/>
          <w:bCs/>
          <w:sz w:val="20"/>
          <w:szCs w:val="20"/>
        </w:rPr>
        <w:t>В случай</w:t>
      </w:r>
      <w:r w:rsidR="005D71B8">
        <w:rPr>
          <w:rFonts w:ascii="Verdana" w:hAnsi="Verdana"/>
          <w:bCs/>
          <w:sz w:val="20"/>
          <w:szCs w:val="20"/>
        </w:rPr>
        <w:t>,</w:t>
      </w:r>
      <w:r>
        <w:rPr>
          <w:rFonts w:ascii="Verdana" w:hAnsi="Verdana"/>
          <w:bCs/>
          <w:sz w:val="20"/>
          <w:szCs w:val="20"/>
        </w:rPr>
        <w:t xml:space="preserve"> че</w:t>
      </w:r>
      <w:r w:rsidR="00016A7E">
        <w:rPr>
          <w:rFonts w:ascii="Verdana" w:hAnsi="Verdana"/>
          <w:bCs/>
          <w:sz w:val="20"/>
          <w:szCs w:val="20"/>
        </w:rPr>
        <w:t xml:space="preserve"> </w:t>
      </w:r>
      <w:r w:rsidR="00016A7E" w:rsidRPr="00016A7E">
        <w:rPr>
          <w:rFonts w:ascii="Verdana" w:hAnsi="Verdana"/>
          <w:bCs/>
          <w:sz w:val="20"/>
          <w:szCs w:val="20"/>
        </w:rPr>
        <w:t xml:space="preserve">бъде </w:t>
      </w:r>
      <w:r>
        <w:rPr>
          <w:rFonts w:ascii="Verdana" w:hAnsi="Verdana"/>
          <w:bCs/>
          <w:sz w:val="20"/>
          <w:szCs w:val="20"/>
        </w:rPr>
        <w:t>предоставена финансова подкрепа</w:t>
      </w:r>
      <w:r w:rsidR="00016A7E">
        <w:rPr>
          <w:rFonts w:ascii="Verdana" w:hAnsi="Verdana"/>
          <w:bCs/>
          <w:sz w:val="20"/>
          <w:szCs w:val="20"/>
        </w:rPr>
        <w:t xml:space="preserve"> за гореописана</w:t>
      </w:r>
      <w:r w:rsidR="00F23568">
        <w:rPr>
          <w:rFonts w:ascii="Verdana" w:hAnsi="Verdana"/>
          <w:bCs/>
          <w:sz w:val="20"/>
          <w:szCs w:val="20"/>
        </w:rPr>
        <w:t>та</w:t>
      </w:r>
      <w:r w:rsidR="00016A7E">
        <w:rPr>
          <w:rFonts w:ascii="Verdana" w:hAnsi="Verdana"/>
          <w:bCs/>
          <w:sz w:val="20"/>
          <w:szCs w:val="20"/>
        </w:rPr>
        <w:t xml:space="preserve"> дейност</w:t>
      </w:r>
      <w:r>
        <w:rPr>
          <w:rFonts w:ascii="Verdana" w:hAnsi="Verdana"/>
          <w:bCs/>
          <w:sz w:val="20"/>
          <w:szCs w:val="20"/>
        </w:rPr>
        <w:t>,</w:t>
      </w:r>
      <w:r w:rsidR="00016A7E">
        <w:rPr>
          <w:rFonts w:ascii="Verdana" w:hAnsi="Verdana"/>
          <w:bCs/>
          <w:sz w:val="20"/>
          <w:szCs w:val="20"/>
        </w:rPr>
        <w:t xml:space="preserve"> </w:t>
      </w:r>
      <w:r>
        <w:rPr>
          <w:rFonts w:ascii="Verdana" w:hAnsi="Verdana"/>
          <w:bCs/>
          <w:sz w:val="20"/>
          <w:szCs w:val="20"/>
        </w:rPr>
        <w:t xml:space="preserve">финансирането </w:t>
      </w:r>
      <w:r w:rsidR="00016A7E" w:rsidRPr="00016A7E">
        <w:rPr>
          <w:rFonts w:ascii="Verdana" w:hAnsi="Verdana"/>
          <w:bCs/>
          <w:sz w:val="20"/>
          <w:szCs w:val="20"/>
        </w:rPr>
        <w:t>ще бъд</w:t>
      </w:r>
      <w:r>
        <w:rPr>
          <w:rFonts w:ascii="Verdana" w:hAnsi="Verdana"/>
          <w:bCs/>
          <w:sz w:val="20"/>
          <w:szCs w:val="20"/>
        </w:rPr>
        <w:t>е</w:t>
      </w:r>
      <w:r w:rsidR="00016A7E" w:rsidRPr="00016A7E">
        <w:rPr>
          <w:rFonts w:ascii="Verdana" w:hAnsi="Verdana"/>
          <w:bCs/>
          <w:sz w:val="20"/>
          <w:szCs w:val="20"/>
        </w:rPr>
        <w:t xml:space="preserve"> използван</w:t>
      </w:r>
      <w:r>
        <w:rPr>
          <w:rFonts w:ascii="Verdana" w:hAnsi="Verdana"/>
          <w:bCs/>
          <w:sz w:val="20"/>
          <w:szCs w:val="20"/>
        </w:rPr>
        <w:t>о</w:t>
      </w:r>
      <w:r w:rsidR="00016A7E" w:rsidRPr="00016A7E">
        <w:rPr>
          <w:rFonts w:ascii="Verdana" w:hAnsi="Verdana"/>
          <w:bCs/>
          <w:sz w:val="20"/>
          <w:szCs w:val="20"/>
        </w:rPr>
        <w:t xml:space="preserve"> само за </w:t>
      </w:r>
      <w:r>
        <w:rPr>
          <w:rFonts w:ascii="Verdana" w:hAnsi="Verdana"/>
          <w:bCs/>
          <w:sz w:val="20"/>
          <w:szCs w:val="20"/>
        </w:rPr>
        <w:t>дейността</w:t>
      </w:r>
      <w:r w:rsidR="00016A7E" w:rsidRPr="00016A7E">
        <w:rPr>
          <w:rFonts w:ascii="Verdana" w:hAnsi="Verdana"/>
          <w:bCs/>
          <w:sz w:val="20"/>
          <w:szCs w:val="20"/>
        </w:rPr>
        <w:t xml:space="preserve">, </w:t>
      </w:r>
      <w:r>
        <w:rPr>
          <w:rFonts w:ascii="Verdana" w:hAnsi="Verdana"/>
          <w:bCs/>
          <w:sz w:val="20"/>
          <w:szCs w:val="20"/>
        </w:rPr>
        <w:t>посочена</w:t>
      </w:r>
      <w:r w:rsidR="005046EF">
        <w:rPr>
          <w:rFonts w:ascii="Verdana" w:hAnsi="Verdana"/>
          <w:bCs/>
          <w:sz w:val="20"/>
          <w:szCs w:val="20"/>
        </w:rPr>
        <w:t xml:space="preserve"> </w:t>
      </w:r>
      <w:r w:rsidR="00016A7E" w:rsidRPr="00016A7E">
        <w:rPr>
          <w:rFonts w:ascii="Verdana" w:hAnsi="Verdana"/>
          <w:bCs/>
          <w:sz w:val="20"/>
          <w:szCs w:val="20"/>
        </w:rPr>
        <w:t xml:space="preserve">в </w:t>
      </w:r>
      <w:r w:rsidR="00016A7E">
        <w:rPr>
          <w:rFonts w:ascii="Verdana" w:hAnsi="Verdana"/>
          <w:bCs/>
          <w:sz w:val="20"/>
          <w:szCs w:val="20"/>
        </w:rPr>
        <w:t>з</w:t>
      </w:r>
      <w:r w:rsidR="00016A7E" w:rsidRPr="00016A7E">
        <w:rPr>
          <w:rFonts w:ascii="Verdana" w:hAnsi="Verdana"/>
          <w:bCs/>
          <w:sz w:val="20"/>
          <w:szCs w:val="20"/>
        </w:rPr>
        <w:t>аявлението</w:t>
      </w:r>
      <w:r>
        <w:rPr>
          <w:rFonts w:ascii="Verdana" w:hAnsi="Verdana"/>
          <w:bCs/>
          <w:sz w:val="20"/>
          <w:szCs w:val="20"/>
        </w:rPr>
        <w:t>.</w:t>
      </w:r>
    </w:p>
    <w:p w:rsidR="00F23568" w:rsidRDefault="00F23568" w:rsidP="00CD4D06">
      <w:pPr>
        <w:spacing w:line="240" w:lineRule="auto"/>
        <w:jc w:val="both"/>
        <w:divId w:val="983772305"/>
        <w:rPr>
          <w:rFonts w:ascii="Verdana" w:hAnsi="Verdana"/>
          <w:bCs/>
          <w:sz w:val="20"/>
          <w:szCs w:val="20"/>
        </w:rPr>
      </w:pPr>
      <w:r>
        <w:rPr>
          <w:rFonts w:ascii="Verdana" w:hAnsi="Verdana"/>
          <w:bCs/>
          <w:sz w:val="20"/>
          <w:szCs w:val="20"/>
        </w:rPr>
        <w:t xml:space="preserve">3. Дейността, </w:t>
      </w:r>
      <w:r w:rsidR="00651A67">
        <w:rPr>
          <w:rFonts w:ascii="Verdana" w:hAnsi="Verdana"/>
          <w:bCs/>
          <w:sz w:val="20"/>
          <w:szCs w:val="20"/>
        </w:rPr>
        <w:t>посочена</w:t>
      </w:r>
      <w:r>
        <w:rPr>
          <w:rFonts w:ascii="Verdana" w:hAnsi="Verdana"/>
          <w:bCs/>
          <w:sz w:val="20"/>
          <w:szCs w:val="20"/>
        </w:rPr>
        <w:t xml:space="preserve"> в заявлението, н</w:t>
      </w:r>
      <w:r w:rsidRPr="00F23568">
        <w:rPr>
          <w:rFonts w:ascii="Verdana" w:hAnsi="Verdana"/>
          <w:bCs/>
          <w:sz w:val="20"/>
          <w:szCs w:val="20"/>
        </w:rPr>
        <w:t xml:space="preserve">е </w:t>
      </w:r>
      <w:r>
        <w:rPr>
          <w:rFonts w:ascii="Verdana" w:hAnsi="Verdana"/>
          <w:bCs/>
          <w:sz w:val="20"/>
          <w:szCs w:val="20"/>
        </w:rPr>
        <w:t>е</w:t>
      </w:r>
      <w:r w:rsidRPr="00F23568">
        <w:rPr>
          <w:rFonts w:ascii="Verdana" w:hAnsi="Verdana"/>
          <w:bCs/>
          <w:sz w:val="20"/>
          <w:szCs w:val="20"/>
        </w:rPr>
        <w:t xml:space="preserve"> предмет на финансиране от друг проект</w:t>
      </w:r>
      <w:r w:rsidR="00651A67">
        <w:rPr>
          <w:rFonts w:ascii="Verdana" w:hAnsi="Verdana"/>
          <w:bCs/>
          <w:sz w:val="20"/>
          <w:szCs w:val="20"/>
        </w:rPr>
        <w:t>,</w:t>
      </w:r>
      <w:r w:rsidRPr="00F23568">
        <w:rPr>
          <w:rFonts w:ascii="Verdana" w:hAnsi="Verdana"/>
          <w:bCs/>
          <w:sz w:val="20"/>
          <w:szCs w:val="20"/>
        </w:rPr>
        <w:t xml:space="preserve"> програма</w:t>
      </w:r>
      <w:r w:rsidR="00651A67">
        <w:rPr>
          <w:rFonts w:ascii="Verdana" w:hAnsi="Verdana"/>
          <w:bCs/>
          <w:sz w:val="20"/>
          <w:szCs w:val="20"/>
        </w:rPr>
        <w:t xml:space="preserve"> или схема</w:t>
      </w:r>
      <w:r w:rsidRPr="00F23568">
        <w:rPr>
          <w:rFonts w:ascii="Verdana" w:hAnsi="Verdana"/>
          <w:bCs/>
          <w:sz w:val="20"/>
          <w:szCs w:val="20"/>
        </w:rPr>
        <w:t xml:space="preserve">, финансирана от публични средства, средства от </w:t>
      </w:r>
      <w:r>
        <w:rPr>
          <w:rFonts w:ascii="Verdana" w:hAnsi="Verdana"/>
          <w:bCs/>
          <w:sz w:val="20"/>
          <w:szCs w:val="20"/>
        </w:rPr>
        <w:t>н</w:t>
      </w:r>
      <w:r w:rsidRPr="00F23568">
        <w:rPr>
          <w:rFonts w:ascii="Verdana" w:hAnsi="Verdana"/>
          <w:bCs/>
          <w:sz w:val="20"/>
          <w:szCs w:val="20"/>
        </w:rPr>
        <w:t>ационалния бюджет, от бюджета на Европейския съюз и/или от средства по проекти или средства от програми, предоставени по междуправителствени спогодби и споразумения на Р България с други страни и/или средства от други източници.</w:t>
      </w:r>
    </w:p>
    <w:p w:rsidR="00C10E8B" w:rsidRDefault="00C10E8B" w:rsidP="00E72B39">
      <w:pPr>
        <w:spacing w:line="240" w:lineRule="auto"/>
        <w:jc w:val="both"/>
        <w:divId w:val="983772305"/>
        <w:rPr>
          <w:rFonts w:ascii="Verdana" w:hAnsi="Verdana"/>
          <w:bCs/>
          <w:sz w:val="20"/>
          <w:szCs w:val="20"/>
        </w:rPr>
      </w:pPr>
      <w:r w:rsidRPr="00977E39">
        <w:rPr>
          <w:rFonts w:ascii="Verdana" w:hAnsi="Verdana"/>
          <w:bCs/>
          <w:sz w:val="20"/>
          <w:szCs w:val="20"/>
        </w:rPr>
        <w:t>4</w:t>
      </w:r>
      <w:r w:rsidR="00651A67" w:rsidRPr="00977E39">
        <w:rPr>
          <w:rFonts w:ascii="Verdana" w:hAnsi="Verdana"/>
          <w:bCs/>
          <w:sz w:val="20"/>
          <w:szCs w:val="20"/>
        </w:rPr>
        <w:t>.</w:t>
      </w:r>
      <w:r w:rsidRPr="00977E39">
        <w:rPr>
          <w:rFonts w:ascii="Verdana" w:hAnsi="Verdana"/>
          <w:bCs/>
          <w:sz w:val="20"/>
          <w:szCs w:val="20"/>
        </w:rPr>
        <w:t xml:space="preserve"> Запознат/а съм с информацията по чл. 13 от Регламент (ЕС) 2016/679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(Общия регламент за защита на данните), и с правата ми на субект на личните данни съгласно Регламента, както и за координатите във връзка с длъжностното лице по защита на данните в ДАБДП.</w:t>
      </w:r>
      <w:r w:rsidR="00651A67" w:rsidRPr="00977E39">
        <w:rPr>
          <w:rFonts w:ascii="Verdana" w:hAnsi="Verdana"/>
          <w:bCs/>
          <w:sz w:val="20"/>
          <w:szCs w:val="20"/>
        </w:rPr>
        <w:t xml:space="preserve"> </w:t>
      </w:r>
      <w:r w:rsidRPr="00977E39">
        <w:rPr>
          <w:rFonts w:ascii="Verdana" w:hAnsi="Verdana"/>
          <w:bCs/>
          <w:sz w:val="20"/>
          <w:szCs w:val="20"/>
        </w:rPr>
        <w:t xml:space="preserve"> Предоставям доброволно личните си данни.</w:t>
      </w:r>
      <w:r w:rsidR="00651A67" w:rsidRPr="00977E39">
        <w:rPr>
          <w:rFonts w:ascii="Verdana" w:hAnsi="Verdana"/>
          <w:bCs/>
          <w:sz w:val="20"/>
          <w:szCs w:val="20"/>
        </w:rPr>
        <w:t xml:space="preserve"> </w:t>
      </w:r>
      <w:r w:rsidRPr="00977E39">
        <w:rPr>
          <w:rFonts w:ascii="Verdana" w:hAnsi="Verdana"/>
          <w:bCs/>
          <w:sz w:val="20"/>
          <w:szCs w:val="20"/>
        </w:rPr>
        <w:t>Съгласен/а съм личните ми данни, съдържащи се в представените от мен заявление и други документи, да бъдат обработвани за целите на кандидатстване пред ДАБДП за финансиране на одит за пътна безопасност.</w:t>
      </w:r>
    </w:p>
    <w:p w:rsidR="004121D0" w:rsidRPr="00977E39" w:rsidRDefault="004121D0" w:rsidP="00E72B39">
      <w:pPr>
        <w:spacing w:line="240" w:lineRule="auto"/>
        <w:jc w:val="both"/>
        <w:divId w:val="983772305"/>
        <w:rPr>
          <w:rFonts w:ascii="Verdana" w:hAnsi="Verdana"/>
          <w:bCs/>
          <w:sz w:val="20"/>
          <w:szCs w:val="20"/>
        </w:rPr>
      </w:pPr>
      <w:r>
        <w:rPr>
          <w:rFonts w:ascii="Verdana" w:hAnsi="Verdana"/>
          <w:bCs/>
          <w:sz w:val="20"/>
          <w:szCs w:val="20"/>
        </w:rPr>
        <w:t>5. Запознат съм в цялост и съм съгласен с всички текстове и документи, неразделна част от правилата за финансова подкрепа.</w:t>
      </w:r>
    </w:p>
    <w:p w:rsidR="00F23568" w:rsidRPr="002C5FC0" w:rsidRDefault="00F23568" w:rsidP="00CD4D06">
      <w:pPr>
        <w:spacing w:after="0" w:line="240" w:lineRule="auto"/>
        <w:jc w:val="both"/>
        <w:divId w:val="983772305"/>
        <w:rPr>
          <w:rFonts w:ascii="Verdana" w:hAnsi="Verdana"/>
          <w:b/>
          <w:sz w:val="20"/>
          <w:szCs w:val="20"/>
          <w:lang w:val="en-US" w:eastAsia="fr-FR"/>
        </w:rPr>
      </w:pPr>
    </w:p>
    <w:p w:rsidR="00F23568" w:rsidRPr="00F23568" w:rsidRDefault="00F23568" w:rsidP="00CD4D06">
      <w:pPr>
        <w:spacing w:after="0" w:line="240" w:lineRule="auto"/>
        <w:jc w:val="both"/>
        <w:divId w:val="983772305"/>
        <w:rPr>
          <w:rFonts w:ascii="Verdana" w:hAnsi="Verdana"/>
          <w:b/>
          <w:sz w:val="20"/>
          <w:szCs w:val="20"/>
          <w:lang w:eastAsia="fr-FR"/>
        </w:rPr>
      </w:pPr>
    </w:p>
    <w:p w:rsidR="00F23568" w:rsidRDefault="00F23568" w:rsidP="00CD4D06">
      <w:pPr>
        <w:spacing w:after="0" w:line="240" w:lineRule="auto"/>
        <w:jc w:val="both"/>
        <w:divId w:val="983772305"/>
        <w:rPr>
          <w:rFonts w:ascii="Verdana" w:hAnsi="Verdana"/>
          <w:sz w:val="20"/>
          <w:szCs w:val="20"/>
          <w:lang w:eastAsia="fr-FR"/>
        </w:rPr>
      </w:pPr>
      <w:r w:rsidRPr="00F23568">
        <w:rPr>
          <w:rFonts w:ascii="Verdana" w:hAnsi="Verdana"/>
          <w:b/>
          <w:sz w:val="20"/>
          <w:szCs w:val="20"/>
          <w:lang w:eastAsia="fr-FR"/>
        </w:rPr>
        <w:t>Дата</w:t>
      </w:r>
      <w:r w:rsidRPr="00F23568">
        <w:rPr>
          <w:rFonts w:ascii="Verdana" w:hAnsi="Verdana"/>
          <w:sz w:val="20"/>
          <w:szCs w:val="20"/>
          <w:lang w:eastAsia="fr-FR"/>
        </w:rPr>
        <w:t>:</w:t>
      </w:r>
      <w:r>
        <w:rPr>
          <w:rFonts w:ascii="Verdana" w:hAnsi="Verdana"/>
          <w:sz w:val="20"/>
          <w:szCs w:val="20"/>
          <w:lang w:eastAsia="fr-FR"/>
        </w:rPr>
        <w:t xml:space="preserve"> </w:t>
      </w:r>
      <w:r w:rsidRPr="00F23568">
        <w:rPr>
          <w:rFonts w:ascii="Verdana" w:hAnsi="Verdana"/>
          <w:sz w:val="20"/>
          <w:szCs w:val="20"/>
          <w:lang w:eastAsia="fr-FR"/>
        </w:rPr>
        <w:t>……………</w:t>
      </w:r>
      <w:r>
        <w:rPr>
          <w:rFonts w:ascii="Verdana" w:hAnsi="Verdana"/>
          <w:sz w:val="20"/>
          <w:szCs w:val="20"/>
          <w:lang w:eastAsia="fr-FR"/>
        </w:rPr>
        <w:t>……………………….</w:t>
      </w:r>
    </w:p>
    <w:p w:rsidR="00F23568" w:rsidRPr="00F23568" w:rsidRDefault="00F23568" w:rsidP="00CD4D06">
      <w:pPr>
        <w:spacing w:after="0" w:line="240" w:lineRule="auto"/>
        <w:jc w:val="both"/>
        <w:divId w:val="983772305"/>
        <w:rPr>
          <w:rFonts w:ascii="Verdana" w:hAnsi="Verdana"/>
          <w:sz w:val="20"/>
          <w:szCs w:val="20"/>
          <w:lang w:eastAsia="fr-FR"/>
        </w:rPr>
      </w:pPr>
      <w:r w:rsidRPr="00F23568">
        <w:rPr>
          <w:rFonts w:ascii="Verdana" w:hAnsi="Verdana"/>
          <w:sz w:val="20"/>
          <w:szCs w:val="20"/>
          <w:lang w:eastAsia="fr-FR"/>
        </w:rPr>
        <w:t xml:space="preserve">           </w:t>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b/>
          <w:sz w:val="20"/>
          <w:szCs w:val="20"/>
          <w:lang w:eastAsia="fr-FR"/>
        </w:rPr>
        <w:t>ДЕКЛАРАТОР</w:t>
      </w:r>
      <w:r w:rsidRPr="00F23568">
        <w:rPr>
          <w:rFonts w:ascii="Verdana" w:hAnsi="Verdana"/>
          <w:sz w:val="20"/>
          <w:szCs w:val="20"/>
          <w:lang w:eastAsia="fr-FR"/>
        </w:rPr>
        <w:t>:</w:t>
      </w:r>
      <w:r>
        <w:rPr>
          <w:rFonts w:ascii="Verdana" w:hAnsi="Verdana"/>
          <w:sz w:val="20"/>
          <w:szCs w:val="20"/>
          <w:lang w:eastAsia="fr-FR"/>
        </w:rPr>
        <w:t xml:space="preserve">   </w:t>
      </w:r>
      <w:r w:rsidRPr="00F23568">
        <w:rPr>
          <w:rFonts w:ascii="Verdana" w:hAnsi="Verdana"/>
          <w:sz w:val="20"/>
          <w:szCs w:val="20"/>
          <w:lang w:eastAsia="fr-FR"/>
        </w:rPr>
        <w:t>………………………..</w:t>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r>
      <w:r w:rsidRPr="00F23568">
        <w:rPr>
          <w:rFonts w:ascii="Verdana" w:hAnsi="Verdana"/>
          <w:sz w:val="20"/>
          <w:szCs w:val="20"/>
          <w:lang w:eastAsia="fr-FR"/>
        </w:rPr>
        <w:tab/>
        <w:t xml:space="preserve">        </w:t>
      </w:r>
      <w:r>
        <w:rPr>
          <w:rFonts w:ascii="Verdana" w:hAnsi="Verdana"/>
          <w:sz w:val="20"/>
          <w:szCs w:val="20"/>
          <w:lang w:eastAsia="fr-FR"/>
        </w:rPr>
        <w:t xml:space="preserve">      </w:t>
      </w:r>
      <w:r w:rsidRPr="00F23568">
        <w:rPr>
          <w:rFonts w:ascii="Verdana" w:hAnsi="Verdana"/>
          <w:sz w:val="20"/>
          <w:szCs w:val="20"/>
          <w:lang w:eastAsia="fr-FR"/>
        </w:rPr>
        <w:t>(</w:t>
      </w:r>
      <w:r w:rsidR="00D91BC8">
        <w:rPr>
          <w:rFonts w:ascii="Verdana" w:hAnsi="Verdana"/>
          <w:sz w:val="20"/>
          <w:szCs w:val="20"/>
          <w:lang w:eastAsia="fr-FR"/>
        </w:rPr>
        <w:t>трите имена</w:t>
      </w:r>
      <w:r w:rsidR="005D71B8">
        <w:rPr>
          <w:rFonts w:ascii="Verdana" w:hAnsi="Verdana"/>
          <w:sz w:val="20"/>
          <w:szCs w:val="20"/>
          <w:lang w:eastAsia="fr-FR"/>
        </w:rPr>
        <w:t xml:space="preserve"> и</w:t>
      </w:r>
      <w:r w:rsidR="00D91BC8">
        <w:rPr>
          <w:rFonts w:ascii="Verdana" w:hAnsi="Verdana"/>
          <w:sz w:val="20"/>
          <w:szCs w:val="20"/>
          <w:lang w:eastAsia="fr-FR"/>
        </w:rPr>
        <w:t xml:space="preserve"> </w:t>
      </w:r>
      <w:r w:rsidRPr="00F23568">
        <w:rPr>
          <w:rFonts w:ascii="Verdana" w:hAnsi="Verdana"/>
          <w:sz w:val="20"/>
          <w:szCs w:val="20"/>
          <w:lang w:eastAsia="fr-FR"/>
        </w:rPr>
        <w:t xml:space="preserve">подпис </w:t>
      </w:r>
      <w:r w:rsidR="005D71B8">
        <w:rPr>
          <w:rFonts w:ascii="Verdana" w:hAnsi="Verdana"/>
          <w:sz w:val="20"/>
          <w:szCs w:val="20"/>
          <w:lang w:eastAsia="fr-FR"/>
        </w:rPr>
        <w:t xml:space="preserve">на кмета на общината </w:t>
      </w:r>
      <w:r w:rsidRPr="00F23568">
        <w:rPr>
          <w:rFonts w:ascii="Verdana" w:hAnsi="Verdana"/>
          <w:sz w:val="20"/>
          <w:szCs w:val="20"/>
          <w:lang w:eastAsia="fr-FR"/>
        </w:rPr>
        <w:t>и печат</w:t>
      </w:r>
      <w:r w:rsidR="005D71B8">
        <w:rPr>
          <w:rFonts w:ascii="Verdana" w:hAnsi="Verdana"/>
          <w:sz w:val="20"/>
          <w:szCs w:val="20"/>
          <w:lang w:eastAsia="fr-FR"/>
        </w:rPr>
        <w:t xml:space="preserve"> на общината</w:t>
      </w:r>
      <w:r w:rsidR="003549CB">
        <w:rPr>
          <w:rFonts w:ascii="Verdana" w:hAnsi="Verdana"/>
          <w:sz w:val="20"/>
          <w:szCs w:val="20"/>
          <w:lang w:eastAsia="fr-FR"/>
        </w:rPr>
        <w:t>, ако е приложимо</w:t>
      </w:r>
      <w:r w:rsidRPr="00F23568">
        <w:rPr>
          <w:rFonts w:ascii="Verdana" w:hAnsi="Verdana"/>
          <w:sz w:val="20"/>
          <w:szCs w:val="20"/>
          <w:lang w:eastAsia="fr-FR"/>
        </w:rPr>
        <w:t xml:space="preserve">) </w:t>
      </w:r>
    </w:p>
    <w:p w:rsidR="007F2B6B" w:rsidRDefault="007F2B6B">
      <w:pPr>
        <w:rPr>
          <w:rFonts w:ascii="Verdana" w:hAnsi="Verdana"/>
          <w:bCs/>
          <w:sz w:val="20"/>
          <w:szCs w:val="20"/>
        </w:rPr>
      </w:pPr>
      <w:r>
        <w:rPr>
          <w:rFonts w:ascii="Verdana" w:hAnsi="Verdana"/>
          <w:bCs/>
          <w:sz w:val="20"/>
          <w:szCs w:val="20"/>
        </w:rPr>
        <w:br w:type="page"/>
      </w:r>
    </w:p>
    <w:p w:rsidR="00E12D37" w:rsidRDefault="00E12D37" w:rsidP="00A70014">
      <w:pPr>
        <w:shd w:val="clear" w:color="auto" w:fill="FFD966"/>
        <w:spacing w:after="0" w:line="240" w:lineRule="auto"/>
        <w:jc w:val="both"/>
        <w:divId w:val="983772305"/>
        <w:rPr>
          <w:rFonts w:ascii="Verdana" w:hAnsi="Verdana"/>
          <w:b/>
          <w:bCs/>
          <w:sz w:val="20"/>
          <w:szCs w:val="20"/>
        </w:rPr>
      </w:pPr>
      <w:r>
        <w:rPr>
          <w:rFonts w:ascii="Verdana" w:hAnsi="Verdana"/>
          <w:b/>
          <w:bCs/>
          <w:sz w:val="20"/>
          <w:szCs w:val="20"/>
        </w:rPr>
        <w:lastRenderedPageBreak/>
        <w:t>ПРИЛОЖЕНИЕ № 4</w:t>
      </w:r>
    </w:p>
    <w:p w:rsidR="00E12D37" w:rsidRDefault="00FB7A0E" w:rsidP="00A70014">
      <w:pPr>
        <w:shd w:val="clear" w:color="auto" w:fill="FFD966"/>
        <w:spacing w:after="0" w:line="240" w:lineRule="auto"/>
        <w:jc w:val="both"/>
        <w:divId w:val="983772305"/>
        <w:rPr>
          <w:rFonts w:ascii="Verdana" w:hAnsi="Verdana"/>
          <w:b/>
          <w:bCs/>
          <w:sz w:val="20"/>
          <w:szCs w:val="20"/>
        </w:rPr>
      </w:pPr>
      <w:r>
        <w:rPr>
          <w:rFonts w:ascii="Verdana" w:hAnsi="Verdana"/>
          <w:b/>
          <w:bCs/>
          <w:sz w:val="20"/>
          <w:szCs w:val="20"/>
        </w:rPr>
        <w:t>ТЕХНИЧЕСКО ЗАДАНИЕ</w:t>
      </w:r>
    </w:p>
    <w:p w:rsidR="00E12D37" w:rsidRDefault="00E12D37" w:rsidP="00CD4D06">
      <w:pPr>
        <w:spacing w:line="240" w:lineRule="auto"/>
        <w:jc w:val="both"/>
        <w:divId w:val="983772305"/>
        <w:rPr>
          <w:rFonts w:ascii="Verdana" w:hAnsi="Verdana"/>
          <w:bCs/>
          <w:sz w:val="20"/>
          <w:szCs w:val="20"/>
        </w:rPr>
      </w:pPr>
    </w:p>
    <w:p w:rsidR="00E12D37" w:rsidRDefault="00E12D37" w:rsidP="00CD4D06">
      <w:pPr>
        <w:spacing w:after="0" w:line="240" w:lineRule="auto"/>
        <w:ind w:firstLine="720"/>
        <w:jc w:val="both"/>
        <w:divId w:val="983772305"/>
        <w:rPr>
          <w:rFonts w:ascii="Verdana" w:hAnsi="Verdana"/>
          <w:b/>
          <w:sz w:val="20"/>
          <w:szCs w:val="20"/>
        </w:rPr>
      </w:pPr>
    </w:p>
    <w:p w:rsidR="00E12D37" w:rsidRDefault="00E12D37" w:rsidP="00CD4D06">
      <w:pPr>
        <w:spacing w:after="0" w:line="240" w:lineRule="auto"/>
        <w:ind w:left="2880" w:firstLine="720"/>
        <w:jc w:val="right"/>
        <w:divId w:val="983772305"/>
        <w:rPr>
          <w:rFonts w:ascii="Verdana" w:hAnsi="Verdana"/>
          <w:b/>
          <w:sz w:val="20"/>
          <w:szCs w:val="20"/>
        </w:rPr>
      </w:pPr>
      <w:r w:rsidRPr="00E12D37">
        <w:rPr>
          <w:rFonts w:ascii="Verdana" w:hAnsi="Verdana"/>
          <w:b/>
          <w:sz w:val="20"/>
          <w:szCs w:val="20"/>
        </w:rPr>
        <w:t>Утвърждавам:………………………………</w:t>
      </w:r>
    </w:p>
    <w:p w:rsidR="00B47DFB" w:rsidRPr="00B47DFB" w:rsidRDefault="00B47DFB" w:rsidP="00CD4D06">
      <w:pPr>
        <w:spacing w:after="0" w:line="240" w:lineRule="auto"/>
        <w:ind w:left="2880" w:firstLine="720"/>
        <w:jc w:val="right"/>
        <w:divId w:val="983772305"/>
        <w:rPr>
          <w:rFonts w:ascii="Verdana" w:hAnsi="Verdana"/>
          <w:b/>
          <w:sz w:val="20"/>
          <w:szCs w:val="20"/>
          <w:lang w:val="en-US"/>
        </w:rPr>
      </w:pPr>
      <w:r>
        <w:rPr>
          <w:rFonts w:ascii="Verdana" w:hAnsi="Verdana"/>
          <w:b/>
          <w:sz w:val="20"/>
          <w:szCs w:val="20"/>
          <w:lang w:val="en-US"/>
        </w:rPr>
        <w:t>……………………………………………………</w:t>
      </w:r>
    </w:p>
    <w:p w:rsidR="00E12D37" w:rsidRPr="00E12D37" w:rsidRDefault="00D91BC8" w:rsidP="00CD4D06">
      <w:pPr>
        <w:spacing w:after="0" w:line="240" w:lineRule="auto"/>
        <w:ind w:left="3600"/>
        <w:jc w:val="right"/>
        <w:divId w:val="983772305"/>
        <w:rPr>
          <w:rFonts w:ascii="Verdana" w:hAnsi="Verdana"/>
          <w:sz w:val="20"/>
          <w:szCs w:val="20"/>
        </w:rPr>
      </w:pPr>
      <w:r>
        <w:rPr>
          <w:rFonts w:ascii="Verdana" w:hAnsi="Verdana"/>
          <w:b/>
          <w:sz w:val="20"/>
          <w:szCs w:val="20"/>
        </w:rPr>
        <w:t>к</w:t>
      </w:r>
      <w:r w:rsidR="00E12D37" w:rsidRPr="00E12D37">
        <w:rPr>
          <w:rFonts w:ascii="Verdana" w:hAnsi="Verdana"/>
          <w:b/>
          <w:sz w:val="20"/>
          <w:szCs w:val="20"/>
        </w:rPr>
        <w:t xml:space="preserve">мет на </w:t>
      </w:r>
      <w:r>
        <w:rPr>
          <w:rFonts w:ascii="Verdana" w:hAnsi="Verdana"/>
          <w:b/>
          <w:sz w:val="20"/>
          <w:szCs w:val="20"/>
        </w:rPr>
        <w:t>о</w:t>
      </w:r>
      <w:r w:rsidR="00E12D37" w:rsidRPr="00E12D37">
        <w:rPr>
          <w:rFonts w:ascii="Verdana" w:hAnsi="Verdana"/>
          <w:b/>
          <w:sz w:val="20"/>
          <w:szCs w:val="20"/>
        </w:rPr>
        <w:t>бщина……………………………</w:t>
      </w:r>
      <w:bookmarkStart w:id="12" w:name="bookmark54"/>
    </w:p>
    <w:p w:rsidR="00E12D37" w:rsidRPr="00E12D37" w:rsidRDefault="00E12D37" w:rsidP="00CD4D06">
      <w:pPr>
        <w:keepNext/>
        <w:keepLines/>
        <w:spacing w:after="0" w:line="240" w:lineRule="auto"/>
        <w:ind w:left="14"/>
        <w:jc w:val="center"/>
        <w:outlineLvl w:val="2"/>
        <w:divId w:val="983772305"/>
        <w:rPr>
          <w:rFonts w:ascii="Verdana" w:hAnsi="Verdana"/>
          <w:b/>
          <w:bCs/>
          <w:sz w:val="20"/>
          <w:szCs w:val="20"/>
        </w:rPr>
      </w:pPr>
    </w:p>
    <w:p w:rsidR="00E12D37" w:rsidRPr="00E12D37" w:rsidRDefault="00E12D37" w:rsidP="00CD4D06">
      <w:pPr>
        <w:keepNext/>
        <w:keepLines/>
        <w:spacing w:after="0" w:line="240" w:lineRule="auto"/>
        <w:ind w:left="11"/>
        <w:jc w:val="center"/>
        <w:outlineLvl w:val="2"/>
        <w:divId w:val="983772305"/>
        <w:rPr>
          <w:rFonts w:ascii="Verdana" w:hAnsi="Verdana"/>
          <w:b/>
          <w:bCs/>
          <w:spacing w:val="50"/>
          <w:sz w:val="20"/>
          <w:szCs w:val="20"/>
        </w:rPr>
      </w:pPr>
      <w:r w:rsidRPr="00E12D37">
        <w:rPr>
          <w:rFonts w:ascii="Verdana" w:hAnsi="Verdana"/>
          <w:b/>
          <w:bCs/>
          <w:spacing w:val="50"/>
          <w:sz w:val="20"/>
          <w:szCs w:val="20"/>
        </w:rPr>
        <w:t>ТЕХНИЧЕСКО ЗАДАНИЕ</w:t>
      </w:r>
    </w:p>
    <w:p w:rsidR="00E12D37" w:rsidRPr="00E12D37" w:rsidRDefault="00E12D37" w:rsidP="00CD4D06">
      <w:pPr>
        <w:keepNext/>
        <w:keepLines/>
        <w:spacing w:after="0" w:line="240" w:lineRule="auto"/>
        <w:ind w:left="11"/>
        <w:jc w:val="center"/>
        <w:outlineLvl w:val="2"/>
        <w:divId w:val="983772305"/>
        <w:rPr>
          <w:rFonts w:ascii="Verdana" w:hAnsi="Verdana"/>
          <w:b/>
          <w:bCs/>
          <w:spacing w:val="50"/>
          <w:sz w:val="20"/>
          <w:szCs w:val="20"/>
        </w:rPr>
      </w:pPr>
      <w:r w:rsidRPr="00E12D37">
        <w:rPr>
          <w:rFonts w:ascii="Verdana" w:hAnsi="Verdana"/>
          <w:b/>
          <w:bCs/>
          <w:spacing w:val="50"/>
          <w:sz w:val="20"/>
          <w:szCs w:val="20"/>
        </w:rPr>
        <w:t>за</w:t>
      </w:r>
    </w:p>
    <w:bookmarkEnd w:id="12"/>
    <w:p w:rsidR="00E12D37" w:rsidRPr="00E12D37" w:rsidRDefault="00E12D37" w:rsidP="00CD4D06">
      <w:pPr>
        <w:spacing w:after="0" w:line="240" w:lineRule="auto"/>
        <w:jc w:val="center"/>
        <w:divId w:val="983772305"/>
        <w:rPr>
          <w:rFonts w:ascii="Verdana" w:hAnsi="Verdana"/>
          <w:b/>
          <w:sz w:val="20"/>
          <w:szCs w:val="20"/>
        </w:rPr>
      </w:pPr>
      <w:r w:rsidRPr="00E12D37">
        <w:rPr>
          <w:rFonts w:ascii="Verdana" w:hAnsi="Verdana"/>
          <w:b/>
          <w:sz w:val="20"/>
          <w:szCs w:val="20"/>
        </w:rPr>
        <w:t xml:space="preserve">извършване на процедура по управление на безопасността на пътната инфраструктура </w:t>
      </w:r>
      <w:r w:rsidR="003D7D23">
        <w:rPr>
          <w:rFonts w:ascii="Verdana" w:hAnsi="Verdana"/>
          <w:b/>
          <w:sz w:val="20"/>
          <w:szCs w:val="20"/>
        </w:rPr>
        <w:t>–</w:t>
      </w:r>
      <w:r w:rsidRPr="00E12D37">
        <w:rPr>
          <w:rFonts w:ascii="Verdana" w:hAnsi="Verdana"/>
          <w:b/>
          <w:sz w:val="20"/>
          <w:szCs w:val="20"/>
        </w:rPr>
        <w:t xml:space="preserve"> одит за пътна безопасност на </w:t>
      </w:r>
      <w:r w:rsidR="00897EBD">
        <w:rPr>
          <w:rFonts w:ascii="Verdana" w:hAnsi="Verdana"/>
          <w:b/>
          <w:sz w:val="20"/>
          <w:szCs w:val="20"/>
        </w:rPr>
        <w:t>инфраструктурен обект</w:t>
      </w:r>
    </w:p>
    <w:p w:rsidR="00E12D37" w:rsidRPr="00E12D37" w:rsidRDefault="00E12D37" w:rsidP="00CD4D06">
      <w:pPr>
        <w:spacing w:after="0" w:line="240" w:lineRule="auto"/>
        <w:jc w:val="center"/>
        <w:divId w:val="983772305"/>
        <w:rPr>
          <w:rFonts w:ascii="Verdana" w:hAnsi="Verdana"/>
          <w:b/>
          <w:sz w:val="20"/>
          <w:szCs w:val="20"/>
        </w:rPr>
      </w:pPr>
      <w:r w:rsidRPr="00E12D37">
        <w:rPr>
          <w:rFonts w:ascii="Verdana" w:hAnsi="Verdana"/>
          <w:b/>
          <w:sz w:val="20"/>
          <w:szCs w:val="20"/>
        </w:rPr>
        <w:t>„ ………………………..“</w:t>
      </w:r>
    </w:p>
    <w:p w:rsidR="00E12D37" w:rsidRPr="00B47DFB" w:rsidRDefault="00B47DFB" w:rsidP="00CD4D06">
      <w:pPr>
        <w:spacing w:after="0" w:line="240" w:lineRule="auto"/>
        <w:jc w:val="center"/>
        <w:divId w:val="983772305"/>
        <w:rPr>
          <w:rFonts w:ascii="Verdana" w:hAnsi="Verdana"/>
          <w:i/>
          <w:sz w:val="20"/>
          <w:szCs w:val="20"/>
          <w:lang w:val="en-US"/>
        </w:rPr>
      </w:pPr>
      <w:r>
        <w:rPr>
          <w:rFonts w:ascii="Verdana" w:hAnsi="Verdana"/>
          <w:i/>
          <w:sz w:val="20"/>
          <w:szCs w:val="20"/>
          <w:lang w:val="en-US"/>
        </w:rPr>
        <w:t>/</w:t>
      </w:r>
      <w:r w:rsidR="00E12D37" w:rsidRPr="00E12D37">
        <w:rPr>
          <w:rFonts w:ascii="Verdana" w:hAnsi="Verdana"/>
          <w:i/>
          <w:sz w:val="20"/>
          <w:szCs w:val="20"/>
        </w:rPr>
        <w:t xml:space="preserve">точното наименование на </w:t>
      </w:r>
      <w:r w:rsidR="00897EBD">
        <w:rPr>
          <w:rFonts w:ascii="Verdana" w:hAnsi="Verdana"/>
          <w:i/>
          <w:sz w:val="20"/>
          <w:szCs w:val="20"/>
        </w:rPr>
        <w:t>общинския път</w:t>
      </w:r>
      <w:r w:rsidR="00E12D37" w:rsidRPr="00E12D37">
        <w:rPr>
          <w:rFonts w:ascii="Verdana" w:hAnsi="Verdana"/>
          <w:i/>
          <w:sz w:val="20"/>
          <w:szCs w:val="20"/>
        </w:rPr>
        <w:t>/</w:t>
      </w:r>
      <w:r w:rsidR="00897EBD">
        <w:rPr>
          <w:rFonts w:ascii="Verdana" w:hAnsi="Verdana"/>
          <w:i/>
          <w:sz w:val="20"/>
          <w:szCs w:val="20"/>
        </w:rPr>
        <w:t>улица</w:t>
      </w:r>
      <w:r>
        <w:rPr>
          <w:rFonts w:ascii="Verdana" w:hAnsi="Verdana"/>
          <w:i/>
          <w:sz w:val="20"/>
          <w:szCs w:val="20"/>
          <w:lang w:val="en-US"/>
        </w:rPr>
        <w:t>/</w:t>
      </w:r>
    </w:p>
    <w:p w:rsidR="00E12D37" w:rsidRPr="00E12D37" w:rsidRDefault="00E12D37" w:rsidP="00CD4D06">
      <w:pPr>
        <w:spacing w:after="0" w:line="240" w:lineRule="auto"/>
        <w:jc w:val="center"/>
        <w:divId w:val="983772305"/>
        <w:rPr>
          <w:rFonts w:ascii="Verdana" w:hAnsi="Verdana"/>
          <w:b/>
          <w:sz w:val="20"/>
          <w:szCs w:val="20"/>
        </w:rPr>
      </w:pPr>
      <w:r w:rsidRPr="00E12D37">
        <w:rPr>
          <w:rFonts w:ascii="Verdana" w:hAnsi="Verdana"/>
          <w:b/>
          <w:sz w:val="20"/>
          <w:szCs w:val="20"/>
        </w:rPr>
        <w:t>на етап ………………………………</w:t>
      </w:r>
    </w:p>
    <w:p w:rsidR="00E12D37" w:rsidRDefault="00E12D37" w:rsidP="00CD4D06">
      <w:pPr>
        <w:spacing w:after="0" w:line="240" w:lineRule="auto"/>
        <w:jc w:val="center"/>
        <w:divId w:val="983772305"/>
        <w:rPr>
          <w:rFonts w:ascii="Verdana" w:hAnsi="Verdana"/>
          <w:i/>
          <w:sz w:val="20"/>
          <w:szCs w:val="20"/>
          <w:lang w:val="en-US"/>
        </w:rPr>
      </w:pPr>
      <w:r w:rsidRPr="00E12D37">
        <w:rPr>
          <w:rFonts w:ascii="Verdana" w:hAnsi="Verdana"/>
          <w:b/>
          <w:sz w:val="20"/>
          <w:szCs w:val="20"/>
        </w:rPr>
        <w:t xml:space="preserve"> </w:t>
      </w:r>
      <w:r w:rsidR="00B47DFB">
        <w:rPr>
          <w:rFonts w:ascii="Verdana" w:hAnsi="Verdana"/>
          <w:i/>
          <w:sz w:val="20"/>
          <w:szCs w:val="20"/>
          <w:lang w:val="en-US"/>
        </w:rPr>
        <w:t>/</w:t>
      </w:r>
      <w:r w:rsidRPr="00E12D37">
        <w:rPr>
          <w:rFonts w:ascii="Verdana" w:hAnsi="Verdana"/>
          <w:i/>
          <w:sz w:val="20"/>
          <w:szCs w:val="20"/>
        </w:rPr>
        <w:t>попълва се само етапа, за който ще се извършва одита за пътна безопасност</w:t>
      </w:r>
      <w:r w:rsidR="00B47DFB">
        <w:rPr>
          <w:rFonts w:ascii="Verdana" w:hAnsi="Verdana"/>
          <w:i/>
          <w:sz w:val="20"/>
          <w:szCs w:val="20"/>
          <w:lang w:val="en-US"/>
        </w:rPr>
        <w:t>/</w:t>
      </w:r>
    </w:p>
    <w:p w:rsidR="000F64E5" w:rsidRDefault="000F64E5" w:rsidP="00CD4D06">
      <w:pPr>
        <w:spacing w:after="0" w:line="240" w:lineRule="auto"/>
        <w:jc w:val="center"/>
        <w:divId w:val="983772305"/>
        <w:rPr>
          <w:rFonts w:ascii="Verdana" w:hAnsi="Verdana"/>
          <w:i/>
          <w:sz w:val="20"/>
          <w:szCs w:val="20"/>
          <w:lang w:val="en-US"/>
        </w:rPr>
      </w:pPr>
    </w:p>
    <w:p w:rsidR="000F64E5" w:rsidRPr="00B47DFB" w:rsidRDefault="000F64E5" w:rsidP="00CD4D06">
      <w:pPr>
        <w:spacing w:after="0" w:line="240" w:lineRule="auto"/>
        <w:jc w:val="center"/>
        <w:divId w:val="983772305"/>
        <w:rPr>
          <w:rFonts w:ascii="Verdana" w:hAnsi="Verdana"/>
          <w:i/>
          <w:sz w:val="20"/>
          <w:szCs w:val="20"/>
          <w:lang w:val="en-US"/>
        </w:rPr>
      </w:pPr>
    </w:p>
    <w:p w:rsidR="00E12D37" w:rsidRPr="008D05FD" w:rsidRDefault="00E12D37" w:rsidP="00A70014">
      <w:pPr>
        <w:numPr>
          <w:ilvl w:val="0"/>
          <w:numId w:val="4"/>
        </w:numPr>
        <w:shd w:val="clear" w:color="auto" w:fill="B4C6E7"/>
        <w:spacing w:before="120" w:after="120" w:line="240" w:lineRule="auto"/>
        <w:ind w:left="0" w:firstLine="1134"/>
        <w:divId w:val="983772305"/>
        <w:rPr>
          <w:rFonts w:ascii="Verdana" w:hAnsi="Verdana"/>
          <w:b/>
          <w:bCs/>
          <w:sz w:val="20"/>
          <w:szCs w:val="20"/>
        </w:rPr>
      </w:pPr>
      <w:r w:rsidRPr="008D05FD">
        <w:rPr>
          <w:rFonts w:ascii="Verdana" w:eastAsia="Arial Unicode MS" w:hAnsi="Verdana"/>
          <w:b/>
          <w:bCs/>
          <w:sz w:val="20"/>
          <w:szCs w:val="20"/>
        </w:rPr>
        <w:t>Основание за изработване на заданието</w:t>
      </w:r>
    </w:p>
    <w:p w:rsidR="00003B09" w:rsidRDefault="00E12D37" w:rsidP="000F64E5">
      <w:pPr>
        <w:spacing w:before="120" w:after="0" w:line="240" w:lineRule="auto"/>
        <w:ind w:firstLine="1134"/>
        <w:jc w:val="both"/>
        <w:divId w:val="983772305"/>
        <w:rPr>
          <w:rFonts w:ascii="Verdana" w:hAnsi="Verdana"/>
          <w:bCs/>
          <w:sz w:val="20"/>
          <w:szCs w:val="20"/>
          <w:bdr w:val="none" w:sz="0" w:space="0" w:color="auto" w:frame="1"/>
        </w:rPr>
      </w:pPr>
      <w:r w:rsidRPr="00E12D37">
        <w:rPr>
          <w:rFonts w:ascii="Verdana" w:hAnsi="Verdana"/>
          <w:bCs/>
          <w:sz w:val="20"/>
          <w:szCs w:val="20"/>
          <w:bdr w:val="none" w:sz="0" w:space="0" w:color="auto" w:frame="1"/>
        </w:rPr>
        <w:t>За въвеждане разпоредбите на Директива (ЕС) 2019/1936 на Европейския парламент и на Съвета от 23 октомври 2019 г. за изменение на Директива 2008/96/ЕО относно управление на безопасността на пътната инфраструктура (Директива (ЕС) 2019/1936) са направени промени в Закона за пътищата, обнародвани в „Държавен в</w:t>
      </w:r>
      <w:r w:rsidR="000F64E5">
        <w:rPr>
          <w:rFonts w:ascii="Verdana" w:hAnsi="Verdana"/>
          <w:bCs/>
          <w:sz w:val="20"/>
          <w:szCs w:val="20"/>
          <w:bdr w:val="none" w:sz="0" w:space="0" w:color="auto" w:frame="1"/>
        </w:rPr>
        <w:t>естник“ бр. 23 от 19.03.2021 г.</w:t>
      </w:r>
    </w:p>
    <w:p w:rsidR="00E12D37" w:rsidRPr="00E12D37" w:rsidRDefault="00E12D37" w:rsidP="000F64E5">
      <w:pPr>
        <w:spacing w:before="120" w:after="0" w:line="240" w:lineRule="auto"/>
        <w:ind w:firstLine="1134"/>
        <w:jc w:val="both"/>
        <w:divId w:val="983772305"/>
        <w:rPr>
          <w:rFonts w:ascii="Verdana" w:hAnsi="Verdana"/>
          <w:bCs/>
          <w:iCs/>
          <w:sz w:val="20"/>
          <w:szCs w:val="20"/>
          <w:bdr w:val="none" w:sz="0" w:space="0" w:color="auto" w:frame="1"/>
        </w:rPr>
      </w:pPr>
      <w:r w:rsidRPr="00E12D37">
        <w:rPr>
          <w:rFonts w:ascii="Verdana" w:hAnsi="Verdana"/>
          <w:bCs/>
          <w:sz w:val="20"/>
          <w:szCs w:val="20"/>
          <w:bdr w:val="none" w:sz="0" w:space="0" w:color="auto" w:frame="1"/>
        </w:rPr>
        <w:t xml:space="preserve">Една от основните промени е същественото разширяване на </w:t>
      </w:r>
      <w:r w:rsidRPr="00E12D37">
        <w:rPr>
          <w:rFonts w:ascii="Verdana" w:hAnsi="Verdana"/>
          <w:bCs/>
          <w:iCs/>
          <w:sz w:val="20"/>
          <w:szCs w:val="20"/>
          <w:bdr w:val="none" w:sz="0" w:space="0" w:color="auto" w:frame="1"/>
        </w:rPr>
        <w:t xml:space="preserve">обхвата на пътищата, за които се прилага </w:t>
      </w:r>
      <w:r w:rsidRPr="000F64E5">
        <w:rPr>
          <w:rFonts w:ascii="Verdana" w:hAnsi="Verdana"/>
          <w:bCs/>
          <w:sz w:val="20"/>
          <w:szCs w:val="20"/>
          <w:bdr w:val="none" w:sz="0" w:space="0" w:color="auto" w:frame="1"/>
        </w:rPr>
        <w:t>процедурата</w:t>
      </w:r>
      <w:r w:rsidRPr="00E12D37">
        <w:rPr>
          <w:rFonts w:ascii="Verdana" w:hAnsi="Verdana"/>
          <w:bCs/>
          <w:iCs/>
          <w:sz w:val="20"/>
          <w:szCs w:val="20"/>
          <w:bdr w:val="none" w:sz="0" w:space="0" w:color="auto" w:frame="1"/>
        </w:rPr>
        <w:t xml:space="preserve"> за управление на безопасността на пътната инфраструктура </w:t>
      </w:r>
      <w:r w:rsidR="003D7D23">
        <w:rPr>
          <w:rFonts w:ascii="Verdana" w:hAnsi="Verdana"/>
          <w:bCs/>
          <w:iCs/>
          <w:sz w:val="20"/>
          <w:szCs w:val="20"/>
          <w:bdr w:val="none" w:sz="0" w:space="0" w:color="auto" w:frame="1"/>
        </w:rPr>
        <w:t>–</w:t>
      </w:r>
      <w:r w:rsidRPr="00E12D37">
        <w:rPr>
          <w:rFonts w:ascii="Verdana" w:hAnsi="Verdana"/>
          <w:bCs/>
          <w:iCs/>
          <w:sz w:val="20"/>
          <w:szCs w:val="20"/>
          <w:bdr w:val="none" w:sz="0" w:space="0" w:color="auto" w:frame="1"/>
        </w:rPr>
        <w:t xml:space="preserve"> одит за пътната безопасност. Това изменение предвижда една изцяло нова функция за общините при прилагането на процедурата </w:t>
      </w:r>
      <w:r w:rsidR="000F64E5">
        <w:rPr>
          <w:rFonts w:ascii="Verdana" w:hAnsi="Verdana"/>
          <w:bCs/>
          <w:iCs/>
          <w:sz w:val="20"/>
          <w:szCs w:val="20"/>
          <w:bdr w:val="none" w:sz="0" w:space="0" w:color="auto" w:frame="1"/>
        </w:rPr>
        <w:t>по одит за пътната безопасност.</w:t>
      </w:r>
    </w:p>
    <w:p w:rsidR="00003B09" w:rsidRPr="00291ACC" w:rsidRDefault="00E12D37" w:rsidP="00291ACC">
      <w:pPr>
        <w:spacing w:before="120" w:after="0" w:line="240" w:lineRule="auto"/>
        <w:ind w:firstLine="1134"/>
        <w:jc w:val="both"/>
        <w:divId w:val="983772305"/>
        <w:rPr>
          <w:rFonts w:ascii="Verdana" w:hAnsi="Verdana"/>
          <w:sz w:val="20"/>
          <w:szCs w:val="20"/>
        </w:rPr>
      </w:pPr>
      <w:r w:rsidRPr="00E12D37">
        <w:rPr>
          <w:rFonts w:ascii="Verdana" w:hAnsi="Verdana"/>
          <w:sz w:val="20"/>
          <w:szCs w:val="20"/>
        </w:rPr>
        <w:t xml:space="preserve">Съгласно чл. 36б, ал. 3 от Закона за пътищата </w:t>
      </w:r>
      <w:r w:rsidRPr="00E12D37">
        <w:rPr>
          <w:rFonts w:ascii="Verdana" w:hAnsi="Verdana"/>
          <w:sz w:val="20"/>
          <w:szCs w:val="20"/>
          <w:lang w:val="en-US"/>
        </w:rPr>
        <w:t>(</w:t>
      </w:r>
      <w:r w:rsidRPr="00E12D37">
        <w:rPr>
          <w:rFonts w:ascii="Verdana" w:hAnsi="Verdana"/>
          <w:sz w:val="20"/>
          <w:szCs w:val="20"/>
        </w:rPr>
        <w:t>ЗП</w:t>
      </w:r>
      <w:r w:rsidRPr="00E12D37">
        <w:rPr>
          <w:rFonts w:ascii="Verdana" w:hAnsi="Verdana"/>
          <w:sz w:val="20"/>
          <w:szCs w:val="20"/>
          <w:lang w:val="en-US"/>
        </w:rPr>
        <w:t>)</w:t>
      </w:r>
      <w:r w:rsidRPr="00E12D37">
        <w:rPr>
          <w:rFonts w:ascii="Verdana" w:hAnsi="Verdana"/>
          <w:sz w:val="20"/>
          <w:szCs w:val="20"/>
        </w:rPr>
        <w:t xml:space="preserve"> за всички проекти за пътища, които са финансирани със </w:t>
      </w:r>
      <w:r w:rsidRPr="00E12D37">
        <w:rPr>
          <w:rFonts w:ascii="Verdana" w:hAnsi="Verdana"/>
          <w:bCs/>
          <w:sz w:val="20"/>
          <w:szCs w:val="20"/>
          <w:bdr w:val="none" w:sz="0" w:space="0" w:color="auto" w:frame="1"/>
        </w:rPr>
        <w:t>средства</w:t>
      </w:r>
      <w:r w:rsidRPr="00E12D37">
        <w:rPr>
          <w:rFonts w:ascii="Verdana" w:hAnsi="Verdana"/>
          <w:sz w:val="20"/>
          <w:szCs w:val="20"/>
        </w:rPr>
        <w:t xml:space="preserve"> на Европейския съюз, задължително се изисква провеждането на одит за пътна безопасност</w:t>
      </w:r>
      <w:r w:rsidRPr="00E12D37">
        <w:rPr>
          <w:rFonts w:ascii="Verdana" w:hAnsi="Verdana"/>
          <w:bCs/>
          <w:sz w:val="20"/>
          <w:szCs w:val="20"/>
        </w:rPr>
        <w:t>. Одит за пътна безопасност може да се провежда и за други пътища и улици, по решение на администрацията, управляваща пътя</w:t>
      </w:r>
      <w:r w:rsidRPr="00E12D37">
        <w:rPr>
          <w:rFonts w:ascii="Verdana" w:hAnsi="Verdana"/>
          <w:sz w:val="20"/>
          <w:szCs w:val="20"/>
        </w:rPr>
        <w:t xml:space="preserve"> (чл. 36б, ал. 5 и ал. 11 от Закона за пътищата).</w:t>
      </w:r>
      <w:r w:rsidR="00291ACC">
        <w:rPr>
          <w:rFonts w:ascii="Verdana" w:hAnsi="Verdana"/>
          <w:sz w:val="20"/>
          <w:szCs w:val="20"/>
        </w:rPr>
        <w:t xml:space="preserve"> </w:t>
      </w:r>
      <w:r w:rsidR="003F2F58" w:rsidRPr="00291ACC">
        <w:rPr>
          <w:rFonts w:ascii="Verdana" w:hAnsi="Verdana"/>
          <w:sz w:val="20"/>
          <w:szCs w:val="20"/>
        </w:rPr>
        <w:t>С Наредба</w:t>
      </w:r>
      <w:r w:rsidR="00675AF2" w:rsidRPr="00291ACC">
        <w:rPr>
          <w:rFonts w:ascii="Verdana" w:hAnsi="Verdana"/>
          <w:sz w:val="20"/>
          <w:szCs w:val="20"/>
        </w:rPr>
        <w:t>та</w:t>
      </w:r>
      <w:r w:rsidR="003F2F58" w:rsidRPr="00291ACC">
        <w:rPr>
          <w:rFonts w:ascii="Verdana" w:hAnsi="Verdana"/>
          <w:sz w:val="20"/>
          <w:szCs w:val="20"/>
        </w:rPr>
        <w:t xml:space="preserve"> за процедурите за управление на безопасността на пътната инфраструктура</w:t>
      </w:r>
      <w:r w:rsidR="00AD539A" w:rsidRPr="00291ACC">
        <w:rPr>
          <w:rFonts w:ascii="Verdana" w:hAnsi="Verdana"/>
          <w:sz w:val="20"/>
          <w:szCs w:val="20"/>
        </w:rPr>
        <w:t xml:space="preserve">, </w:t>
      </w:r>
      <w:r w:rsidR="00AD539A" w:rsidRPr="00291ACC">
        <w:rPr>
          <w:rFonts w:ascii="Verdana" w:hAnsi="Verdana"/>
          <w:bCs/>
          <w:sz w:val="20"/>
          <w:szCs w:val="20"/>
        </w:rPr>
        <w:t>приета с ПМС № 125 от 16.06.2022 г., обн. ДВ бр. 46 от 21.06.2022 г.</w:t>
      </w:r>
      <w:r w:rsidRPr="00291ACC">
        <w:rPr>
          <w:rFonts w:ascii="Verdana" w:hAnsi="Verdana"/>
          <w:sz w:val="20"/>
          <w:szCs w:val="20"/>
          <w:lang w:val="en-US"/>
        </w:rPr>
        <w:t xml:space="preserve"> </w:t>
      </w:r>
      <w:r w:rsidR="003F2F58" w:rsidRPr="00291ACC">
        <w:rPr>
          <w:rFonts w:ascii="Verdana" w:hAnsi="Verdana"/>
          <w:sz w:val="20"/>
          <w:szCs w:val="20"/>
        </w:rPr>
        <w:t>се уреждат обхвата, съдържанието и услов</w:t>
      </w:r>
      <w:r w:rsidR="00291ACC">
        <w:rPr>
          <w:rFonts w:ascii="Verdana" w:hAnsi="Verdana"/>
          <w:sz w:val="20"/>
          <w:szCs w:val="20"/>
        </w:rPr>
        <w:t xml:space="preserve">ията и реда за извършването на </w:t>
      </w:r>
      <w:r w:rsidR="003F2F58" w:rsidRPr="00291ACC">
        <w:rPr>
          <w:rFonts w:ascii="Verdana" w:hAnsi="Verdana"/>
          <w:sz w:val="20"/>
          <w:szCs w:val="20"/>
        </w:rPr>
        <w:t>процедурата одит за пътна безопасност</w:t>
      </w:r>
      <w:r w:rsidR="00AD539A" w:rsidRPr="00291ACC">
        <w:rPr>
          <w:rFonts w:ascii="Verdana" w:hAnsi="Verdana"/>
          <w:sz w:val="20"/>
          <w:szCs w:val="20"/>
        </w:rPr>
        <w:t xml:space="preserve"> (Наредбата)</w:t>
      </w:r>
      <w:r w:rsidR="003F2F58" w:rsidRPr="00291ACC">
        <w:rPr>
          <w:rFonts w:ascii="Verdana" w:hAnsi="Verdana"/>
          <w:sz w:val="20"/>
          <w:szCs w:val="20"/>
        </w:rPr>
        <w:t>.</w:t>
      </w:r>
    </w:p>
    <w:p w:rsidR="00E12D37" w:rsidRPr="008D05FD" w:rsidRDefault="00E12D37" w:rsidP="00A70014">
      <w:pPr>
        <w:numPr>
          <w:ilvl w:val="0"/>
          <w:numId w:val="4"/>
        </w:numPr>
        <w:shd w:val="clear" w:color="auto" w:fill="B4C6E7"/>
        <w:spacing w:before="120" w:after="120" w:line="240" w:lineRule="auto"/>
        <w:ind w:left="0" w:firstLine="1134"/>
        <w:divId w:val="983772305"/>
        <w:rPr>
          <w:rFonts w:ascii="Verdana" w:hAnsi="Verdana"/>
          <w:b/>
          <w:bCs/>
          <w:sz w:val="20"/>
          <w:szCs w:val="20"/>
        </w:rPr>
      </w:pPr>
      <w:r w:rsidRPr="008D05FD">
        <w:rPr>
          <w:rFonts w:ascii="Verdana" w:hAnsi="Verdana"/>
          <w:b/>
          <w:bCs/>
          <w:sz w:val="20"/>
          <w:szCs w:val="20"/>
        </w:rPr>
        <w:t>Цел на процедурата</w:t>
      </w:r>
    </w:p>
    <w:p w:rsidR="00003B09" w:rsidRDefault="00E12D37" w:rsidP="000F64E5">
      <w:pPr>
        <w:spacing w:before="120" w:after="0" w:line="240" w:lineRule="auto"/>
        <w:ind w:firstLine="1134"/>
        <w:jc w:val="both"/>
        <w:divId w:val="983772305"/>
        <w:rPr>
          <w:rFonts w:ascii="Verdana" w:hAnsi="Verdana"/>
          <w:sz w:val="20"/>
          <w:szCs w:val="20"/>
        </w:rPr>
      </w:pPr>
      <w:r w:rsidRPr="00E12D37">
        <w:rPr>
          <w:rFonts w:ascii="Verdana" w:hAnsi="Verdana"/>
          <w:bCs/>
          <w:sz w:val="20"/>
          <w:szCs w:val="20"/>
          <w:bdr w:val="none" w:sz="0" w:space="0" w:color="auto" w:frame="1"/>
        </w:rPr>
        <w:t>Целта на одита за пътна безопасност е извършване на независима, подробна и   систематична проверка за техническа безопасност</w:t>
      </w:r>
      <w:r w:rsidR="003F2F58">
        <w:rPr>
          <w:rFonts w:ascii="Verdana" w:hAnsi="Verdana"/>
          <w:bCs/>
          <w:sz w:val="20"/>
          <w:szCs w:val="20"/>
          <w:bdr w:val="none" w:sz="0" w:space="0" w:color="auto" w:frame="1"/>
        </w:rPr>
        <w:t xml:space="preserve"> на </w:t>
      </w:r>
      <w:r w:rsidRPr="00E12D37">
        <w:rPr>
          <w:rFonts w:ascii="Verdana" w:hAnsi="Verdana"/>
          <w:bCs/>
          <w:sz w:val="20"/>
          <w:szCs w:val="20"/>
          <w:bdr w:val="none" w:sz="0" w:space="0" w:color="auto" w:frame="1"/>
        </w:rPr>
        <w:t xml:space="preserve">проектните характеристики на пътен инфраструктурен </w:t>
      </w:r>
      <w:r w:rsidR="00523809">
        <w:rPr>
          <w:rFonts w:ascii="Verdana" w:hAnsi="Verdana"/>
          <w:bCs/>
          <w:sz w:val="20"/>
          <w:szCs w:val="20"/>
          <w:bdr w:val="none" w:sz="0" w:space="0" w:color="auto" w:frame="1"/>
        </w:rPr>
        <w:t>обект</w:t>
      </w:r>
      <w:r w:rsidRPr="00E12D37">
        <w:rPr>
          <w:rFonts w:ascii="Verdana" w:hAnsi="Verdana"/>
          <w:bCs/>
          <w:sz w:val="20"/>
          <w:szCs w:val="20"/>
          <w:bdr w:val="none" w:sz="0" w:space="0" w:color="auto" w:frame="1"/>
        </w:rPr>
        <w:t xml:space="preserve"> на съответния етап:</w:t>
      </w:r>
      <w:r w:rsidRPr="00E12D37">
        <w:rPr>
          <w:rFonts w:ascii="Verdana" w:hAnsi="Verdana"/>
          <w:sz w:val="20"/>
          <w:szCs w:val="20"/>
        </w:rPr>
        <w:t xml:space="preserve"> </w:t>
      </w:r>
    </w:p>
    <w:p w:rsidR="00003B09" w:rsidRPr="00003B09" w:rsidRDefault="00E12D37" w:rsidP="003B3A4D">
      <w:pPr>
        <w:pStyle w:val="ListParagraph"/>
        <w:numPr>
          <w:ilvl w:val="1"/>
          <w:numId w:val="8"/>
        </w:numPr>
        <w:spacing w:after="0" w:line="240" w:lineRule="auto"/>
        <w:jc w:val="both"/>
        <w:divId w:val="983772305"/>
        <w:rPr>
          <w:rFonts w:ascii="Verdana" w:hAnsi="Verdana"/>
          <w:bCs/>
          <w:sz w:val="20"/>
          <w:szCs w:val="20"/>
          <w:bdr w:val="none" w:sz="0" w:space="0" w:color="auto" w:frame="1"/>
        </w:rPr>
      </w:pPr>
      <w:r w:rsidRPr="00003B09">
        <w:rPr>
          <w:rFonts w:ascii="Verdana" w:hAnsi="Verdana"/>
          <w:bCs/>
          <w:sz w:val="20"/>
          <w:szCs w:val="20"/>
          <w:bdr w:val="none" w:sz="0" w:space="0" w:color="auto" w:frame="1"/>
        </w:rPr>
        <w:t xml:space="preserve">преди съгласуване и одобряване на идейния проект (чл. 36г, ал.1, т. 1 от ЗП); </w:t>
      </w:r>
    </w:p>
    <w:p w:rsidR="00B31AF9" w:rsidRPr="00003B09" w:rsidRDefault="00E12D37" w:rsidP="00B31AF9">
      <w:pPr>
        <w:pStyle w:val="ListParagraph"/>
        <w:numPr>
          <w:ilvl w:val="1"/>
          <w:numId w:val="8"/>
        </w:numPr>
        <w:spacing w:after="0" w:line="240" w:lineRule="auto"/>
        <w:jc w:val="both"/>
        <w:divId w:val="983772305"/>
        <w:rPr>
          <w:rFonts w:ascii="Verdana" w:hAnsi="Verdana"/>
          <w:bCs/>
          <w:sz w:val="20"/>
          <w:szCs w:val="20"/>
          <w:bdr w:val="none" w:sz="0" w:space="0" w:color="auto" w:frame="1"/>
        </w:rPr>
      </w:pPr>
      <w:r w:rsidRPr="00003B09">
        <w:rPr>
          <w:rFonts w:ascii="Verdana" w:hAnsi="Verdana"/>
          <w:bCs/>
          <w:sz w:val="20"/>
          <w:szCs w:val="20"/>
          <w:bdr w:val="none" w:sz="0" w:space="0" w:color="auto" w:frame="1"/>
        </w:rPr>
        <w:t xml:space="preserve">преди съгласуване и одобряване на техническия/работния проект (чл. 36г, ал.1, т. 2 от ЗП); </w:t>
      </w:r>
    </w:p>
    <w:p w:rsidR="003F2F58" w:rsidRPr="00003B09" w:rsidRDefault="00E12D37" w:rsidP="00B31AF9">
      <w:pPr>
        <w:pStyle w:val="ListParagraph"/>
        <w:numPr>
          <w:ilvl w:val="1"/>
          <w:numId w:val="8"/>
        </w:numPr>
        <w:spacing w:after="0" w:line="240" w:lineRule="auto"/>
        <w:jc w:val="both"/>
        <w:divId w:val="983772305"/>
        <w:rPr>
          <w:bdr w:val="none" w:sz="0" w:space="0" w:color="auto" w:frame="1"/>
        </w:rPr>
      </w:pPr>
      <w:r w:rsidRPr="00B31AF9">
        <w:rPr>
          <w:rFonts w:ascii="Verdana" w:hAnsi="Verdana"/>
          <w:bCs/>
          <w:sz w:val="20"/>
          <w:szCs w:val="20"/>
          <w:bdr w:val="none" w:sz="0" w:space="0" w:color="auto" w:frame="1"/>
        </w:rPr>
        <w:t xml:space="preserve">непосредствено след подписване на констативния акт по чл. 176, ал. 1 от Закона за устройство на територията (чл. 36г, ал.1, т. 3 от ЗП);  </w:t>
      </w:r>
    </w:p>
    <w:p w:rsidR="00003B09" w:rsidRPr="00B31AF9" w:rsidRDefault="00E12D37" w:rsidP="00B31AF9">
      <w:pPr>
        <w:pStyle w:val="ListParagraph"/>
        <w:numPr>
          <w:ilvl w:val="1"/>
          <w:numId w:val="8"/>
        </w:numPr>
        <w:spacing w:after="0" w:line="240" w:lineRule="auto"/>
        <w:jc w:val="both"/>
        <w:divId w:val="983772305"/>
        <w:rPr>
          <w:rFonts w:ascii="Verdana" w:hAnsi="Verdana"/>
          <w:bCs/>
          <w:sz w:val="8"/>
          <w:szCs w:val="8"/>
          <w:bdr w:val="none" w:sz="0" w:space="0" w:color="auto" w:frame="1"/>
        </w:rPr>
      </w:pPr>
      <w:r w:rsidRPr="00B31AF9">
        <w:rPr>
          <w:rFonts w:ascii="Verdana" w:hAnsi="Verdana"/>
          <w:bCs/>
          <w:sz w:val="20"/>
          <w:szCs w:val="20"/>
          <w:bdr w:val="none" w:sz="0" w:space="0" w:color="auto" w:frame="1"/>
        </w:rPr>
        <w:t>и при началната експлоатация на пътя (чл. 36г, ал.1, т. 4 от ЗП).</w:t>
      </w:r>
    </w:p>
    <w:p w:rsidR="00E12D37" w:rsidRDefault="00E12D37" w:rsidP="000F64E5">
      <w:pPr>
        <w:spacing w:before="120" w:after="0" w:line="240" w:lineRule="auto"/>
        <w:ind w:firstLine="1134"/>
        <w:jc w:val="both"/>
        <w:divId w:val="983772305"/>
        <w:rPr>
          <w:rFonts w:ascii="Verdana" w:hAnsi="Verdana"/>
          <w:bCs/>
          <w:sz w:val="20"/>
          <w:szCs w:val="20"/>
          <w:bdr w:val="none" w:sz="0" w:space="0" w:color="auto" w:frame="1"/>
        </w:rPr>
      </w:pPr>
      <w:r w:rsidRPr="00E12D37">
        <w:rPr>
          <w:rFonts w:ascii="Verdana" w:hAnsi="Verdana"/>
          <w:bCs/>
          <w:sz w:val="20"/>
          <w:szCs w:val="20"/>
          <w:bdr w:val="none" w:sz="0" w:space="0" w:color="auto" w:frame="1"/>
        </w:rPr>
        <w:t>Извършената проверка се финализира с изработване на доклад, в който може да са установени проблеми и предложени мерки за отстраняването им, за подобряване на безопасността на движението на пътищата, започвайки от етапа на проектиране до началната експлоатация на обекта</w:t>
      </w:r>
      <w:r w:rsidRPr="00E12D37">
        <w:rPr>
          <w:rFonts w:ascii="Verdana" w:hAnsi="Verdana"/>
          <w:sz w:val="20"/>
          <w:szCs w:val="20"/>
        </w:rPr>
        <w:t>.</w:t>
      </w:r>
      <w:r w:rsidRPr="00E12D37">
        <w:rPr>
          <w:rFonts w:ascii="Verdana" w:hAnsi="Verdana"/>
          <w:bCs/>
          <w:sz w:val="20"/>
          <w:szCs w:val="20"/>
          <w:bdr w:val="none" w:sz="0" w:space="0" w:color="auto" w:frame="1"/>
        </w:rPr>
        <w:t xml:space="preserve"> Одитът има за цел намаляване на вероятността за възникване на пътнотранспортни произшествия и последствията от тях чрез идентифициране на потенциално опасни пътни участъци и проектни характеристики</w:t>
      </w:r>
      <w:r w:rsidR="00AF0810">
        <w:rPr>
          <w:rFonts w:ascii="Verdana" w:hAnsi="Verdana"/>
          <w:bCs/>
          <w:sz w:val="20"/>
          <w:szCs w:val="20"/>
          <w:bdr w:val="none" w:sz="0" w:space="0" w:color="auto" w:frame="1"/>
        </w:rPr>
        <w:t>,</w:t>
      </w:r>
      <w:r w:rsidRPr="00E12D37">
        <w:rPr>
          <w:rFonts w:ascii="Verdana" w:hAnsi="Verdana"/>
          <w:bCs/>
          <w:sz w:val="20"/>
          <w:szCs w:val="20"/>
          <w:bdr w:val="none" w:sz="0" w:space="0" w:color="auto" w:frame="1"/>
        </w:rPr>
        <w:t xml:space="preserve"> и предписване на мерки за тяхното отстраняване или обезопасяване.</w:t>
      </w:r>
    </w:p>
    <w:p w:rsidR="003032F4" w:rsidRPr="00003B09" w:rsidRDefault="003032F4" w:rsidP="00CD4D06">
      <w:pPr>
        <w:spacing w:after="0" w:line="240" w:lineRule="auto"/>
        <w:ind w:firstLine="1134"/>
        <w:jc w:val="both"/>
        <w:divId w:val="983772305"/>
        <w:rPr>
          <w:rFonts w:ascii="Verdana" w:hAnsi="Verdana"/>
          <w:bCs/>
          <w:sz w:val="8"/>
          <w:szCs w:val="8"/>
          <w:bdr w:val="none" w:sz="0" w:space="0" w:color="auto" w:frame="1"/>
        </w:rPr>
      </w:pPr>
    </w:p>
    <w:p w:rsidR="00FB7A0E" w:rsidRPr="002C038C" w:rsidRDefault="00FB7A0E" w:rsidP="00CD4D06">
      <w:pPr>
        <w:spacing w:after="0" w:line="240" w:lineRule="auto"/>
        <w:ind w:firstLine="1134"/>
        <w:jc w:val="both"/>
        <w:divId w:val="983772305"/>
        <w:rPr>
          <w:rFonts w:ascii="Verdana" w:hAnsi="Verdana"/>
          <w:bCs/>
          <w:sz w:val="8"/>
          <w:szCs w:val="8"/>
          <w:bdr w:val="none" w:sz="0" w:space="0" w:color="auto" w:frame="1"/>
        </w:rPr>
      </w:pPr>
    </w:p>
    <w:p w:rsidR="00E12D37" w:rsidRPr="008D05FD" w:rsidRDefault="00E12D37" w:rsidP="00DE18BB">
      <w:pPr>
        <w:numPr>
          <w:ilvl w:val="0"/>
          <w:numId w:val="4"/>
        </w:numPr>
        <w:shd w:val="clear" w:color="auto" w:fill="B4C6E7"/>
        <w:spacing w:before="120" w:after="120" w:line="240" w:lineRule="auto"/>
        <w:ind w:left="0" w:firstLine="1134"/>
        <w:jc w:val="both"/>
        <w:divId w:val="983772305"/>
        <w:rPr>
          <w:rFonts w:ascii="Verdana" w:hAnsi="Verdana"/>
          <w:b/>
          <w:bCs/>
          <w:sz w:val="20"/>
          <w:szCs w:val="20"/>
        </w:rPr>
      </w:pPr>
      <w:r w:rsidRPr="000F64E5">
        <w:rPr>
          <w:rFonts w:ascii="Verdana" w:eastAsia="Arial Unicode MS" w:hAnsi="Verdana"/>
          <w:b/>
          <w:bCs/>
          <w:sz w:val="20"/>
          <w:szCs w:val="20"/>
        </w:rPr>
        <w:t>Описание</w:t>
      </w:r>
      <w:r w:rsidRPr="008D05FD">
        <w:rPr>
          <w:rFonts w:ascii="Verdana" w:hAnsi="Verdana"/>
          <w:b/>
          <w:bCs/>
          <w:sz w:val="20"/>
          <w:szCs w:val="20"/>
        </w:rPr>
        <w:t xml:space="preserve"> на </w:t>
      </w:r>
      <w:r w:rsidR="00662DF0">
        <w:rPr>
          <w:rFonts w:ascii="Verdana" w:hAnsi="Verdana"/>
          <w:b/>
          <w:bCs/>
          <w:sz w:val="20"/>
          <w:szCs w:val="20"/>
        </w:rPr>
        <w:t>инфраструктурния обект и етапа</w:t>
      </w:r>
      <w:r w:rsidRPr="008D05FD">
        <w:rPr>
          <w:rFonts w:ascii="Verdana" w:hAnsi="Verdana"/>
          <w:b/>
          <w:bCs/>
          <w:sz w:val="20"/>
          <w:szCs w:val="20"/>
        </w:rPr>
        <w:t xml:space="preserve"> на одит за пътна безопасност</w:t>
      </w:r>
    </w:p>
    <w:p w:rsidR="000D5C11" w:rsidRDefault="000D5C11" w:rsidP="000F64E5">
      <w:pPr>
        <w:spacing w:before="120" w:after="0" w:line="240" w:lineRule="auto"/>
        <w:ind w:firstLine="1134"/>
        <w:jc w:val="both"/>
        <w:divId w:val="983772305"/>
        <w:rPr>
          <w:rFonts w:ascii="Verdana" w:hAnsi="Verdana"/>
          <w:bCs/>
          <w:sz w:val="20"/>
          <w:szCs w:val="20"/>
          <w:bdr w:val="none" w:sz="0" w:space="0" w:color="auto" w:frame="1"/>
        </w:rPr>
      </w:pPr>
      <w:r>
        <w:rPr>
          <w:rFonts w:ascii="Verdana" w:hAnsi="Verdana"/>
          <w:bCs/>
          <w:sz w:val="20"/>
          <w:szCs w:val="20"/>
          <w:bdr w:val="none" w:sz="0" w:space="0" w:color="auto" w:frame="1"/>
        </w:rPr>
        <w:lastRenderedPageBreak/>
        <w:t>Н</w:t>
      </w:r>
      <w:r w:rsidRPr="000D5C11">
        <w:rPr>
          <w:rFonts w:ascii="Verdana" w:hAnsi="Verdana"/>
          <w:bCs/>
          <w:sz w:val="20"/>
          <w:szCs w:val="20"/>
          <w:bdr w:val="none" w:sz="0" w:space="0" w:color="auto" w:frame="1"/>
        </w:rPr>
        <w:t>а одит за пътна безопасност подлежат проектите за ново строителство, реконструкция и основен ремонт на пътища</w:t>
      </w:r>
      <w:r>
        <w:rPr>
          <w:rFonts w:ascii="Verdana" w:hAnsi="Verdana"/>
          <w:bCs/>
          <w:sz w:val="20"/>
          <w:szCs w:val="20"/>
          <w:bdr w:val="none" w:sz="0" w:space="0" w:color="auto" w:frame="1"/>
        </w:rPr>
        <w:t xml:space="preserve">, задължително на един от етапите посочени в </w:t>
      </w:r>
      <w:r>
        <w:rPr>
          <w:rFonts w:ascii="Verdana" w:hAnsi="Verdana"/>
          <w:bCs/>
          <w:sz w:val="20"/>
          <w:szCs w:val="20"/>
          <w:bdr w:val="none" w:sz="0" w:space="0" w:color="auto" w:frame="1"/>
        </w:rPr>
        <w:br/>
        <w:t>т. 2 от настоящото задание.</w:t>
      </w:r>
    </w:p>
    <w:p w:rsidR="000D5C11" w:rsidRDefault="00662DF0" w:rsidP="000F64E5">
      <w:pPr>
        <w:spacing w:before="120" w:after="0" w:line="240" w:lineRule="auto"/>
        <w:ind w:firstLine="1134"/>
        <w:jc w:val="both"/>
        <w:divId w:val="983772305"/>
        <w:rPr>
          <w:rFonts w:ascii="Verdana" w:hAnsi="Verdana"/>
          <w:bCs/>
          <w:sz w:val="20"/>
          <w:szCs w:val="20"/>
          <w:bdr w:val="none" w:sz="0" w:space="0" w:color="auto" w:frame="1"/>
        </w:rPr>
      </w:pPr>
      <w:r>
        <w:rPr>
          <w:rFonts w:ascii="Verdana" w:hAnsi="Verdana"/>
          <w:bCs/>
          <w:sz w:val="20"/>
          <w:szCs w:val="20"/>
          <w:bdr w:val="none" w:sz="0" w:space="0" w:color="auto" w:frame="1"/>
        </w:rPr>
        <w:t>Инфраструктурният обект на одит е:</w:t>
      </w:r>
    </w:p>
    <w:p w:rsidR="00E12D37" w:rsidRDefault="00662DF0" w:rsidP="00CD4D06">
      <w:pPr>
        <w:spacing w:after="0" w:line="240" w:lineRule="auto"/>
        <w:jc w:val="both"/>
        <w:divId w:val="983772305"/>
        <w:rPr>
          <w:rFonts w:ascii="Verdana" w:hAnsi="Verdana"/>
          <w:bCs/>
          <w:i/>
          <w:sz w:val="20"/>
          <w:szCs w:val="20"/>
        </w:rPr>
      </w:pPr>
      <w:r>
        <w:rPr>
          <w:rFonts w:ascii="Verdana" w:hAnsi="Verdana"/>
          <w:bCs/>
          <w:i/>
          <w:sz w:val="20"/>
          <w:szCs w:val="20"/>
        </w:rPr>
        <w:t>…………………………………………………………………………………………………………………………………………………………….</w:t>
      </w:r>
    </w:p>
    <w:p w:rsidR="00662DF0" w:rsidRDefault="00662DF0" w:rsidP="00CD4D06">
      <w:pPr>
        <w:spacing w:after="0" w:line="240" w:lineRule="auto"/>
        <w:jc w:val="both"/>
        <w:divId w:val="983772305"/>
        <w:rPr>
          <w:rFonts w:ascii="Verdana" w:hAnsi="Verdana"/>
          <w:bCs/>
          <w:i/>
          <w:sz w:val="20"/>
          <w:szCs w:val="20"/>
        </w:rPr>
      </w:pPr>
      <w:r>
        <w:rPr>
          <w:rFonts w:ascii="Verdana" w:hAnsi="Verdana"/>
          <w:i/>
          <w:sz w:val="20"/>
          <w:szCs w:val="20"/>
          <w:lang w:eastAsia="en-US"/>
        </w:rPr>
        <w:t>/подробно описание</w:t>
      </w:r>
      <w:r w:rsidRPr="0088638D">
        <w:rPr>
          <w:rFonts w:ascii="Verdana" w:hAnsi="Verdana"/>
          <w:i/>
          <w:sz w:val="20"/>
          <w:szCs w:val="20"/>
          <w:lang w:eastAsia="en-US"/>
        </w:rPr>
        <w:t xml:space="preserve"> на </w:t>
      </w:r>
      <w:r>
        <w:rPr>
          <w:rFonts w:ascii="Verdana" w:hAnsi="Verdana"/>
          <w:i/>
          <w:sz w:val="20"/>
          <w:szCs w:val="20"/>
          <w:lang w:eastAsia="en-US"/>
        </w:rPr>
        <w:t>инфраструктурния</w:t>
      </w:r>
      <w:r w:rsidRPr="0088638D">
        <w:rPr>
          <w:rFonts w:ascii="Verdana" w:hAnsi="Verdana"/>
          <w:i/>
          <w:sz w:val="20"/>
          <w:szCs w:val="20"/>
          <w:lang w:eastAsia="en-US"/>
        </w:rPr>
        <w:t xml:space="preserve"> обект, в съответствие с проектната/екзекутивна документация</w:t>
      </w:r>
      <w:r>
        <w:rPr>
          <w:rFonts w:ascii="Verdana" w:hAnsi="Verdana"/>
          <w:i/>
          <w:sz w:val="20"/>
          <w:szCs w:val="20"/>
          <w:lang w:eastAsia="en-US"/>
        </w:rPr>
        <w:t>, дължина</w:t>
      </w:r>
      <w:r w:rsidRPr="0088638D">
        <w:rPr>
          <w:rFonts w:ascii="Verdana" w:hAnsi="Verdana"/>
          <w:i/>
          <w:sz w:val="20"/>
          <w:szCs w:val="20"/>
          <w:lang w:eastAsia="en-US"/>
        </w:rPr>
        <w:t xml:space="preserve"> в </w:t>
      </w:r>
      <w:r>
        <w:rPr>
          <w:rFonts w:ascii="Verdana" w:hAnsi="Verdana"/>
          <w:i/>
          <w:sz w:val="20"/>
          <w:szCs w:val="20"/>
          <w:lang w:eastAsia="en-US"/>
        </w:rPr>
        <w:t xml:space="preserve">метри </w:t>
      </w:r>
      <w:r>
        <w:rPr>
          <w:rFonts w:ascii="Verdana" w:hAnsi="Verdana"/>
          <w:bCs/>
          <w:i/>
          <w:sz w:val="20"/>
          <w:szCs w:val="20"/>
        </w:rPr>
        <w:t>–</w:t>
      </w:r>
      <w:r w:rsidRPr="00E12D37">
        <w:rPr>
          <w:rFonts w:ascii="Verdana" w:hAnsi="Verdana"/>
          <w:bCs/>
          <w:i/>
          <w:sz w:val="20"/>
          <w:szCs w:val="20"/>
        </w:rPr>
        <w:t xml:space="preserve"> основни характеристики на </w:t>
      </w:r>
      <w:r>
        <w:rPr>
          <w:rFonts w:ascii="Verdana" w:hAnsi="Verdana"/>
          <w:bCs/>
          <w:i/>
          <w:sz w:val="20"/>
          <w:szCs w:val="20"/>
        </w:rPr>
        <w:t xml:space="preserve">общинския </w:t>
      </w:r>
      <w:r w:rsidRPr="00E12D37">
        <w:rPr>
          <w:rFonts w:ascii="Verdana" w:hAnsi="Verdana"/>
          <w:bCs/>
          <w:i/>
          <w:sz w:val="20"/>
          <w:szCs w:val="20"/>
        </w:rPr>
        <w:t>път/улица – наименование, местоположение, дължина, габарит/напречен профил, кръстовища и пътни възли</w:t>
      </w:r>
      <w:r>
        <w:rPr>
          <w:rFonts w:ascii="Verdana" w:hAnsi="Verdana"/>
          <w:bCs/>
          <w:i/>
          <w:sz w:val="20"/>
          <w:szCs w:val="20"/>
        </w:rPr>
        <w:t>,</w:t>
      </w:r>
      <w:r w:rsidRPr="00E12D37">
        <w:rPr>
          <w:rFonts w:ascii="Verdana" w:hAnsi="Verdana"/>
          <w:bCs/>
          <w:i/>
          <w:sz w:val="20"/>
          <w:szCs w:val="20"/>
        </w:rPr>
        <w:t xml:space="preserve"> и други; списък на проектни части, с кратко съдържание на всяка част; предвидените с проекта или изпълнени строително</w:t>
      </w:r>
      <w:r>
        <w:rPr>
          <w:rFonts w:ascii="Verdana" w:hAnsi="Verdana"/>
          <w:bCs/>
          <w:i/>
          <w:sz w:val="20"/>
          <w:szCs w:val="20"/>
        </w:rPr>
        <w:t xml:space="preserve"> </w:t>
      </w:r>
      <w:r w:rsidRPr="00E12D37">
        <w:rPr>
          <w:rFonts w:ascii="Verdana" w:hAnsi="Verdana"/>
          <w:bCs/>
          <w:i/>
          <w:sz w:val="20"/>
          <w:szCs w:val="20"/>
        </w:rPr>
        <w:t>-</w:t>
      </w:r>
      <w:r>
        <w:rPr>
          <w:rFonts w:ascii="Verdana" w:hAnsi="Verdana"/>
          <w:bCs/>
          <w:i/>
          <w:sz w:val="20"/>
          <w:szCs w:val="20"/>
        </w:rPr>
        <w:t xml:space="preserve"> </w:t>
      </w:r>
      <w:r w:rsidRPr="00E12D37">
        <w:rPr>
          <w:rFonts w:ascii="Verdana" w:hAnsi="Verdana"/>
          <w:bCs/>
          <w:i/>
          <w:sz w:val="20"/>
          <w:szCs w:val="20"/>
        </w:rPr>
        <w:t>монтажни работи; дата на завършване</w:t>
      </w:r>
      <w:r>
        <w:rPr>
          <w:rFonts w:ascii="Verdana" w:hAnsi="Verdana"/>
          <w:i/>
          <w:sz w:val="20"/>
          <w:szCs w:val="20"/>
          <w:lang w:eastAsia="en-US"/>
        </w:rPr>
        <w:t>; когато инфраструктурният обект се състои от д</w:t>
      </w:r>
      <w:r w:rsidRPr="00AB569A">
        <w:rPr>
          <w:rFonts w:ascii="Verdana" w:hAnsi="Verdana"/>
          <w:i/>
          <w:sz w:val="20"/>
          <w:szCs w:val="20"/>
          <w:lang w:eastAsia="en-US"/>
        </w:rPr>
        <w:t>ве/а или повече улици/общински пътя</w:t>
      </w:r>
      <w:r>
        <w:rPr>
          <w:rFonts w:ascii="Verdana" w:hAnsi="Verdana"/>
          <w:i/>
          <w:sz w:val="20"/>
          <w:szCs w:val="20"/>
          <w:lang w:eastAsia="en-US"/>
        </w:rPr>
        <w:t>, за всяка/и улица/общински път се изписва дължината му, като накрая се изчислява и общата дължина на инфраструктурния обект, като сума от дължините на включените в него улици/пътища/</w:t>
      </w:r>
    </w:p>
    <w:p w:rsidR="008D05FD" w:rsidRPr="00662DF0" w:rsidRDefault="00662DF0" w:rsidP="000F64E5">
      <w:pPr>
        <w:spacing w:before="120" w:after="0" w:line="240" w:lineRule="auto"/>
        <w:ind w:firstLine="1134"/>
        <w:jc w:val="both"/>
        <w:divId w:val="983772305"/>
        <w:rPr>
          <w:rFonts w:ascii="Verdana" w:hAnsi="Verdana"/>
          <w:bCs/>
          <w:sz w:val="20"/>
          <w:szCs w:val="20"/>
          <w:bdr w:val="none" w:sz="0" w:space="0" w:color="auto" w:frame="1"/>
        </w:rPr>
      </w:pPr>
      <w:r w:rsidRPr="00662DF0">
        <w:rPr>
          <w:rFonts w:ascii="Verdana" w:hAnsi="Verdana"/>
          <w:bCs/>
          <w:sz w:val="20"/>
          <w:szCs w:val="20"/>
          <w:bdr w:val="none" w:sz="0" w:space="0" w:color="auto" w:frame="1"/>
        </w:rPr>
        <w:t>За инфраструктурният обект да се извърши одит за пътна безопасност на етап:</w:t>
      </w:r>
    </w:p>
    <w:p w:rsidR="00BE20B0" w:rsidRDefault="00BE20B0" w:rsidP="00BE20B0">
      <w:pPr>
        <w:spacing w:after="0" w:line="240" w:lineRule="auto"/>
        <w:jc w:val="both"/>
        <w:divId w:val="983772305"/>
        <w:rPr>
          <w:rFonts w:ascii="Verdana" w:hAnsi="Verdana"/>
          <w:bCs/>
          <w:i/>
          <w:sz w:val="20"/>
          <w:szCs w:val="20"/>
        </w:rPr>
      </w:pPr>
      <w:r>
        <w:rPr>
          <w:rFonts w:ascii="Verdana" w:hAnsi="Verdana"/>
          <w:bCs/>
          <w:i/>
          <w:sz w:val="20"/>
          <w:szCs w:val="20"/>
        </w:rPr>
        <w:t>…………………………………………………………………………………………………………………………………………………………….</w:t>
      </w:r>
    </w:p>
    <w:p w:rsidR="003007A1" w:rsidRPr="003007A1" w:rsidRDefault="00BE20B0" w:rsidP="003007A1">
      <w:pPr>
        <w:spacing w:after="0" w:line="240" w:lineRule="auto"/>
        <w:jc w:val="both"/>
        <w:divId w:val="983772305"/>
        <w:rPr>
          <w:rFonts w:ascii="Verdana" w:hAnsi="Verdana"/>
          <w:bCs/>
          <w:i/>
          <w:sz w:val="20"/>
          <w:szCs w:val="20"/>
        </w:rPr>
      </w:pPr>
      <w:r>
        <w:rPr>
          <w:rFonts w:ascii="Verdana" w:hAnsi="Verdana"/>
          <w:bCs/>
          <w:i/>
          <w:sz w:val="20"/>
          <w:szCs w:val="20"/>
        </w:rPr>
        <w:t xml:space="preserve">/посочва се един от етапите по т. 2 от настоящото задание, </w:t>
      </w:r>
      <w:r w:rsidR="003007A1">
        <w:rPr>
          <w:rFonts w:ascii="Verdana" w:hAnsi="Verdana"/>
          <w:i/>
          <w:sz w:val="20"/>
          <w:szCs w:val="20"/>
          <w:lang w:eastAsia="en-US"/>
        </w:rPr>
        <w:t>на който ще се извършва одитът за пътна безопасност, съответстващ на наличната проектна/екзекутивна документация;</w:t>
      </w:r>
      <w:r w:rsidR="003007A1" w:rsidRPr="00CF74F9">
        <w:rPr>
          <w:rFonts w:ascii="Verdana" w:hAnsi="Verdana"/>
          <w:bCs/>
          <w:sz w:val="20"/>
          <w:szCs w:val="20"/>
        </w:rPr>
        <w:t xml:space="preserve"> </w:t>
      </w:r>
      <w:r w:rsidR="003007A1" w:rsidRPr="00A91651">
        <w:rPr>
          <w:rFonts w:ascii="Verdana" w:hAnsi="Verdana"/>
          <w:bCs/>
          <w:i/>
          <w:sz w:val="20"/>
          <w:szCs w:val="20"/>
        </w:rPr>
        <w:t>описват се и се прилагат документи</w:t>
      </w:r>
      <w:r w:rsidR="003007A1">
        <w:rPr>
          <w:rFonts w:ascii="Verdana" w:hAnsi="Verdana"/>
          <w:bCs/>
          <w:i/>
          <w:sz w:val="20"/>
          <w:szCs w:val="20"/>
        </w:rPr>
        <w:t>,</w:t>
      </w:r>
      <w:r w:rsidR="003007A1" w:rsidRPr="00A91651">
        <w:rPr>
          <w:rFonts w:ascii="Verdana" w:hAnsi="Verdana"/>
          <w:bCs/>
          <w:i/>
          <w:sz w:val="20"/>
          <w:szCs w:val="20"/>
        </w:rPr>
        <w:t xml:space="preserve"> доказващи приложимостта на посочения етап за извършване на одита за пътна безопасност</w:t>
      </w:r>
      <w:r w:rsidR="003007A1">
        <w:rPr>
          <w:rFonts w:ascii="Verdana" w:hAnsi="Verdana"/>
          <w:bCs/>
          <w:i/>
          <w:sz w:val="20"/>
          <w:szCs w:val="20"/>
        </w:rPr>
        <w:t>, както следва:</w:t>
      </w:r>
    </w:p>
    <w:p w:rsidR="003007A1" w:rsidRDefault="003007A1" w:rsidP="003007A1">
      <w:pPr>
        <w:spacing w:before="120" w:after="0" w:line="240" w:lineRule="auto"/>
        <w:jc w:val="both"/>
        <w:divId w:val="983772305"/>
        <w:rPr>
          <w:rFonts w:ascii="Verdana" w:hAnsi="Verdana"/>
          <w:bCs/>
          <w:i/>
          <w:sz w:val="20"/>
          <w:szCs w:val="20"/>
        </w:rPr>
      </w:pPr>
      <w:r w:rsidRPr="00470A81">
        <w:rPr>
          <w:rFonts w:ascii="Verdana" w:hAnsi="Verdana"/>
          <w:bCs/>
          <w:i/>
          <w:sz w:val="20"/>
          <w:szCs w:val="20"/>
        </w:rPr>
        <w:t>за етапи</w:t>
      </w:r>
      <w:r>
        <w:rPr>
          <w:rFonts w:ascii="Verdana" w:hAnsi="Verdana"/>
          <w:bCs/>
          <w:i/>
          <w:sz w:val="20"/>
          <w:szCs w:val="20"/>
        </w:rPr>
        <w:t>:</w:t>
      </w:r>
      <w:r w:rsidRPr="00470A81">
        <w:rPr>
          <w:rFonts w:ascii="Verdana" w:hAnsi="Verdana"/>
          <w:bCs/>
          <w:i/>
          <w:sz w:val="20"/>
          <w:szCs w:val="20"/>
        </w:rPr>
        <w:t xml:space="preserve"> </w:t>
      </w:r>
      <w:r w:rsidRPr="00A91651">
        <w:rPr>
          <w:rFonts w:ascii="Verdana" w:hAnsi="Verdana"/>
          <w:i/>
          <w:sz w:val="20"/>
          <w:szCs w:val="20"/>
          <w:lang w:eastAsia="en-US"/>
        </w:rPr>
        <w:t>преди съгласуване и одобряване на идейния проект и преди съгласуване и одобряване на техническия/работния проект</w:t>
      </w:r>
      <w:r>
        <w:rPr>
          <w:rFonts w:ascii="Verdana" w:hAnsi="Verdana"/>
          <w:i/>
          <w:sz w:val="20"/>
          <w:szCs w:val="20"/>
          <w:lang w:eastAsia="en-US"/>
        </w:rPr>
        <w:t>:</w:t>
      </w:r>
      <w:r w:rsidRPr="00A91651">
        <w:rPr>
          <w:rFonts w:ascii="Verdana" w:hAnsi="Verdana"/>
          <w:bCs/>
          <w:i/>
          <w:sz w:val="20"/>
          <w:szCs w:val="20"/>
        </w:rPr>
        <w:t xml:space="preserve"> </w:t>
      </w:r>
      <w:r>
        <w:rPr>
          <w:rFonts w:ascii="Verdana" w:hAnsi="Verdana"/>
          <w:bCs/>
          <w:i/>
          <w:sz w:val="20"/>
          <w:szCs w:val="20"/>
        </w:rPr>
        <w:t xml:space="preserve">копие на </w:t>
      </w:r>
      <w:r w:rsidRPr="00A91651">
        <w:rPr>
          <w:rFonts w:ascii="Verdana" w:hAnsi="Verdana"/>
          <w:bCs/>
          <w:i/>
          <w:sz w:val="20"/>
          <w:szCs w:val="20"/>
        </w:rPr>
        <w:t>челна страница на проектна документаци</w:t>
      </w:r>
      <w:r>
        <w:rPr>
          <w:rFonts w:ascii="Verdana" w:hAnsi="Verdana"/>
          <w:bCs/>
          <w:i/>
          <w:sz w:val="20"/>
          <w:szCs w:val="20"/>
        </w:rPr>
        <w:t xml:space="preserve">я, с посочена на нея дата на изработване или копие на договор за изработване на проекта, като в този случай се посочва очакван срок на завършване на проекта; </w:t>
      </w:r>
    </w:p>
    <w:p w:rsidR="003007A1" w:rsidRDefault="003007A1" w:rsidP="003007A1">
      <w:pPr>
        <w:spacing w:before="120" w:after="0" w:line="240" w:lineRule="auto"/>
        <w:jc w:val="both"/>
        <w:divId w:val="983772305"/>
        <w:rPr>
          <w:rFonts w:ascii="Verdana" w:hAnsi="Verdana"/>
          <w:bCs/>
          <w:i/>
          <w:sz w:val="20"/>
          <w:szCs w:val="20"/>
        </w:rPr>
      </w:pPr>
      <w:r>
        <w:rPr>
          <w:rFonts w:ascii="Verdana" w:hAnsi="Verdana"/>
          <w:bCs/>
          <w:i/>
          <w:sz w:val="20"/>
          <w:szCs w:val="20"/>
        </w:rPr>
        <w:t xml:space="preserve">за етап: </w:t>
      </w:r>
      <w:r w:rsidRPr="00470A81">
        <w:rPr>
          <w:rFonts w:ascii="Verdana" w:hAnsi="Verdana"/>
          <w:bCs/>
          <w:i/>
          <w:sz w:val="20"/>
          <w:szCs w:val="20"/>
        </w:rPr>
        <w:t>непосредствено след подписване на констативния акт по чл. 176, ал. 1 от Закона за устройство на територията</w:t>
      </w:r>
      <w:r>
        <w:rPr>
          <w:rFonts w:ascii="Verdana" w:hAnsi="Verdana"/>
          <w:bCs/>
          <w:i/>
          <w:sz w:val="20"/>
          <w:szCs w:val="20"/>
        </w:rPr>
        <w:t xml:space="preserve">:  копие на договор за строителство на обекта, като се посочва очакван срок на завършване на строителството и очаквана дата на </w:t>
      </w:r>
      <w:r w:rsidRPr="00470A81">
        <w:rPr>
          <w:rFonts w:ascii="Verdana" w:hAnsi="Verdana"/>
          <w:bCs/>
          <w:i/>
          <w:sz w:val="20"/>
          <w:szCs w:val="20"/>
        </w:rPr>
        <w:t>подписване на констативния акт по чл. 176, ал. 1</w:t>
      </w:r>
      <w:r>
        <w:rPr>
          <w:rFonts w:ascii="Verdana" w:hAnsi="Verdana"/>
          <w:bCs/>
          <w:i/>
          <w:sz w:val="20"/>
          <w:szCs w:val="20"/>
        </w:rPr>
        <w:t xml:space="preserve"> от ЗУТ;</w:t>
      </w:r>
    </w:p>
    <w:p w:rsidR="003007A1" w:rsidRDefault="003007A1" w:rsidP="003007A1">
      <w:pPr>
        <w:spacing w:before="120" w:after="0" w:line="240" w:lineRule="auto"/>
        <w:jc w:val="both"/>
        <w:divId w:val="983772305"/>
        <w:rPr>
          <w:rFonts w:ascii="Verdana" w:hAnsi="Verdana"/>
          <w:bCs/>
          <w:i/>
          <w:sz w:val="20"/>
          <w:szCs w:val="20"/>
        </w:rPr>
      </w:pPr>
      <w:r>
        <w:rPr>
          <w:rFonts w:ascii="Verdana" w:hAnsi="Verdana"/>
          <w:bCs/>
          <w:i/>
          <w:sz w:val="20"/>
          <w:szCs w:val="20"/>
        </w:rPr>
        <w:t>за етап:</w:t>
      </w:r>
      <w:r w:rsidRPr="00263822">
        <w:t xml:space="preserve"> </w:t>
      </w:r>
      <w:r w:rsidRPr="00263822">
        <w:rPr>
          <w:rFonts w:ascii="Verdana" w:hAnsi="Verdana"/>
          <w:bCs/>
          <w:i/>
          <w:sz w:val="20"/>
          <w:szCs w:val="20"/>
        </w:rPr>
        <w:t>при началната експлоатация на пътя</w:t>
      </w:r>
      <w:r>
        <w:rPr>
          <w:rFonts w:ascii="Verdana" w:hAnsi="Verdana"/>
          <w:bCs/>
          <w:i/>
          <w:sz w:val="20"/>
          <w:szCs w:val="20"/>
        </w:rPr>
        <w:t>: копие на удостоверение за въвеждане на инфраструктурния обект в експлоатация или очаквана дата на издаване на такова</w:t>
      </w:r>
      <w:r w:rsidRPr="00A91651">
        <w:rPr>
          <w:rFonts w:ascii="Verdana" w:hAnsi="Verdana"/>
          <w:bCs/>
          <w:i/>
          <w:sz w:val="20"/>
          <w:szCs w:val="20"/>
        </w:rPr>
        <w:t>/</w:t>
      </w:r>
    </w:p>
    <w:p w:rsidR="00E12D37" w:rsidRPr="008D05FD" w:rsidRDefault="00E12D37" w:rsidP="00A70014">
      <w:pPr>
        <w:numPr>
          <w:ilvl w:val="0"/>
          <w:numId w:val="4"/>
        </w:numPr>
        <w:shd w:val="clear" w:color="auto" w:fill="B4C6E7"/>
        <w:spacing w:before="120" w:after="120" w:line="240" w:lineRule="auto"/>
        <w:ind w:left="0" w:firstLine="1134"/>
        <w:divId w:val="983772305"/>
        <w:rPr>
          <w:rFonts w:ascii="Verdana" w:hAnsi="Verdana"/>
          <w:b/>
          <w:bCs/>
          <w:sz w:val="20"/>
          <w:szCs w:val="20"/>
        </w:rPr>
      </w:pPr>
      <w:r w:rsidRPr="000F64E5">
        <w:rPr>
          <w:rFonts w:ascii="Verdana" w:eastAsia="Arial Unicode MS" w:hAnsi="Verdana"/>
          <w:b/>
          <w:bCs/>
          <w:sz w:val="20"/>
          <w:szCs w:val="20"/>
        </w:rPr>
        <w:t>Основни</w:t>
      </w:r>
      <w:r w:rsidRPr="008D05FD">
        <w:rPr>
          <w:rFonts w:ascii="Verdana" w:hAnsi="Verdana"/>
          <w:b/>
          <w:bCs/>
          <w:sz w:val="20"/>
          <w:szCs w:val="20"/>
        </w:rPr>
        <w:t xml:space="preserve"> изисквания </w:t>
      </w:r>
    </w:p>
    <w:p w:rsidR="00003B09" w:rsidRDefault="006265DA" w:rsidP="000F64E5">
      <w:pPr>
        <w:spacing w:before="120" w:after="0" w:line="240" w:lineRule="auto"/>
        <w:ind w:firstLine="1134"/>
        <w:jc w:val="both"/>
        <w:divId w:val="983772305"/>
        <w:rPr>
          <w:rFonts w:ascii="Verdana" w:hAnsi="Verdana"/>
          <w:bCs/>
          <w:sz w:val="20"/>
          <w:szCs w:val="20"/>
          <w:bdr w:val="none" w:sz="0" w:space="0" w:color="auto" w:frame="1"/>
        </w:rPr>
      </w:pPr>
      <w:r w:rsidRPr="006265DA">
        <w:rPr>
          <w:rFonts w:ascii="Verdana" w:hAnsi="Verdana"/>
          <w:bCs/>
          <w:sz w:val="20"/>
          <w:szCs w:val="20"/>
          <w:bdr w:val="none" w:sz="0" w:space="0" w:color="auto" w:frame="1"/>
        </w:rPr>
        <w:t>Одит</w:t>
      </w:r>
      <w:r>
        <w:rPr>
          <w:rFonts w:ascii="Verdana" w:hAnsi="Verdana"/>
          <w:bCs/>
          <w:sz w:val="20"/>
          <w:szCs w:val="20"/>
          <w:bdr w:val="none" w:sz="0" w:space="0" w:color="auto" w:frame="1"/>
        </w:rPr>
        <w:t>ът</w:t>
      </w:r>
      <w:r w:rsidRPr="006265DA">
        <w:rPr>
          <w:rFonts w:ascii="Verdana" w:hAnsi="Verdana"/>
          <w:bCs/>
          <w:sz w:val="20"/>
          <w:szCs w:val="20"/>
          <w:bdr w:val="none" w:sz="0" w:space="0" w:color="auto" w:frame="1"/>
        </w:rPr>
        <w:t xml:space="preserve"> за пътна безопасност се извършва от един или пове</w:t>
      </w:r>
      <w:r>
        <w:rPr>
          <w:rFonts w:ascii="Verdana" w:hAnsi="Verdana"/>
          <w:bCs/>
          <w:sz w:val="20"/>
          <w:szCs w:val="20"/>
          <w:bdr w:val="none" w:sz="0" w:space="0" w:color="auto" w:frame="1"/>
        </w:rPr>
        <w:t xml:space="preserve">че одитори по пътна безопасност, наричани за краткост одитор. </w:t>
      </w:r>
      <w:r w:rsidR="00E12D37" w:rsidRPr="00E12D37">
        <w:rPr>
          <w:rFonts w:ascii="Verdana" w:hAnsi="Verdana"/>
          <w:bCs/>
          <w:sz w:val="20"/>
          <w:szCs w:val="20"/>
          <w:bdr w:val="none" w:sz="0" w:space="0" w:color="auto" w:frame="1"/>
        </w:rPr>
        <w:t>Одиторът</w:t>
      </w:r>
      <w:r w:rsidR="00F1037E">
        <w:rPr>
          <w:rFonts w:ascii="Verdana" w:hAnsi="Verdana"/>
          <w:bCs/>
          <w:sz w:val="20"/>
          <w:szCs w:val="20"/>
          <w:bdr w:val="none" w:sz="0" w:space="0" w:color="auto" w:frame="1"/>
        </w:rPr>
        <w:t>,</w:t>
      </w:r>
      <w:r w:rsidR="00116DC2">
        <w:rPr>
          <w:rFonts w:ascii="Verdana" w:hAnsi="Verdana"/>
          <w:bCs/>
          <w:sz w:val="20"/>
          <w:szCs w:val="20"/>
          <w:bdr w:val="none" w:sz="0" w:space="0" w:color="auto" w:frame="1"/>
        </w:rPr>
        <w:t xml:space="preserve"> </w:t>
      </w:r>
      <w:r>
        <w:rPr>
          <w:rFonts w:ascii="Verdana" w:hAnsi="Verdana"/>
          <w:bCs/>
          <w:sz w:val="20"/>
          <w:szCs w:val="20"/>
          <w:bdr w:val="none" w:sz="0" w:space="0" w:color="auto" w:frame="1"/>
        </w:rPr>
        <w:t>при изпълнение на одита за пътна безопасност</w:t>
      </w:r>
      <w:r w:rsidR="00F1037E">
        <w:rPr>
          <w:rFonts w:ascii="Verdana" w:hAnsi="Verdana"/>
          <w:bCs/>
          <w:sz w:val="20"/>
          <w:szCs w:val="20"/>
          <w:bdr w:val="none" w:sz="0" w:space="0" w:color="auto" w:frame="1"/>
        </w:rPr>
        <w:t>,</w:t>
      </w:r>
      <w:r>
        <w:rPr>
          <w:rFonts w:ascii="Verdana" w:hAnsi="Verdana"/>
          <w:bCs/>
          <w:sz w:val="20"/>
          <w:szCs w:val="20"/>
          <w:bdr w:val="none" w:sz="0" w:space="0" w:color="auto" w:frame="1"/>
        </w:rPr>
        <w:t xml:space="preserve"> има следните задължения:</w:t>
      </w:r>
    </w:p>
    <w:p w:rsidR="003B3A4D" w:rsidRPr="003B3A4D" w:rsidRDefault="0072618D" w:rsidP="003B3A4D">
      <w:pPr>
        <w:pStyle w:val="ListParagraph"/>
        <w:numPr>
          <w:ilvl w:val="1"/>
          <w:numId w:val="45"/>
        </w:numPr>
        <w:spacing w:after="0" w:line="240" w:lineRule="auto"/>
        <w:jc w:val="both"/>
        <w:divId w:val="983772305"/>
        <w:rPr>
          <w:rFonts w:ascii="Verdana" w:hAnsi="Verdana"/>
          <w:bCs/>
          <w:sz w:val="8"/>
          <w:szCs w:val="8"/>
          <w:bdr w:val="none" w:sz="0" w:space="0" w:color="auto" w:frame="1"/>
        </w:rPr>
      </w:pPr>
      <w:r>
        <w:rPr>
          <w:rFonts w:ascii="Verdana" w:hAnsi="Verdana"/>
          <w:bCs/>
          <w:sz w:val="20"/>
          <w:szCs w:val="20"/>
          <w:bdr w:val="none" w:sz="0" w:space="0" w:color="auto" w:frame="1"/>
        </w:rPr>
        <w:t xml:space="preserve">да </w:t>
      </w:r>
      <w:r w:rsidR="00E12D37" w:rsidRPr="003B3A4D">
        <w:rPr>
          <w:rFonts w:ascii="Verdana" w:hAnsi="Verdana"/>
          <w:bCs/>
          <w:sz w:val="20"/>
          <w:szCs w:val="20"/>
          <w:bdr w:val="none" w:sz="0" w:space="0" w:color="auto" w:frame="1"/>
        </w:rPr>
        <w:t>извърш</w:t>
      </w:r>
      <w:r>
        <w:rPr>
          <w:rFonts w:ascii="Verdana" w:hAnsi="Verdana"/>
          <w:bCs/>
          <w:sz w:val="20"/>
          <w:szCs w:val="20"/>
          <w:bdr w:val="none" w:sz="0" w:space="0" w:color="auto" w:frame="1"/>
        </w:rPr>
        <w:t>и</w:t>
      </w:r>
      <w:r w:rsidR="00E12D37" w:rsidRPr="003B3A4D">
        <w:rPr>
          <w:rFonts w:ascii="Verdana" w:hAnsi="Verdana"/>
          <w:bCs/>
          <w:sz w:val="20"/>
          <w:szCs w:val="20"/>
          <w:bdr w:val="none" w:sz="0" w:space="0" w:color="auto" w:frame="1"/>
        </w:rPr>
        <w:t xml:space="preserve"> обстоен преглед на проектната</w:t>
      </w:r>
      <w:r w:rsidR="00687564" w:rsidRPr="003B3A4D">
        <w:rPr>
          <w:rFonts w:ascii="Verdana" w:hAnsi="Verdana"/>
          <w:bCs/>
          <w:sz w:val="20"/>
          <w:szCs w:val="20"/>
          <w:bdr w:val="none" w:sz="0" w:space="0" w:color="auto" w:frame="1"/>
        </w:rPr>
        <w:t>/екзекутивна</w:t>
      </w:r>
      <w:r w:rsidR="000D5C11">
        <w:rPr>
          <w:rFonts w:ascii="Verdana" w:hAnsi="Verdana"/>
          <w:bCs/>
          <w:sz w:val="20"/>
          <w:szCs w:val="20"/>
          <w:bdr w:val="none" w:sz="0" w:space="0" w:color="auto" w:frame="1"/>
        </w:rPr>
        <w:t>та</w:t>
      </w:r>
      <w:r w:rsidR="00687564" w:rsidRPr="003B3A4D">
        <w:rPr>
          <w:rFonts w:ascii="Verdana" w:hAnsi="Verdana"/>
          <w:bCs/>
          <w:sz w:val="20"/>
          <w:szCs w:val="20"/>
          <w:bdr w:val="none" w:sz="0" w:space="0" w:color="auto" w:frame="1"/>
        </w:rPr>
        <w:t xml:space="preserve"> </w:t>
      </w:r>
      <w:r w:rsidR="00E12D37" w:rsidRPr="003B3A4D">
        <w:rPr>
          <w:rFonts w:ascii="Verdana" w:hAnsi="Verdana"/>
          <w:bCs/>
          <w:sz w:val="20"/>
          <w:szCs w:val="20"/>
          <w:bdr w:val="none" w:sz="0" w:space="0" w:color="auto" w:frame="1"/>
        </w:rPr>
        <w:t xml:space="preserve"> документация</w:t>
      </w:r>
      <w:r w:rsidR="00687564" w:rsidRPr="003B3A4D">
        <w:rPr>
          <w:rFonts w:ascii="Verdana" w:hAnsi="Verdana"/>
          <w:bCs/>
          <w:sz w:val="20"/>
          <w:szCs w:val="20"/>
          <w:bdr w:val="none" w:sz="0" w:space="0" w:color="auto" w:frame="1"/>
        </w:rPr>
        <w:t xml:space="preserve"> за инфраструктурния </w:t>
      </w:r>
      <w:r w:rsidR="00E12D37" w:rsidRPr="003B3A4D">
        <w:rPr>
          <w:rFonts w:ascii="Verdana" w:hAnsi="Verdana"/>
          <w:bCs/>
          <w:sz w:val="20"/>
          <w:szCs w:val="20"/>
          <w:bdr w:val="none" w:sz="0" w:space="0" w:color="auto" w:frame="1"/>
        </w:rPr>
        <w:t>обект съгласно изискванията на нормативната уредба в зависимост от етапа, за който се провежда процедурата</w:t>
      </w:r>
      <w:r w:rsidR="00003B09" w:rsidRPr="003B3A4D">
        <w:rPr>
          <w:rFonts w:ascii="Verdana" w:hAnsi="Verdana"/>
          <w:bCs/>
          <w:sz w:val="20"/>
          <w:szCs w:val="20"/>
          <w:bdr w:val="none" w:sz="0" w:space="0" w:color="auto" w:frame="1"/>
        </w:rPr>
        <w:t>;</w:t>
      </w:r>
    </w:p>
    <w:p w:rsidR="008D05FD" w:rsidRPr="0072618D" w:rsidRDefault="0072618D" w:rsidP="003B3A4D">
      <w:pPr>
        <w:pStyle w:val="ListParagraph"/>
        <w:numPr>
          <w:ilvl w:val="1"/>
          <w:numId w:val="45"/>
        </w:numPr>
        <w:spacing w:after="0" w:line="240" w:lineRule="auto"/>
        <w:jc w:val="both"/>
        <w:divId w:val="983772305"/>
        <w:rPr>
          <w:rFonts w:ascii="Verdana" w:hAnsi="Verdana"/>
          <w:bCs/>
          <w:sz w:val="8"/>
          <w:szCs w:val="8"/>
          <w:bdr w:val="none" w:sz="0" w:space="0" w:color="auto" w:frame="1"/>
        </w:rPr>
      </w:pPr>
      <w:r>
        <w:rPr>
          <w:rFonts w:ascii="Verdana" w:hAnsi="Verdana"/>
          <w:bCs/>
          <w:sz w:val="20"/>
          <w:szCs w:val="20"/>
          <w:bdr w:val="none" w:sz="0" w:space="0" w:color="auto" w:frame="1"/>
        </w:rPr>
        <w:t xml:space="preserve">да </w:t>
      </w:r>
      <w:r w:rsidR="00003B09" w:rsidRPr="003B3A4D">
        <w:rPr>
          <w:rFonts w:ascii="Verdana" w:hAnsi="Verdana"/>
          <w:bCs/>
          <w:sz w:val="20"/>
          <w:szCs w:val="20"/>
          <w:bdr w:val="none" w:sz="0" w:space="0" w:color="auto" w:frame="1"/>
        </w:rPr>
        <w:t>и</w:t>
      </w:r>
      <w:r w:rsidR="00E12D37" w:rsidRPr="003B3A4D">
        <w:rPr>
          <w:rFonts w:ascii="Verdana" w:hAnsi="Verdana"/>
          <w:bCs/>
          <w:sz w:val="20"/>
          <w:szCs w:val="20"/>
          <w:bdr w:val="none" w:sz="0" w:space="0" w:color="auto" w:frame="1"/>
        </w:rPr>
        <w:t>зработ</w:t>
      </w:r>
      <w:r>
        <w:rPr>
          <w:rFonts w:ascii="Verdana" w:hAnsi="Verdana"/>
          <w:bCs/>
          <w:sz w:val="20"/>
          <w:szCs w:val="20"/>
          <w:bdr w:val="none" w:sz="0" w:space="0" w:color="auto" w:frame="1"/>
        </w:rPr>
        <w:t>и</w:t>
      </w:r>
      <w:r w:rsidR="00E12D37" w:rsidRPr="003B3A4D">
        <w:rPr>
          <w:rFonts w:ascii="Verdana" w:hAnsi="Verdana"/>
          <w:bCs/>
          <w:sz w:val="20"/>
          <w:szCs w:val="20"/>
          <w:bdr w:val="none" w:sz="0" w:space="0" w:color="auto" w:frame="1"/>
        </w:rPr>
        <w:t xml:space="preserve"> одитен доклад с обхват и съдържание в съответствие с нормативните изисквания. За съставянето на доклада одиторът</w:t>
      </w:r>
      <w:r>
        <w:rPr>
          <w:rFonts w:ascii="Verdana" w:hAnsi="Verdana"/>
          <w:bCs/>
          <w:sz w:val="20"/>
          <w:szCs w:val="20"/>
          <w:bdr w:val="none" w:sz="0" w:space="0" w:color="auto" w:frame="1"/>
        </w:rPr>
        <w:t xml:space="preserve"> извършва</w:t>
      </w:r>
      <w:r w:rsidR="00687564" w:rsidRPr="003B3A4D">
        <w:rPr>
          <w:rFonts w:ascii="Verdana" w:hAnsi="Verdana"/>
          <w:bCs/>
          <w:sz w:val="20"/>
          <w:szCs w:val="20"/>
          <w:bdr w:val="none" w:sz="0" w:space="0" w:color="auto" w:frame="1"/>
        </w:rPr>
        <w:t xml:space="preserve"> </w:t>
      </w:r>
      <w:r w:rsidR="00E12D37" w:rsidRPr="003B3A4D">
        <w:rPr>
          <w:rFonts w:ascii="Verdana" w:hAnsi="Verdana"/>
          <w:bCs/>
          <w:sz w:val="20"/>
          <w:szCs w:val="20"/>
          <w:bdr w:val="none" w:sz="0" w:space="0" w:color="auto" w:frame="1"/>
        </w:rPr>
        <w:t>обстоен анализ на изходната информация, проектната</w:t>
      </w:r>
      <w:r w:rsidR="00687564" w:rsidRPr="003B3A4D">
        <w:rPr>
          <w:rFonts w:ascii="Verdana" w:hAnsi="Verdana"/>
          <w:bCs/>
          <w:sz w:val="20"/>
          <w:szCs w:val="20"/>
          <w:bdr w:val="none" w:sz="0" w:space="0" w:color="auto" w:frame="1"/>
        </w:rPr>
        <w:t>/екзекутивна</w:t>
      </w:r>
      <w:r w:rsidR="00E12D37" w:rsidRPr="003B3A4D">
        <w:rPr>
          <w:rFonts w:ascii="Verdana" w:hAnsi="Verdana"/>
          <w:bCs/>
          <w:sz w:val="20"/>
          <w:szCs w:val="20"/>
          <w:bdr w:val="none" w:sz="0" w:space="0" w:color="auto" w:frame="1"/>
        </w:rPr>
        <w:t xml:space="preserve"> документация, информацията</w:t>
      </w:r>
      <w:r w:rsidR="005C78FB" w:rsidRPr="003B3A4D">
        <w:rPr>
          <w:rFonts w:ascii="Verdana" w:hAnsi="Verdana"/>
          <w:bCs/>
          <w:sz w:val="20"/>
          <w:szCs w:val="20"/>
          <w:bdr w:val="none" w:sz="0" w:space="0" w:color="auto" w:frame="1"/>
        </w:rPr>
        <w:t>,</w:t>
      </w:r>
      <w:r w:rsidR="00E12D37" w:rsidRPr="003B3A4D">
        <w:rPr>
          <w:rFonts w:ascii="Verdana" w:hAnsi="Verdana"/>
          <w:bCs/>
          <w:sz w:val="20"/>
          <w:szCs w:val="20"/>
          <w:bdr w:val="none" w:sz="0" w:space="0" w:color="auto" w:frame="1"/>
        </w:rPr>
        <w:t xml:space="preserve"> получена от огледите на място, информацията от документация от извършени одити на предишни етапи </w:t>
      </w:r>
      <w:r w:rsidR="000D5C11">
        <w:rPr>
          <w:rFonts w:ascii="Verdana" w:hAnsi="Verdana"/>
          <w:bCs/>
          <w:sz w:val="20"/>
          <w:szCs w:val="20"/>
          <w:bdr w:val="none" w:sz="0" w:space="0" w:color="auto" w:frame="1"/>
        </w:rPr>
        <w:t>на</w:t>
      </w:r>
      <w:r w:rsidR="00E12D37" w:rsidRPr="003B3A4D">
        <w:rPr>
          <w:rFonts w:ascii="Verdana" w:hAnsi="Verdana"/>
          <w:bCs/>
          <w:sz w:val="20"/>
          <w:szCs w:val="20"/>
          <w:bdr w:val="none" w:sz="0" w:space="0" w:color="auto" w:frame="1"/>
        </w:rPr>
        <w:t xml:space="preserve"> инвестицион</w:t>
      </w:r>
      <w:r>
        <w:rPr>
          <w:rFonts w:ascii="Verdana" w:hAnsi="Verdana"/>
          <w:bCs/>
          <w:sz w:val="20"/>
          <w:szCs w:val="20"/>
          <w:bdr w:val="none" w:sz="0" w:space="0" w:color="auto" w:frame="1"/>
        </w:rPr>
        <w:t>ния процес, когато е приложимо;</w:t>
      </w:r>
    </w:p>
    <w:p w:rsidR="006629A9" w:rsidRPr="006629A9" w:rsidRDefault="006629A9" w:rsidP="006629A9">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6629A9">
        <w:rPr>
          <w:rFonts w:ascii="Verdana" w:hAnsi="Verdana"/>
          <w:bCs/>
          <w:sz w:val="20"/>
          <w:szCs w:val="20"/>
          <w:bdr w:val="none" w:sz="0" w:space="0" w:color="auto" w:frame="1"/>
        </w:rPr>
        <w:t>да завери с подписа си проектната/екзекутивната документация, когато при проверката на съответния етап се установи, че проектните характеристики на инфраструктурния проект отговарят на изиск</w:t>
      </w:r>
      <w:r w:rsidR="00885A6C">
        <w:rPr>
          <w:rFonts w:ascii="Verdana" w:hAnsi="Verdana"/>
          <w:bCs/>
          <w:sz w:val="20"/>
          <w:szCs w:val="20"/>
          <w:bdr w:val="none" w:sz="0" w:space="0" w:color="auto" w:frame="1"/>
        </w:rPr>
        <w:t>ванията за пътна безопасност.</w:t>
      </w:r>
    </w:p>
    <w:p w:rsidR="006629A9" w:rsidRPr="006629A9" w:rsidRDefault="006629A9" w:rsidP="000F64E5">
      <w:pPr>
        <w:spacing w:before="120" w:after="0" w:line="240" w:lineRule="auto"/>
        <w:ind w:firstLine="1134"/>
        <w:jc w:val="both"/>
        <w:divId w:val="983772305"/>
        <w:rPr>
          <w:rFonts w:ascii="Verdana" w:hAnsi="Verdana"/>
          <w:bCs/>
          <w:sz w:val="20"/>
          <w:szCs w:val="20"/>
          <w:bdr w:val="none" w:sz="0" w:space="0" w:color="auto" w:frame="1"/>
        </w:rPr>
      </w:pPr>
      <w:r w:rsidRPr="006629A9">
        <w:rPr>
          <w:rFonts w:ascii="Verdana" w:hAnsi="Verdana"/>
          <w:bCs/>
          <w:sz w:val="20"/>
          <w:szCs w:val="20"/>
          <w:bdr w:val="none" w:sz="0" w:space="0" w:color="auto" w:frame="1"/>
        </w:rPr>
        <w:t xml:space="preserve">Когато при проверката на съответния етап се установи, че проектните характеристики на инфраструктурния проект не отговарят на изискванията за пътна безопасност, </w:t>
      </w:r>
      <w:r w:rsidR="00885A6C" w:rsidRPr="00E12D37">
        <w:rPr>
          <w:rFonts w:ascii="Verdana" w:hAnsi="Verdana"/>
          <w:bCs/>
          <w:sz w:val="20"/>
          <w:szCs w:val="20"/>
          <w:bdr w:val="none" w:sz="0" w:space="0" w:color="auto" w:frame="1"/>
        </w:rPr>
        <w:t>администрацията</w:t>
      </w:r>
      <w:r w:rsidR="00885A6C">
        <w:rPr>
          <w:rFonts w:ascii="Verdana" w:hAnsi="Verdana"/>
          <w:bCs/>
          <w:sz w:val="20"/>
          <w:szCs w:val="20"/>
          <w:bdr w:val="none" w:sz="0" w:space="0" w:color="auto" w:frame="1"/>
        </w:rPr>
        <w:t xml:space="preserve"> </w:t>
      </w:r>
      <w:r w:rsidR="00885A6C" w:rsidRPr="00E12D37">
        <w:rPr>
          <w:rFonts w:ascii="Verdana" w:hAnsi="Verdana"/>
          <w:bCs/>
          <w:sz w:val="20"/>
          <w:szCs w:val="20"/>
          <w:bdr w:val="none" w:sz="0" w:space="0" w:color="auto" w:frame="1"/>
        </w:rPr>
        <w:t>управляваща пътя</w:t>
      </w:r>
      <w:r w:rsidRPr="006629A9">
        <w:rPr>
          <w:rFonts w:ascii="Verdana" w:hAnsi="Verdana"/>
          <w:bCs/>
          <w:sz w:val="20"/>
          <w:szCs w:val="20"/>
          <w:bdr w:val="none" w:sz="0" w:space="0" w:color="auto" w:frame="1"/>
        </w:rPr>
        <w:t xml:space="preserve"> </w:t>
      </w:r>
      <w:r w:rsidR="00DF4C11">
        <w:rPr>
          <w:rFonts w:ascii="Verdana" w:hAnsi="Verdana"/>
          <w:bCs/>
          <w:sz w:val="20"/>
          <w:szCs w:val="20"/>
          <w:bdr w:val="none" w:sz="0" w:space="0" w:color="auto" w:frame="1"/>
        </w:rPr>
        <w:t xml:space="preserve">– общината </w:t>
      </w:r>
      <w:r w:rsidRPr="006629A9">
        <w:rPr>
          <w:rFonts w:ascii="Verdana" w:hAnsi="Verdana"/>
          <w:bCs/>
          <w:sz w:val="20"/>
          <w:szCs w:val="20"/>
          <w:bdr w:val="none" w:sz="0" w:space="0" w:color="auto" w:frame="1"/>
        </w:rPr>
        <w:t xml:space="preserve">отговаря за отстраняване на опасните и/или критични характеристики на инфраструктурния проект преди края на съответния етап. </w:t>
      </w:r>
    </w:p>
    <w:p w:rsidR="0072618D" w:rsidRPr="006629A9" w:rsidRDefault="006629A9" w:rsidP="000F64E5">
      <w:pPr>
        <w:spacing w:before="120" w:after="0" w:line="240" w:lineRule="auto"/>
        <w:ind w:firstLine="1134"/>
        <w:jc w:val="both"/>
        <w:divId w:val="983772305"/>
        <w:rPr>
          <w:rFonts w:ascii="Verdana" w:hAnsi="Verdana"/>
          <w:bCs/>
          <w:sz w:val="20"/>
          <w:szCs w:val="20"/>
          <w:bdr w:val="none" w:sz="0" w:space="0" w:color="auto" w:frame="1"/>
        </w:rPr>
      </w:pPr>
      <w:r w:rsidRPr="006629A9">
        <w:rPr>
          <w:rFonts w:ascii="Verdana" w:hAnsi="Verdana"/>
          <w:bCs/>
          <w:sz w:val="20"/>
          <w:szCs w:val="20"/>
          <w:bdr w:val="none" w:sz="0" w:space="0" w:color="auto" w:frame="1"/>
        </w:rPr>
        <w:t>Наличието на изготвен доклад и заверена с подписа на одитора по пътна безопасност проектната и/или екзекутивната документация е основание за одобряване на инфраструктурния проект и за въвеждане на строежа в експлоатация по реда на Закона за устройство на територията.</w:t>
      </w:r>
    </w:p>
    <w:p w:rsidR="00E12D37" w:rsidRPr="00E12D37" w:rsidRDefault="00DF4C11" w:rsidP="000F64E5">
      <w:pPr>
        <w:spacing w:before="120" w:after="0" w:line="240" w:lineRule="auto"/>
        <w:ind w:firstLine="1134"/>
        <w:jc w:val="both"/>
        <w:divId w:val="983772305"/>
        <w:rPr>
          <w:rFonts w:ascii="Verdana" w:hAnsi="Verdana"/>
          <w:bCs/>
          <w:sz w:val="20"/>
          <w:szCs w:val="20"/>
          <w:bdr w:val="none" w:sz="0" w:space="0" w:color="auto" w:frame="1"/>
        </w:rPr>
      </w:pPr>
      <w:r>
        <w:rPr>
          <w:rFonts w:ascii="Verdana" w:hAnsi="Verdana"/>
          <w:bCs/>
          <w:sz w:val="20"/>
          <w:szCs w:val="20"/>
          <w:bdr w:val="none" w:sz="0" w:space="0" w:color="auto" w:frame="1"/>
        </w:rPr>
        <w:t>Общината</w:t>
      </w:r>
      <w:r w:rsidR="00E12D37" w:rsidRPr="00E12D37">
        <w:rPr>
          <w:rFonts w:ascii="Verdana" w:hAnsi="Verdana"/>
          <w:bCs/>
          <w:sz w:val="20"/>
          <w:szCs w:val="20"/>
          <w:bdr w:val="none" w:sz="0" w:space="0" w:color="auto" w:frame="1"/>
        </w:rPr>
        <w:t xml:space="preserve"> осигурява на одитора/одит</w:t>
      </w:r>
      <w:r w:rsidR="003B3A4D">
        <w:rPr>
          <w:rFonts w:ascii="Verdana" w:hAnsi="Verdana"/>
          <w:bCs/>
          <w:sz w:val="20"/>
          <w:szCs w:val="20"/>
          <w:bdr w:val="none" w:sz="0" w:space="0" w:color="auto" w:frame="1"/>
        </w:rPr>
        <w:t xml:space="preserve">орите </w:t>
      </w:r>
      <w:r w:rsidR="00E12D37" w:rsidRPr="00E12D37">
        <w:rPr>
          <w:rFonts w:ascii="Verdana" w:hAnsi="Verdana"/>
          <w:bCs/>
          <w:sz w:val="20"/>
          <w:szCs w:val="20"/>
          <w:bdr w:val="none" w:sz="0" w:space="0" w:color="auto" w:frame="1"/>
        </w:rPr>
        <w:t>проектната</w:t>
      </w:r>
      <w:r w:rsidR="003B3A4D">
        <w:rPr>
          <w:rFonts w:ascii="Verdana" w:hAnsi="Verdana"/>
          <w:bCs/>
          <w:sz w:val="20"/>
          <w:szCs w:val="20"/>
          <w:bdr w:val="none" w:sz="0" w:space="0" w:color="auto" w:frame="1"/>
        </w:rPr>
        <w:t>/</w:t>
      </w:r>
      <w:r w:rsidR="000D5C11">
        <w:rPr>
          <w:rFonts w:ascii="Verdana" w:hAnsi="Verdana"/>
          <w:bCs/>
          <w:sz w:val="20"/>
          <w:szCs w:val="20"/>
          <w:bdr w:val="none" w:sz="0" w:space="0" w:color="auto" w:frame="1"/>
        </w:rPr>
        <w:t>е</w:t>
      </w:r>
      <w:r w:rsidR="003B3A4D">
        <w:rPr>
          <w:rFonts w:ascii="Verdana" w:hAnsi="Verdana"/>
          <w:bCs/>
          <w:sz w:val="20"/>
          <w:szCs w:val="20"/>
          <w:bdr w:val="none" w:sz="0" w:space="0" w:color="auto" w:frame="1"/>
        </w:rPr>
        <w:t>кзекутивната</w:t>
      </w:r>
      <w:r w:rsidR="00E12D37" w:rsidRPr="00E12D37">
        <w:rPr>
          <w:rFonts w:ascii="Verdana" w:hAnsi="Verdana"/>
          <w:bCs/>
          <w:sz w:val="20"/>
          <w:szCs w:val="20"/>
          <w:bdr w:val="none" w:sz="0" w:space="0" w:color="auto" w:frame="1"/>
        </w:rPr>
        <w:t xml:space="preserve"> документация, одитни доклади от предходни етапи (при наличие на такива) и други документи, необходими за извършване на одита за пътна безопасност. </w:t>
      </w:r>
    </w:p>
    <w:p w:rsidR="00E12D37" w:rsidRDefault="00E12D37" w:rsidP="000F64E5">
      <w:pPr>
        <w:spacing w:before="120" w:after="0" w:line="240" w:lineRule="auto"/>
        <w:ind w:firstLine="1134"/>
        <w:jc w:val="both"/>
        <w:divId w:val="983772305"/>
        <w:rPr>
          <w:rFonts w:ascii="Verdana" w:hAnsi="Verdana"/>
          <w:b/>
          <w:sz w:val="20"/>
          <w:szCs w:val="20"/>
          <w:lang w:eastAsia="en-US"/>
        </w:rPr>
      </w:pPr>
      <w:r w:rsidRPr="00E12D37">
        <w:rPr>
          <w:rFonts w:ascii="Verdana" w:hAnsi="Verdana"/>
          <w:b/>
          <w:sz w:val="20"/>
          <w:szCs w:val="20"/>
          <w:lang w:eastAsia="en-US"/>
        </w:rPr>
        <w:lastRenderedPageBreak/>
        <w:t>В случай</w:t>
      </w:r>
      <w:r w:rsidR="00F1037E">
        <w:rPr>
          <w:rFonts w:ascii="Verdana" w:hAnsi="Verdana"/>
          <w:b/>
          <w:sz w:val="20"/>
          <w:szCs w:val="20"/>
          <w:lang w:eastAsia="en-US"/>
        </w:rPr>
        <w:t>,</w:t>
      </w:r>
      <w:r w:rsidRPr="00E12D37">
        <w:rPr>
          <w:rFonts w:ascii="Verdana" w:hAnsi="Verdana"/>
          <w:b/>
          <w:sz w:val="20"/>
          <w:szCs w:val="20"/>
          <w:lang w:eastAsia="en-US"/>
        </w:rPr>
        <w:t xml:space="preserve"> че </w:t>
      </w:r>
      <w:r w:rsidR="00F1037E" w:rsidRPr="00F1037E">
        <w:rPr>
          <w:rFonts w:ascii="Verdana" w:hAnsi="Verdana"/>
          <w:b/>
          <w:sz w:val="20"/>
          <w:szCs w:val="20"/>
          <w:lang w:eastAsia="en-US"/>
        </w:rPr>
        <w:t>инфрастру</w:t>
      </w:r>
      <w:r w:rsidR="00F1037E">
        <w:rPr>
          <w:rFonts w:ascii="Verdana" w:hAnsi="Verdana"/>
          <w:b/>
          <w:sz w:val="20"/>
          <w:szCs w:val="20"/>
          <w:lang w:eastAsia="en-US"/>
        </w:rPr>
        <w:t>ктур</w:t>
      </w:r>
      <w:r w:rsidR="00F1037E" w:rsidRPr="00F1037E">
        <w:rPr>
          <w:rFonts w:ascii="Verdana" w:hAnsi="Verdana"/>
          <w:b/>
          <w:sz w:val="20"/>
          <w:szCs w:val="20"/>
          <w:lang w:eastAsia="en-US"/>
        </w:rPr>
        <w:t>н</w:t>
      </w:r>
      <w:r w:rsidR="00F1037E">
        <w:rPr>
          <w:rFonts w:ascii="Verdana" w:hAnsi="Verdana"/>
          <w:b/>
          <w:sz w:val="20"/>
          <w:szCs w:val="20"/>
          <w:lang w:eastAsia="en-US"/>
        </w:rPr>
        <w:t>ият</w:t>
      </w:r>
      <w:r w:rsidR="00F1037E" w:rsidRPr="00F1037E">
        <w:rPr>
          <w:rFonts w:ascii="Verdana" w:hAnsi="Verdana"/>
          <w:b/>
          <w:sz w:val="20"/>
          <w:szCs w:val="20"/>
          <w:lang w:eastAsia="en-US"/>
        </w:rPr>
        <w:t xml:space="preserve"> </w:t>
      </w:r>
      <w:r w:rsidRPr="00E12D37">
        <w:rPr>
          <w:rFonts w:ascii="Verdana" w:hAnsi="Verdana"/>
          <w:b/>
          <w:sz w:val="20"/>
          <w:szCs w:val="20"/>
          <w:lang w:eastAsia="en-US"/>
        </w:rPr>
        <w:t>проект е разделен на подучастъци</w:t>
      </w:r>
      <w:r w:rsidR="00865F35">
        <w:rPr>
          <w:rFonts w:ascii="Verdana" w:hAnsi="Verdana"/>
          <w:b/>
          <w:sz w:val="20"/>
          <w:szCs w:val="20"/>
          <w:lang w:eastAsia="en-US"/>
        </w:rPr>
        <w:t xml:space="preserve"> или подобекти</w:t>
      </w:r>
      <w:r w:rsidRPr="00E12D37">
        <w:rPr>
          <w:rFonts w:ascii="Verdana" w:hAnsi="Verdana"/>
          <w:b/>
          <w:sz w:val="20"/>
          <w:szCs w:val="20"/>
          <w:lang w:eastAsia="en-US"/>
        </w:rPr>
        <w:t xml:space="preserve">, одиторът се задължава да изпълни задълженията си по провеждане на одит за пътна безопасност на всеки </w:t>
      </w:r>
      <w:r w:rsidRPr="000F64E5">
        <w:rPr>
          <w:rFonts w:ascii="Verdana" w:hAnsi="Verdana"/>
          <w:bCs/>
          <w:sz w:val="20"/>
          <w:szCs w:val="20"/>
          <w:bdr w:val="none" w:sz="0" w:space="0" w:color="auto" w:frame="1"/>
        </w:rPr>
        <w:t>един</w:t>
      </w:r>
      <w:r w:rsidRPr="00E12D37">
        <w:rPr>
          <w:rFonts w:ascii="Verdana" w:hAnsi="Verdana"/>
          <w:b/>
          <w:sz w:val="20"/>
          <w:szCs w:val="20"/>
          <w:lang w:eastAsia="en-US"/>
        </w:rPr>
        <w:t xml:space="preserve"> от подучастъците</w:t>
      </w:r>
      <w:r w:rsidR="00865F35">
        <w:rPr>
          <w:rFonts w:ascii="Verdana" w:hAnsi="Verdana"/>
          <w:b/>
          <w:sz w:val="20"/>
          <w:szCs w:val="20"/>
          <w:lang w:eastAsia="en-US"/>
        </w:rPr>
        <w:t xml:space="preserve"> или подобектите</w:t>
      </w:r>
      <w:r w:rsidRPr="00E12D37">
        <w:rPr>
          <w:rFonts w:ascii="Verdana" w:hAnsi="Verdana"/>
          <w:b/>
          <w:sz w:val="20"/>
          <w:szCs w:val="20"/>
          <w:lang w:eastAsia="en-US"/>
        </w:rPr>
        <w:t xml:space="preserve">, формиращи целия </w:t>
      </w:r>
      <w:r w:rsidR="000D5C11">
        <w:rPr>
          <w:rFonts w:ascii="Verdana" w:hAnsi="Verdana"/>
          <w:b/>
          <w:sz w:val="20"/>
          <w:szCs w:val="20"/>
          <w:lang w:eastAsia="en-US"/>
        </w:rPr>
        <w:t>инфраструктурен обект</w:t>
      </w:r>
      <w:r w:rsidRPr="00E12D37">
        <w:rPr>
          <w:rFonts w:ascii="Verdana" w:hAnsi="Verdana"/>
          <w:b/>
          <w:sz w:val="20"/>
          <w:szCs w:val="20"/>
          <w:lang w:eastAsia="en-US"/>
        </w:rPr>
        <w:t>.</w:t>
      </w:r>
    </w:p>
    <w:p w:rsidR="00DF4C11" w:rsidRPr="008D05FD" w:rsidRDefault="00DF4C11" w:rsidP="00A70014">
      <w:pPr>
        <w:numPr>
          <w:ilvl w:val="0"/>
          <w:numId w:val="4"/>
        </w:numPr>
        <w:shd w:val="clear" w:color="auto" w:fill="B4C6E7"/>
        <w:spacing w:before="120" w:after="120" w:line="240" w:lineRule="auto"/>
        <w:ind w:left="0" w:firstLine="1134"/>
        <w:divId w:val="983772305"/>
        <w:rPr>
          <w:rFonts w:ascii="Verdana" w:hAnsi="Verdana"/>
          <w:b/>
          <w:sz w:val="20"/>
          <w:szCs w:val="20"/>
        </w:rPr>
      </w:pPr>
      <w:r w:rsidRPr="000F64E5">
        <w:rPr>
          <w:rFonts w:ascii="Verdana" w:eastAsia="Arial Unicode MS" w:hAnsi="Verdana"/>
          <w:b/>
          <w:bCs/>
          <w:sz w:val="20"/>
          <w:szCs w:val="20"/>
        </w:rPr>
        <w:t>Изисквания</w:t>
      </w:r>
      <w:r w:rsidRPr="008D05FD">
        <w:rPr>
          <w:rFonts w:ascii="Verdana" w:hAnsi="Verdana"/>
          <w:b/>
          <w:sz w:val="20"/>
          <w:szCs w:val="20"/>
        </w:rPr>
        <w:t xml:space="preserve"> към изпълнителя на услугата</w:t>
      </w:r>
    </w:p>
    <w:p w:rsidR="00DF4C11" w:rsidRPr="00E12D37" w:rsidRDefault="00DF4C11" w:rsidP="00DF4C11">
      <w:pPr>
        <w:spacing w:after="0" w:line="240" w:lineRule="auto"/>
        <w:ind w:firstLine="1134"/>
        <w:jc w:val="both"/>
        <w:divId w:val="983772305"/>
        <w:rPr>
          <w:rFonts w:ascii="Verdana" w:hAnsi="Verdana"/>
          <w:bCs/>
          <w:sz w:val="20"/>
          <w:szCs w:val="20"/>
          <w:bdr w:val="none" w:sz="0" w:space="0" w:color="auto" w:frame="1"/>
        </w:rPr>
      </w:pPr>
      <w:r w:rsidRPr="00E12D37">
        <w:rPr>
          <w:rFonts w:ascii="Verdana" w:hAnsi="Verdana"/>
          <w:bCs/>
          <w:sz w:val="20"/>
          <w:szCs w:val="20"/>
          <w:bdr w:val="none" w:sz="0" w:space="0" w:color="auto" w:frame="1"/>
        </w:rPr>
        <w:t xml:space="preserve">Съгласно изискванията на </w:t>
      </w:r>
      <w:r w:rsidR="00F1037E">
        <w:rPr>
          <w:rFonts w:ascii="Verdana" w:hAnsi="Verdana"/>
          <w:bCs/>
          <w:sz w:val="20"/>
          <w:szCs w:val="20"/>
          <w:bdr w:val="none" w:sz="0" w:space="0" w:color="auto" w:frame="1"/>
        </w:rPr>
        <w:t xml:space="preserve">чл. 36г, ал. 2 от </w:t>
      </w:r>
      <w:r w:rsidRPr="00E12D37">
        <w:rPr>
          <w:rFonts w:ascii="Verdana" w:hAnsi="Verdana"/>
          <w:bCs/>
          <w:sz w:val="20"/>
          <w:szCs w:val="20"/>
          <w:bdr w:val="none" w:sz="0" w:space="0" w:color="auto" w:frame="1"/>
        </w:rPr>
        <w:t>Закон</w:t>
      </w:r>
      <w:r w:rsidR="00F1037E">
        <w:rPr>
          <w:rFonts w:ascii="Verdana" w:hAnsi="Verdana"/>
          <w:bCs/>
          <w:sz w:val="20"/>
          <w:szCs w:val="20"/>
          <w:bdr w:val="none" w:sz="0" w:space="0" w:color="auto" w:frame="1"/>
        </w:rPr>
        <w:t>а</w:t>
      </w:r>
      <w:r w:rsidRPr="00E12D37">
        <w:rPr>
          <w:rFonts w:ascii="Verdana" w:hAnsi="Verdana"/>
          <w:bCs/>
          <w:sz w:val="20"/>
          <w:szCs w:val="20"/>
          <w:bdr w:val="none" w:sz="0" w:space="0" w:color="auto" w:frame="1"/>
        </w:rPr>
        <w:t xml:space="preserve"> за пътищата</w:t>
      </w:r>
      <w:r w:rsidR="00F1037E">
        <w:rPr>
          <w:rFonts w:ascii="Verdana" w:hAnsi="Verdana"/>
          <w:bCs/>
          <w:sz w:val="20"/>
          <w:szCs w:val="20"/>
          <w:bdr w:val="none" w:sz="0" w:space="0" w:color="auto" w:frame="1"/>
        </w:rPr>
        <w:t>,</w:t>
      </w:r>
      <w:r w:rsidRPr="00E12D37">
        <w:rPr>
          <w:rFonts w:ascii="Verdana" w:hAnsi="Verdana"/>
          <w:bCs/>
          <w:sz w:val="20"/>
          <w:szCs w:val="20"/>
          <w:bdr w:val="none" w:sz="0" w:space="0" w:color="auto" w:frame="1"/>
        </w:rPr>
        <w:t xml:space="preserve"> одитът се извършва от един или повече одитори по пътна безопасност.</w:t>
      </w:r>
    </w:p>
    <w:p w:rsidR="00DF4C11" w:rsidRDefault="00DF4C11" w:rsidP="00DF4C11">
      <w:pPr>
        <w:spacing w:after="0" w:line="240" w:lineRule="auto"/>
        <w:ind w:firstLine="1134"/>
        <w:jc w:val="both"/>
        <w:divId w:val="983772305"/>
        <w:rPr>
          <w:rFonts w:ascii="Verdana" w:hAnsi="Verdana"/>
          <w:bCs/>
          <w:sz w:val="20"/>
          <w:szCs w:val="20"/>
          <w:bdr w:val="none" w:sz="0" w:space="0" w:color="auto" w:frame="1"/>
        </w:rPr>
      </w:pPr>
      <w:r w:rsidRPr="00E12D37">
        <w:rPr>
          <w:rFonts w:ascii="Verdana" w:hAnsi="Verdana"/>
          <w:bCs/>
          <w:sz w:val="20"/>
          <w:szCs w:val="20"/>
          <w:bdr w:val="none" w:sz="0" w:space="0" w:color="auto" w:frame="1"/>
        </w:rPr>
        <w:t>За целите на настоящия одит за пътна безопасност</w:t>
      </w:r>
      <w:r w:rsidR="00F1037E">
        <w:rPr>
          <w:rFonts w:ascii="Verdana" w:hAnsi="Verdana"/>
          <w:bCs/>
          <w:sz w:val="20"/>
          <w:szCs w:val="20"/>
          <w:bdr w:val="none" w:sz="0" w:space="0" w:color="auto" w:frame="1"/>
        </w:rPr>
        <w:t xml:space="preserve"> и на основание чл. 36д, ал. 1</w:t>
      </w:r>
      <w:r w:rsidR="007D1363">
        <w:rPr>
          <w:rFonts w:ascii="Verdana" w:hAnsi="Verdana"/>
          <w:bCs/>
          <w:sz w:val="20"/>
          <w:szCs w:val="20"/>
          <w:bdr w:val="none" w:sz="0" w:space="0" w:color="auto" w:frame="1"/>
        </w:rPr>
        <w:t xml:space="preserve"> от </w:t>
      </w:r>
      <w:r w:rsidR="007D1363" w:rsidRPr="007D1363">
        <w:rPr>
          <w:rFonts w:ascii="Verdana" w:hAnsi="Verdana"/>
          <w:bCs/>
          <w:sz w:val="20"/>
          <w:szCs w:val="20"/>
          <w:bdr w:val="none" w:sz="0" w:space="0" w:color="auto" w:frame="1"/>
        </w:rPr>
        <w:t>Закона за пътищата</w:t>
      </w:r>
      <w:r w:rsidRPr="00E12D37">
        <w:rPr>
          <w:rFonts w:ascii="Verdana" w:hAnsi="Verdana"/>
          <w:bCs/>
          <w:sz w:val="20"/>
          <w:szCs w:val="20"/>
          <w:bdr w:val="none" w:sz="0" w:space="0" w:color="auto" w:frame="1"/>
        </w:rPr>
        <w:t xml:space="preserve"> </w:t>
      </w:r>
      <w:r w:rsidR="007D1363">
        <w:rPr>
          <w:rFonts w:ascii="Verdana" w:hAnsi="Verdana"/>
          <w:bCs/>
          <w:sz w:val="20"/>
          <w:szCs w:val="20"/>
          <w:bdr w:val="none" w:sz="0" w:space="0" w:color="auto" w:frame="1"/>
        </w:rPr>
        <w:t>(ЗП</w:t>
      </w:r>
      <w:r w:rsidR="007D1363" w:rsidRPr="007D1363">
        <w:rPr>
          <w:rFonts w:ascii="Verdana" w:hAnsi="Verdana"/>
          <w:bCs/>
          <w:sz w:val="20"/>
          <w:szCs w:val="20"/>
          <w:bdr w:val="none" w:sz="0" w:space="0" w:color="auto" w:frame="1"/>
        </w:rPr>
        <w:t xml:space="preserve">) </w:t>
      </w:r>
      <w:r w:rsidRPr="00E12D37">
        <w:rPr>
          <w:rFonts w:ascii="Verdana" w:hAnsi="Verdana"/>
          <w:bCs/>
          <w:sz w:val="20"/>
          <w:szCs w:val="20"/>
          <w:bdr w:val="none" w:sz="0" w:space="0" w:color="auto" w:frame="1"/>
        </w:rPr>
        <w:t>се изисква изпълнителя</w:t>
      </w:r>
      <w:r>
        <w:rPr>
          <w:rFonts w:ascii="Verdana" w:hAnsi="Verdana"/>
          <w:bCs/>
          <w:sz w:val="20"/>
          <w:szCs w:val="20"/>
          <w:bdr w:val="none" w:sz="0" w:space="0" w:color="auto" w:frame="1"/>
        </w:rPr>
        <w:t>т</w:t>
      </w:r>
      <w:r w:rsidRPr="00E12D37">
        <w:rPr>
          <w:rFonts w:ascii="Verdana" w:hAnsi="Verdana"/>
          <w:bCs/>
          <w:sz w:val="20"/>
          <w:szCs w:val="20"/>
          <w:bdr w:val="none" w:sz="0" w:space="0" w:color="auto" w:frame="1"/>
        </w:rPr>
        <w:t xml:space="preserve"> на одита да притежава:</w:t>
      </w:r>
    </w:p>
    <w:p w:rsidR="00DF4C11" w:rsidRPr="008D05FD" w:rsidRDefault="00DF4C11" w:rsidP="00DF4C11">
      <w:pPr>
        <w:pStyle w:val="ListParagraph"/>
        <w:numPr>
          <w:ilvl w:val="1"/>
          <w:numId w:val="53"/>
        </w:numPr>
        <w:spacing w:after="0" w:line="240" w:lineRule="auto"/>
        <w:jc w:val="both"/>
        <w:divId w:val="983772305"/>
        <w:rPr>
          <w:rFonts w:ascii="Verdana" w:hAnsi="Verdana"/>
          <w:bCs/>
          <w:sz w:val="20"/>
          <w:szCs w:val="20"/>
          <w:bdr w:val="none" w:sz="0" w:space="0" w:color="auto" w:frame="1"/>
        </w:rPr>
      </w:pPr>
      <w:r w:rsidRPr="008D05FD">
        <w:rPr>
          <w:rFonts w:ascii="Verdana" w:hAnsi="Verdana"/>
          <w:bCs/>
          <w:sz w:val="20"/>
          <w:szCs w:val="20"/>
          <w:bdr w:val="none" w:sz="0" w:space="0" w:color="auto" w:frame="1"/>
        </w:rPr>
        <w:t xml:space="preserve">най-малко 5-годишен опит в областта на транспортното строителство </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 xml:space="preserve"> проектиране, изпълнение, експертна, контролна, преподавателска, научно-изследователска или развойна дейност;</w:t>
      </w:r>
    </w:p>
    <w:p w:rsidR="00DF4C11" w:rsidRPr="008D05FD" w:rsidRDefault="00DF4C11" w:rsidP="00DF4C11">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8D05FD">
        <w:rPr>
          <w:rFonts w:ascii="Verdana" w:hAnsi="Verdana"/>
          <w:bCs/>
          <w:sz w:val="20"/>
          <w:szCs w:val="20"/>
          <w:bdr w:val="none" w:sz="0" w:space="0" w:color="auto" w:frame="1"/>
        </w:rPr>
        <w:t xml:space="preserve">диплома от акредитирано висше училище с професионална квалификация </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строителен инженер</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 xml:space="preserve"> или еквивалентна на нея</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 xml:space="preserve"> или еквивалентен документ за чуждестранните лица;</w:t>
      </w:r>
    </w:p>
    <w:p w:rsidR="00DF4C11" w:rsidRPr="008D05FD" w:rsidRDefault="00DF4C11" w:rsidP="00DF4C11">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8D05FD">
        <w:rPr>
          <w:rFonts w:ascii="Verdana" w:hAnsi="Verdana"/>
          <w:bCs/>
          <w:sz w:val="20"/>
          <w:szCs w:val="20"/>
          <w:bdr w:val="none" w:sz="0" w:space="0" w:color="auto" w:frame="1"/>
        </w:rPr>
        <w:t xml:space="preserve">сертификат за професионална квалификация, издаден от висше училище, акредитирано по реда на Закона за висшето образование и провеждащо обучение по специалността </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Транспортно строителство</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 xml:space="preserve"> или еквивалентна на нея, въз основа на преминато обучение за одитор по пътна безопасност по програма, утвърдена от председателя на Държавна агенция </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Безопасност на движението по пътищата</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 съгласувана с министъра на образованието и науката</w:t>
      </w:r>
      <w:r>
        <w:rPr>
          <w:rFonts w:ascii="Verdana" w:hAnsi="Verdana"/>
          <w:bCs/>
          <w:sz w:val="20"/>
          <w:szCs w:val="20"/>
          <w:bdr w:val="none" w:sz="0" w:space="0" w:color="auto" w:frame="1"/>
        </w:rPr>
        <w:t>,</w:t>
      </w:r>
      <w:r w:rsidRPr="008D05FD">
        <w:rPr>
          <w:rFonts w:ascii="Verdana" w:hAnsi="Verdana"/>
          <w:bCs/>
          <w:sz w:val="20"/>
          <w:szCs w:val="20"/>
          <w:bdr w:val="none" w:sz="0" w:space="0" w:color="auto" w:frame="1"/>
        </w:rPr>
        <w:t xml:space="preserve"> или еквивалентен документ за чуждестранните лица.</w:t>
      </w:r>
    </w:p>
    <w:p w:rsidR="00DF4C11" w:rsidRDefault="00DF4C11" w:rsidP="00DF4C11">
      <w:pPr>
        <w:spacing w:after="0" w:line="240" w:lineRule="auto"/>
        <w:ind w:firstLine="1134"/>
        <w:jc w:val="both"/>
        <w:divId w:val="983772305"/>
        <w:rPr>
          <w:rFonts w:ascii="Verdana" w:hAnsi="Verdana"/>
          <w:bCs/>
          <w:sz w:val="20"/>
          <w:szCs w:val="20"/>
          <w:bdr w:val="none" w:sz="0" w:space="0" w:color="auto" w:frame="1"/>
        </w:rPr>
      </w:pPr>
      <w:r w:rsidRPr="00E12D37">
        <w:rPr>
          <w:rFonts w:ascii="Verdana" w:hAnsi="Verdana"/>
          <w:bCs/>
          <w:sz w:val="20"/>
          <w:szCs w:val="20"/>
          <w:bdr w:val="none" w:sz="0" w:space="0" w:color="auto" w:frame="1"/>
        </w:rPr>
        <w:t xml:space="preserve">Одиторът по пътна безопасност не може да участва в друго качество при планирането, проектирането, строителството или експлоатацията на съответния инфраструктурен </w:t>
      </w:r>
      <w:r w:rsidR="00523809">
        <w:rPr>
          <w:rFonts w:ascii="Verdana" w:hAnsi="Verdana"/>
          <w:bCs/>
          <w:sz w:val="20"/>
          <w:szCs w:val="20"/>
          <w:bdr w:val="none" w:sz="0" w:space="0" w:color="auto" w:frame="1"/>
        </w:rPr>
        <w:t>обект</w:t>
      </w:r>
      <w:r w:rsidR="007D1363">
        <w:rPr>
          <w:rFonts w:ascii="Verdana" w:hAnsi="Verdana"/>
          <w:bCs/>
          <w:sz w:val="20"/>
          <w:szCs w:val="20"/>
          <w:bdr w:val="none" w:sz="0" w:space="0" w:color="auto" w:frame="1"/>
        </w:rPr>
        <w:t>,</w:t>
      </w:r>
      <w:r>
        <w:rPr>
          <w:rFonts w:ascii="Verdana" w:hAnsi="Verdana"/>
          <w:bCs/>
          <w:sz w:val="20"/>
          <w:szCs w:val="20"/>
          <w:bdr w:val="none" w:sz="0" w:space="0" w:color="auto" w:frame="1"/>
        </w:rPr>
        <w:t xml:space="preserve"> за което следва да</w:t>
      </w:r>
      <w:r w:rsidR="008F12BC">
        <w:rPr>
          <w:rFonts w:ascii="Verdana" w:hAnsi="Verdana"/>
          <w:bCs/>
          <w:sz w:val="20"/>
          <w:szCs w:val="20"/>
          <w:bdr w:val="none" w:sz="0" w:space="0" w:color="auto" w:frame="1"/>
        </w:rPr>
        <w:t xml:space="preserve"> представи декларация </w:t>
      </w:r>
      <w:r w:rsidR="000E2637" w:rsidRPr="000E2637">
        <w:rPr>
          <w:rFonts w:ascii="Verdana" w:hAnsi="Verdana"/>
          <w:bCs/>
          <w:sz w:val="20"/>
          <w:szCs w:val="20"/>
        </w:rPr>
        <w:t>за липса на обстоятелства по чл. 36д, ал. 2 от ЗП</w:t>
      </w:r>
      <w:r w:rsidR="000E2637">
        <w:rPr>
          <w:rFonts w:ascii="Verdana" w:hAnsi="Verdana"/>
          <w:bCs/>
          <w:sz w:val="20"/>
          <w:szCs w:val="20"/>
        </w:rPr>
        <w:t>.</w:t>
      </w:r>
    </w:p>
    <w:p w:rsidR="000F64E5" w:rsidRPr="000F64E5" w:rsidRDefault="00E12D37" w:rsidP="00A70014">
      <w:pPr>
        <w:numPr>
          <w:ilvl w:val="0"/>
          <w:numId w:val="4"/>
        </w:numPr>
        <w:shd w:val="clear" w:color="auto" w:fill="B4C6E7"/>
        <w:spacing w:before="120" w:after="120" w:line="240" w:lineRule="auto"/>
        <w:ind w:left="0" w:firstLine="1134"/>
        <w:divId w:val="983772305"/>
        <w:rPr>
          <w:rFonts w:ascii="Verdana" w:hAnsi="Verdana"/>
          <w:bCs/>
          <w:sz w:val="20"/>
          <w:szCs w:val="20"/>
          <w:bdr w:val="none" w:sz="0" w:space="0" w:color="auto" w:frame="1"/>
        </w:rPr>
      </w:pPr>
      <w:r w:rsidRPr="000F64E5">
        <w:rPr>
          <w:rFonts w:ascii="Verdana" w:eastAsia="Arial Unicode MS" w:hAnsi="Verdana"/>
          <w:b/>
          <w:bCs/>
          <w:sz w:val="20"/>
          <w:szCs w:val="20"/>
        </w:rPr>
        <w:t>Обхват</w:t>
      </w:r>
      <w:r w:rsidR="00384968">
        <w:rPr>
          <w:rFonts w:ascii="Verdana" w:hAnsi="Verdana"/>
          <w:b/>
          <w:bCs/>
          <w:sz w:val="20"/>
          <w:szCs w:val="20"/>
        </w:rPr>
        <w:t xml:space="preserve"> и съдържание на одитния доклад</w:t>
      </w:r>
    </w:p>
    <w:p w:rsidR="00384968" w:rsidRPr="00384968" w:rsidRDefault="00384968" w:rsidP="000F64E5">
      <w:pPr>
        <w:spacing w:after="0" w:line="240" w:lineRule="auto"/>
        <w:ind w:firstLine="1134"/>
        <w:jc w:val="both"/>
        <w:divId w:val="983772305"/>
        <w:rPr>
          <w:rFonts w:ascii="Verdana" w:hAnsi="Verdana"/>
          <w:bCs/>
          <w:sz w:val="20"/>
          <w:szCs w:val="20"/>
          <w:bdr w:val="none" w:sz="0" w:space="0" w:color="auto" w:frame="1"/>
        </w:rPr>
      </w:pPr>
      <w:r w:rsidRPr="00384968">
        <w:rPr>
          <w:rFonts w:ascii="Verdana" w:hAnsi="Verdana"/>
          <w:bCs/>
          <w:sz w:val="20"/>
          <w:szCs w:val="20"/>
          <w:bdr w:val="none" w:sz="0" w:space="0" w:color="auto" w:frame="1"/>
        </w:rPr>
        <w:t xml:space="preserve">Одиторът представя на </w:t>
      </w:r>
      <w:r w:rsidR="00DF4C11">
        <w:rPr>
          <w:rFonts w:ascii="Verdana" w:hAnsi="Verdana"/>
          <w:bCs/>
          <w:sz w:val="20"/>
          <w:szCs w:val="20"/>
          <w:bdr w:val="none" w:sz="0" w:space="0" w:color="auto" w:frame="1"/>
        </w:rPr>
        <w:t>общината</w:t>
      </w:r>
      <w:r w:rsidRPr="00384968">
        <w:rPr>
          <w:rFonts w:ascii="Verdana" w:hAnsi="Verdana"/>
          <w:bCs/>
          <w:sz w:val="20"/>
          <w:szCs w:val="20"/>
          <w:bdr w:val="none" w:sz="0" w:space="0" w:color="auto" w:frame="1"/>
        </w:rPr>
        <w:t xml:space="preserve"> одитен доклад по обра</w:t>
      </w:r>
      <w:r>
        <w:rPr>
          <w:rFonts w:ascii="Verdana" w:hAnsi="Verdana"/>
          <w:bCs/>
          <w:sz w:val="20"/>
          <w:szCs w:val="20"/>
          <w:bdr w:val="none" w:sz="0" w:space="0" w:color="auto" w:frame="1"/>
        </w:rPr>
        <w:t>зец</w:t>
      </w:r>
      <w:r w:rsidR="00BC4A92">
        <w:rPr>
          <w:rFonts w:ascii="Verdana" w:hAnsi="Verdana"/>
          <w:bCs/>
          <w:sz w:val="20"/>
          <w:szCs w:val="20"/>
          <w:bdr w:val="none" w:sz="0" w:space="0" w:color="auto" w:frame="1"/>
        </w:rPr>
        <w:t xml:space="preserve"> </w:t>
      </w:r>
      <w:r w:rsidR="00CD4144">
        <w:rPr>
          <w:rFonts w:ascii="Verdana" w:hAnsi="Verdana"/>
          <w:bCs/>
          <w:sz w:val="20"/>
          <w:szCs w:val="20"/>
          <w:bdr w:val="none" w:sz="0" w:space="0" w:color="auto" w:frame="1"/>
        </w:rPr>
        <w:t xml:space="preserve">съгласно приложение </w:t>
      </w:r>
      <w:r w:rsidR="00410FD7">
        <w:rPr>
          <w:rFonts w:ascii="Verdana" w:hAnsi="Verdana"/>
          <w:bCs/>
          <w:sz w:val="20"/>
          <w:szCs w:val="20"/>
          <w:bdr w:val="none" w:sz="0" w:space="0" w:color="auto" w:frame="1"/>
        </w:rPr>
        <w:br/>
      </w:r>
      <w:r w:rsidR="00CD4144">
        <w:rPr>
          <w:rFonts w:ascii="Verdana" w:hAnsi="Verdana"/>
          <w:bCs/>
          <w:sz w:val="20"/>
          <w:szCs w:val="20"/>
          <w:bdr w:val="none" w:sz="0" w:space="0" w:color="auto" w:frame="1"/>
        </w:rPr>
        <w:t xml:space="preserve">№ 3 от </w:t>
      </w:r>
      <w:r w:rsidR="00CD4144" w:rsidRPr="00291ACC">
        <w:rPr>
          <w:rFonts w:ascii="Verdana" w:hAnsi="Verdana"/>
          <w:bCs/>
          <w:sz w:val="20"/>
          <w:szCs w:val="20"/>
          <w:bdr w:val="none" w:sz="0" w:space="0" w:color="auto" w:frame="1"/>
        </w:rPr>
        <w:t>Наредбата.</w:t>
      </w:r>
      <w:r w:rsidR="00CD4144">
        <w:rPr>
          <w:rFonts w:ascii="Verdana" w:hAnsi="Verdana"/>
          <w:bCs/>
          <w:sz w:val="20"/>
          <w:szCs w:val="20"/>
          <w:bdr w:val="none" w:sz="0" w:space="0" w:color="auto" w:frame="1"/>
        </w:rPr>
        <w:t xml:space="preserve"> </w:t>
      </w:r>
    </w:p>
    <w:p w:rsidR="00CD4144" w:rsidRPr="00CD4144" w:rsidRDefault="00DF4C11" w:rsidP="00CD4144">
      <w:pPr>
        <w:spacing w:after="0" w:line="240" w:lineRule="auto"/>
        <w:ind w:firstLine="1134"/>
        <w:jc w:val="both"/>
        <w:divId w:val="983772305"/>
        <w:rPr>
          <w:rFonts w:ascii="Verdana" w:hAnsi="Verdana"/>
          <w:bCs/>
          <w:sz w:val="20"/>
          <w:szCs w:val="20"/>
          <w:bdr w:val="none" w:sz="0" w:space="0" w:color="auto" w:frame="1"/>
        </w:rPr>
      </w:pPr>
      <w:r>
        <w:rPr>
          <w:rFonts w:ascii="Verdana" w:hAnsi="Verdana"/>
          <w:bCs/>
          <w:sz w:val="20"/>
          <w:szCs w:val="20"/>
          <w:bdr w:val="none" w:sz="0" w:space="0" w:color="auto" w:frame="1"/>
        </w:rPr>
        <w:t>В съответствие с изискванията на чл. 13, ал. 2 от наредбата</w:t>
      </w:r>
      <w:r w:rsidR="007D1363">
        <w:rPr>
          <w:rFonts w:ascii="Verdana" w:hAnsi="Verdana"/>
          <w:bCs/>
          <w:sz w:val="20"/>
          <w:szCs w:val="20"/>
          <w:bdr w:val="none" w:sz="0" w:space="0" w:color="auto" w:frame="1"/>
        </w:rPr>
        <w:t>,</w:t>
      </w:r>
      <w:r>
        <w:rPr>
          <w:rFonts w:ascii="Verdana" w:hAnsi="Verdana"/>
          <w:bCs/>
          <w:sz w:val="20"/>
          <w:szCs w:val="20"/>
          <w:bdr w:val="none" w:sz="0" w:space="0" w:color="auto" w:frame="1"/>
        </w:rPr>
        <w:t xml:space="preserve"> </w:t>
      </w:r>
      <w:r w:rsidRPr="00CD4144">
        <w:rPr>
          <w:rFonts w:ascii="Verdana" w:hAnsi="Verdana"/>
          <w:bCs/>
          <w:sz w:val="20"/>
          <w:szCs w:val="20"/>
          <w:bdr w:val="none" w:sz="0" w:space="0" w:color="auto" w:frame="1"/>
        </w:rPr>
        <w:t xml:space="preserve">одитният </w:t>
      </w:r>
      <w:r w:rsidR="00CD4144" w:rsidRPr="00CD4144">
        <w:rPr>
          <w:rFonts w:ascii="Verdana" w:hAnsi="Verdana"/>
          <w:bCs/>
          <w:sz w:val="20"/>
          <w:szCs w:val="20"/>
          <w:bdr w:val="none" w:sz="0" w:space="0" w:color="auto" w:frame="1"/>
        </w:rPr>
        <w:t>доклад съдържа:</w:t>
      </w:r>
    </w:p>
    <w:p w:rsidR="00CD4144" w:rsidRPr="00CD4144" w:rsidRDefault="00CD4144" w:rsidP="00123E7E">
      <w:pPr>
        <w:pStyle w:val="ListParagraph"/>
        <w:numPr>
          <w:ilvl w:val="1"/>
          <w:numId w:val="49"/>
        </w:numPr>
        <w:spacing w:after="0" w:line="240" w:lineRule="auto"/>
        <w:jc w:val="both"/>
        <w:divId w:val="983772305"/>
        <w:rPr>
          <w:rFonts w:ascii="Verdana" w:hAnsi="Verdana"/>
          <w:bCs/>
          <w:sz w:val="20"/>
          <w:szCs w:val="20"/>
          <w:bdr w:val="none" w:sz="0" w:space="0" w:color="auto" w:frame="1"/>
        </w:rPr>
      </w:pPr>
      <w:r w:rsidRPr="00CD4144">
        <w:rPr>
          <w:rFonts w:ascii="Verdana" w:hAnsi="Verdana"/>
          <w:bCs/>
          <w:sz w:val="20"/>
          <w:szCs w:val="20"/>
          <w:bdr w:val="none" w:sz="0" w:space="0" w:color="auto" w:frame="1"/>
        </w:rPr>
        <w:t>кратко описание на проекта;</w:t>
      </w:r>
    </w:p>
    <w:p w:rsidR="00CD4144" w:rsidRPr="00CD4144" w:rsidRDefault="00CD4144" w:rsidP="00381C07">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CD4144">
        <w:rPr>
          <w:rFonts w:ascii="Verdana" w:hAnsi="Verdana"/>
          <w:bCs/>
          <w:sz w:val="20"/>
          <w:szCs w:val="20"/>
          <w:bdr w:val="none" w:sz="0" w:space="0" w:color="auto" w:frame="1"/>
        </w:rPr>
        <w:t>етап на проекта;</w:t>
      </w:r>
    </w:p>
    <w:p w:rsidR="00CD4144" w:rsidRPr="00CD4144" w:rsidRDefault="00CD4144" w:rsidP="00381C07">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CD4144">
        <w:rPr>
          <w:rFonts w:ascii="Verdana" w:hAnsi="Verdana"/>
          <w:bCs/>
          <w:sz w:val="20"/>
          <w:szCs w:val="20"/>
          <w:bdr w:val="none" w:sz="0" w:space="0" w:color="auto" w:frame="1"/>
        </w:rPr>
        <w:t>детайлно аргументирано описание на установените недостатъци на проекта по отношение на осигуряване на пътна безопасност, в случай, че има такива;</w:t>
      </w:r>
    </w:p>
    <w:p w:rsidR="00CD4144" w:rsidRPr="00CD4144" w:rsidRDefault="00CD4144" w:rsidP="00381C07">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CD4144">
        <w:rPr>
          <w:rFonts w:ascii="Verdana" w:hAnsi="Verdana"/>
          <w:bCs/>
          <w:sz w:val="20"/>
          <w:szCs w:val="20"/>
          <w:bdr w:val="none" w:sz="0" w:space="0" w:color="auto" w:frame="1"/>
        </w:rPr>
        <w:t>детайлно аргументирано описание на мерките за отстраняване на констатираните недостатъци;</w:t>
      </w:r>
    </w:p>
    <w:p w:rsidR="00CD4144" w:rsidRPr="00CD4144" w:rsidRDefault="00CD4144" w:rsidP="00381C07">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CD4144">
        <w:rPr>
          <w:rFonts w:ascii="Verdana" w:hAnsi="Verdana"/>
          <w:bCs/>
          <w:sz w:val="20"/>
          <w:szCs w:val="20"/>
          <w:bdr w:val="none" w:sz="0" w:space="0" w:color="auto" w:frame="1"/>
        </w:rPr>
        <w:t>копия на чертежите, използвани по време на одита, и списък на проверените документи, заверявани по реда на чл. 36е, ал. 2 от Закона за пътищата;</w:t>
      </w:r>
    </w:p>
    <w:p w:rsidR="00CD4144" w:rsidRPr="00CD4144" w:rsidRDefault="00CD4144" w:rsidP="00381C07">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CD4144">
        <w:rPr>
          <w:rFonts w:ascii="Verdana" w:hAnsi="Verdana"/>
          <w:bCs/>
          <w:sz w:val="20"/>
          <w:szCs w:val="20"/>
          <w:bdr w:val="none" w:sz="0" w:space="0" w:color="auto" w:frame="1"/>
        </w:rPr>
        <w:t>попълнени въпросници по образец, съгласно приложение № 4;</w:t>
      </w:r>
    </w:p>
    <w:p w:rsidR="00384968" w:rsidRDefault="00CD4144" w:rsidP="00381C07">
      <w:pPr>
        <w:pStyle w:val="ListParagraph"/>
        <w:numPr>
          <w:ilvl w:val="1"/>
          <w:numId w:val="45"/>
        </w:numPr>
        <w:spacing w:after="0" w:line="240" w:lineRule="auto"/>
        <w:jc w:val="both"/>
        <w:divId w:val="983772305"/>
        <w:rPr>
          <w:rFonts w:ascii="Verdana" w:hAnsi="Verdana"/>
          <w:bCs/>
          <w:sz w:val="20"/>
          <w:szCs w:val="20"/>
          <w:bdr w:val="none" w:sz="0" w:space="0" w:color="auto" w:frame="1"/>
        </w:rPr>
      </w:pPr>
      <w:r w:rsidRPr="00CD4144">
        <w:rPr>
          <w:rFonts w:ascii="Verdana" w:hAnsi="Verdana"/>
          <w:bCs/>
          <w:sz w:val="20"/>
          <w:szCs w:val="20"/>
          <w:bdr w:val="none" w:sz="0" w:space="0" w:color="auto" w:frame="1"/>
        </w:rPr>
        <w:t>заключителна част.</w:t>
      </w:r>
    </w:p>
    <w:p w:rsidR="00936F28" w:rsidRDefault="00936F28" w:rsidP="00936F28">
      <w:pPr>
        <w:spacing w:after="0" w:line="240" w:lineRule="auto"/>
        <w:ind w:firstLine="1134"/>
        <w:jc w:val="both"/>
        <w:divId w:val="983772305"/>
        <w:rPr>
          <w:rFonts w:ascii="Verdana" w:hAnsi="Verdana"/>
          <w:bCs/>
          <w:sz w:val="20"/>
          <w:szCs w:val="20"/>
        </w:rPr>
      </w:pPr>
      <w:r>
        <w:rPr>
          <w:rFonts w:ascii="Verdana" w:hAnsi="Verdana"/>
          <w:bCs/>
          <w:sz w:val="20"/>
          <w:szCs w:val="20"/>
          <w:bdr w:val="none" w:sz="0" w:space="0" w:color="auto" w:frame="1"/>
        </w:rPr>
        <w:t xml:space="preserve">Към одитния доклад </w:t>
      </w:r>
      <w:r w:rsidR="00B061D7">
        <w:rPr>
          <w:rFonts w:ascii="Verdana" w:hAnsi="Verdana"/>
          <w:bCs/>
          <w:sz w:val="20"/>
          <w:szCs w:val="20"/>
          <w:bdr w:val="none" w:sz="0" w:space="0" w:color="auto" w:frame="1"/>
        </w:rPr>
        <w:t xml:space="preserve">одиторът </w:t>
      </w:r>
      <w:r>
        <w:rPr>
          <w:rFonts w:ascii="Verdana" w:hAnsi="Verdana"/>
          <w:bCs/>
          <w:sz w:val="20"/>
          <w:szCs w:val="20"/>
          <w:bdr w:val="none" w:sz="0" w:space="0" w:color="auto" w:frame="1"/>
        </w:rPr>
        <w:t xml:space="preserve">прилага: декларация </w:t>
      </w:r>
      <w:r w:rsidRPr="000E2637">
        <w:rPr>
          <w:rFonts w:ascii="Verdana" w:hAnsi="Verdana"/>
          <w:bCs/>
          <w:sz w:val="20"/>
          <w:szCs w:val="20"/>
        </w:rPr>
        <w:t>за липса на обстоятелства по чл. 36д, ал. 2 от ЗП</w:t>
      </w:r>
      <w:r>
        <w:rPr>
          <w:rFonts w:ascii="Verdana" w:hAnsi="Verdana"/>
          <w:bCs/>
          <w:sz w:val="20"/>
          <w:szCs w:val="20"/>
        </w:rPr>
        <w:t xml:space="preserve">, </w:t>
      </w:r>
      <w:r w:rsidRPr="008D05FD">
        <w:rPr>
          <w:rFonts w:ascii="Verdana" w:hAnsi="Verdana"/>
          <w:bCs/>
          <w:sz w:val="20"/>
          <w:szCs w:val="20"/>
          <w:bdr w:val="none" w:sz="0" w:space="0" w:color="auto" w:frame="1"/>
        </w:rPr>
        <w:t>сертификат за професионална квалификация</w:t>
      </w:r>
      <w:r>
        <w:rPr>
          <w:rFonts w:ascii="Verdana" w:hAnsi="Verdana"/>
          <w:bCs/>
          <w:sz w:val="20"/>
          <w:szCs w:val="20"/>
          <w:bdr w:val="none" w:sz="0" w:space="0" w:color="auto" w:frame="1"/>
        </w:rPr>
        <w:t xml:space="preserve"> </w:t>
      </w:r>
      <w:r w:rsidRPr="00936F28">
        <w:rPr>
          <w:rFonts w:ascii="Verdana" w:hAnsi="Verdana"/>
          <w:bCs/>
          <w:sz w:val="20"/>
          <w:szCs w:val="20"/>
          <w:bdr w:val="none" w:sz="0" w:space="0" w:color="auto" w:frame="1"/>
        </w:rPr>
        <w:t xml:space="preserve">„одитор по пътна безопасност“ </w:t>
      </w:r>
      <w:r>
        <w:rPr>
          <w:rFonts w:ascii="Verdana" w:hAnsi="Verdana"/>
          <w:bCs/>
          <w:sz w:val="20"/>
          <w:szCs w:val="20"/>
          <w:bdr w:val="none" w:sz="0" w:space="0" w:color="auto" w:frame="1"/>
        </w:rPr>
        <w:t xml:space="preserve">и удостоверение за допълнително обучение съгласно чл. 40, ал. </w:t>
      </w:r>
      <w:r w:rsidRPr="00291ACC">
        <w:rPr>
          <w:rFonts w:ascii="Verdana" w:hAnsi="Verdana"/>
          <w:bCs/>
          <w:sz w:val="20"/>
          <w:szCs w:val="20"/>
          <w:bdr w:val="none" w:sz="0" w:space="0" w:color="auto" w:frame="1"/>
        </w:rPr>
        <w:t>1 от Наредбата</w:t>
      </w:r>
      <w:r>
        <w:rPr>
          <w:rFonts w:ascii="Verdana" w:hAnsi="Verdana"/>
          <w:bCs/>
          <w:sz w:val="20"/>
          <w:szCs w:val="20"/>
          <w:bdr w:val="none" w:sz="0" w:space="0" w:color="auto" w:frame="1"/>
        </w:rPr>
        <w:t xml:space="preserve">, когато е приложимо. </w:t>
      </w:r>
    </w:p>
    <w:p w:rsidR="00DF4C11" w:rsidRPr="008D05FD" w:rsidRDefault="00DF4C11" w:rsidP="00A70014">
      <w:pPr>
        <w:numPr>
          <w:ilvl w:val="0"/>
          <w:numId w:val="4"/>
        </w:numPr>
        <w:shd w:val="clear" w:color="auto" w:fill="B4C6E7"/>
        <w:spacing w:before="120" w:after="120" w:line="240" w:lineRule="auto"/>
        <w:ind w:left="0" w:firstLine="1134"/>
        <w:divId w:val="983772305"/>
        <w:rPr>
          <w:rFonts w:ascii="Verdana" w:hAnsi="Verdana"/>
          <w:b/>
          <w:bCs/>
          <w:sz w:val="20"/>
          <w:szCs w:val="20"/>
        </w:rPr>
      </w:pPr>
      <w:r w:rsidRPr="000F64E5">
        <w:rPr>
          <w:rFonts w:ascii="Verdana" w:eastAsia="Arial Unicode MS" w:hAnsi="Verdana"/>
          <w:b/>
          <w:bCs/>
          <w:sz w:val="20"/>
          <w:szCs w:val="20"/>
        </w:rPr>
        <w:t>Етапи</w:t>
      </w:r>
      <w:r w:rsidRPr="008D05FD">
        <w:rPr>
          <w:rFonts w:ascii="Verdana" w:hAnsi="Verdana"/>
          <w:b/>
          <w:bCs/>
          <w:sz w:val="20"/>
          <w:szCs w:val="20"/>
        </w:rPr>
        <w:t xml:space="preserve"> за провеждане и срокове</w:t>
      </w:r>
      <w:r w:rsidR="006D0C2A">
        <w:rPr>
          <w:rFonts w:ascii="Verdana" w:hAnsi="Verdana"/>
          <w:b/>
          <w:bCs/>
          <w:sz w:val="20"/>
          <w:szCs w:val="20"/>
        </w:rPr>
        <w:t xml:space="preserve"> за приемане</w:t>
      </w:r>
    </w:p>
    <w:p w:rsidR="00DF4C11" w:rsidRPr="00003B09" w:rsidRDefault="00DF4C11" w:rsidP="00A67A9E">
      <w:pPr>
        <w:pStyle w:val="ListParagraph"/>
        <w:numPr>
          <w:ilvl w:val="1"/>
          <w:numId w:val="60"/>
        </w:numPr>
        <w:spacing w:after="0" w:line="240" w:lineRule="auto"/>
        <w:jc w:val="both"/>
        <w:divId w:val="983772305"/>
        <w:rPr>
          <w:rFonts w:ascii="Verdana" w:hAnsi="Verdana"/>
          <w:sz w:val="20"/>
          <w:szCs w:val="20"/>
        </w:rPr>
      </w:pPr>
      <w:r w:rsidRPr="00003B09">
        <w:rPr>
          <w:rFonts w:ascii="Verdana" w:hAnsi="Verdana"/>
          <w:b/>
          <w:sz w:val="20"/>
          <w:szCs w:val="20"/>
        </w:rPr>
        <w:t>Изработване на одитен доклад</w:t>
      </w:r>
      <w:r w:rsidRPr="00003B09">
        <w:rPr>
          <w:rFonts w:ascii="Verdana" w:hAnsi="Verdana"/>
          <w:sz w:val="20"/>
          <w:szCs w:val="20"/>
        </w:rPr>
        <w:t xml:space="preserve"> </w:t>
      </w:r>
      <w:r>
        <w:rPr>
          <w:rFonts w:ascii="Verdana" w:hAnsi="Verdana"/>
          <w:sz w:val="20"/>
          <w:szCs w:val="20"/>
        </w:rPr>
        <w:t>–</w:t>
      </w:r>
      <w:r w:rsidRPr="00003B09">
        <w:rPr>
          <w:rFonts w:ascii="Verdana" w:hAnsi="Verdana"/>
          <w:sz w:val="20"/>
          <w:szCs w:val="20"/>
        </w:rPr>
        <w:t xml:space="preserve"> одиторът започва работа от датата на подписване на </w:t>
      </w:r>
      <w:r w:rsidR="00B061D7">
        <w:rPr>
          <w:rFonts w:ascii="Verdana" w:hAnsi="Verdana"/>
          <w:sz w:val="20"/>
          <w:szCs w:val="20"/>
        </w:rPr>
        <w:t>п</w:t>
      </w:r>
      <w:r w:rsidRPr="00003B09">
        <w:rPr>
          <w:rFonts w:ascii="Verdana" w:hAnsi="Verdana"/>
          <w:sz w:val="20"/>
          <w:szCs w:val="20"/>
        </w:rPr>
        <w:t>рием</w:t>
      </w:r>
      <w:r w:rsidR="00A00D0F">
        <w:rPr>
          <w:rFonts w:ascii="Verdana" w:hAnsi="Verdana"/>
          <w:sz w:val="20"/>
          <w:szCs w:val="20"/>
        </w:rPr>
        <w:t>н</w:t>
      </w:r>
      <w:r w:rsidRPr="00003B09">
        <w:rPr>
          <w:rFonts w:ascii="Verdana" w:hAnsi="Verdana"/>
          <w:sz w:val="20"/>
          <w:szCs w:val="20"/>
        </w:rPr>
        <w:t>о</w:t>
      </w:r>
      <w:r w:rsidR="002B4510">
        <w:rPr>
          <w:rFonts w:ascii="Verdana" w:hAnsi="Verdana"/>
          <w:sz w:val="20"/>
          <w:szCs w:val="20"/>
        </w:rPr>
        <w:t xml:space="preserve"> </w:t>
      </w:r>
      <w:r w:rsidRPr="00003B09">
        <w:rPr>
          <w:rFonts w:ascii="Verdana" w:hAnsi="Verdana"/>
          <w:sz w:val="20"/>
          <w:szCs w:val="20"/>
        </w:rPr>
        <w:t>-</w:t>
      </w:r>
      <w:r w:rsidR="002B4510">
        <w:rPr>
          <w:rFonts w:ascii="Verdana" w:hAnsi="Verdana"/>
          <w:sz w:val="20"/>
          <w:szCs w:val="20"/>
        </w:rPr>
        <w:t xml:space="preserve"> </w:t>
      </w:r>
      <w:r w:rsidRPr="00003B09">
        <w:rPr>
          <w:rFonts w:ascii="Verdana" w:hAnsi="Verdana"/>
          <w:sz w:val="20"/>
          <w:szCs w:val="20"/>
        </w:rPr>
        <w:t xml:space="preserve">предавателен протокол между </w:t>
      </w:r>
      <w:r w:rsidR="00A67A9E">
        <w:rPr>
          <w:rFonts w:ascii="Verdana" w:hAnsi="Verdana"/>
          <w:sz w:val="20"/>
          <w:szCs w:val="20"/>
        </w:rPr>
        <w:t>общината</w:t>
      </w:r>
      <w:r w:rsidR="00A67A9E" w:rsidRPr="00003B09">
        <w:rPr>
          <w:rFonts w:ascii="Verdana" w:hAnsi="Verdana"/>
          <w:sz w:val="20"/>
          <w:szCs w:val="20"/>
        </w:rPr>
        <w:t xml:space="preserve"> </w:t>
      </w:r>
      <w:r w:rsidRPr="00003B09">
        <w:rPr>
          <w:rFonts w:ascii="Verdana" w:hAnsi="Verdana"/>
          <w:sz w:val="20"/>
          <w:szCs w:val="20"/>
        </w:rPr>
        <w:t xml:space="preserve">и </w:t>
      </w:r>
      <w:r w:rsidR="00A67A9E">
        <w:rPr>
          <w:rFonts w:ascii="Verdana" w:hAnsi="Verdana"/>
          <w:sz w:val="20"/>
          <w:szCs w:val="20"/>
        </w:rPr>
        <w:t xml:space="preserve">одитора </w:t>
      </w:r>
      <w:r w:rsidRPr="00003B09">
        <w:rPr>
          <w:rFonts w:ascii="Verdana" w:hAnsi="Verdana"/>
          <w:sz w:val="20"/>
          <w:szCs w:val="20"/>
        </w:rPr>
        <w:t>за предаване на необходимите документи за изпълнение на услугата (</w:t>
      </w:r>
      <w:r w:rsidR="002B4510">
        <w:rPr>
          <w:rFonts w:ascii="Verdana" w:hAnsi="Verdana"/>
          <w:sz w:val="20"/>
          <w:szCs w:val="20"/>
        </w:rPr>
        <w:t>документация на инфраструктурния проект, описана в т. 3</w:t>
      </w:r>
      <w:r w:rsidRPr="00003B09">
        <w:rPr>
          <w:rFonts w:ascii="Verdana" w:hAnsi="Verdana"/>
          <w:sz w:val="20"/>
          <w:szCs w:val="20"/>
        </w:rPr>
        <w:t xml:space="preserve">, одитни доклади от предходни етапи и други документи). Срокът за изработване </w:t>
      </w:r>
      <w:r w:rsidR="006D0C2A">
        <w:rPr>
          <w:rFonts w:ascii="Verdana" w:hAnsi="Verdana"/>
          <w:sz w:val="20"/>
          <w:szCs w:val="20"/>
        </w:rPr>
        <w:t>е …………….. ( ……………) работни дни.</w:t>
      </w:r>
    </w:p>
    <w:p w:rsidR="00DF4C11" w:rsidRPr="00003B09" w:rsidRDefault="00DF4C11" w:rsidP="00DF4C11">
      <w:pPr>
        <w:spacing w:after="0" w:line="240" w:lineRule="auto"/>
        <w:ind w:left="1134"/>
        <w:jc w:val="both"/>
        <w:divId w:val="983772305"/>
        <w:rPr>
          <w:rFonts w:ascii="Verdana" w:hAnsi="Verdana"/>
          <w:sz w:val="8"/>
          <w:szCs w:val="8"/>
        </w:rPr>
      </w:pPr>
    </w:p>
    <w:p w:rsidR="006D0C2A" w:rsidRDefault="00DF4C11" w:rsidP="002067EE">
      <w:pPr>
        <w:pStyle w:val="ListParagraph"/>
        <w:numPr>
          <w:ilvl w:val="1"/>
          <w:numId w:val="8"/>
        </w:numPr>
        <w:spacing w:after="0" w:line="240" w:lineRule="auto"/>
        <w:jc w:val="both"/>
        <w:divId w:val="983772305"/>
        <w:rPr>
          <w:rFonts w:ascii="Verdana" w:hAnsi="Verdana"/>
          <w:sz w:val="20"/>
          <w:szCs w:val="20"/>
        </w:rPr>
      </w:pPr>
      <w:r w:rsidRPr="00003B09">
        <w:rPr>
          <w:rFonts w:ascii="Verdana" w:hAnsi="Verdana"/>
          <w:b/>
          <w:sz w:val="20"/>
          <w:szCs w:val="20"/>
        </w:rPr>
        <w:t>Пр</w:t>
      </w:r>
      <w:r w:rsidR="006D0C2A">
        <w:rPr>
          <w:rFonts w:ascii="Verdana" w:hAnsi="Verdana"/>
          <w:b/>
          <w:sz w:val="20"/>
          <w:szCs w:val="20"/>
        </w:rPr>
        <w:t xml:space="preserve">иемане на работата на </w:t>
      </w:r>
      <w:r w:rsidR="00A67A9E">
        <w:rPr>
          <w:rFonts w:ascii="Verdana" w:hAnsi="Verdana"/>
          <w:b/>
          <w:sz w:val="20"/>
          <w:szCs w:val="20"/>
        </w:rPr>
        <w:t>одитора</w:t>
      </w:r>
      <w:r w:rsidRPr="00003B09">
        <w:rPr>
          <w:rFonts w:ascii="Verdana" w:hAnsi="Verdana"/>
          <w:sz w:val="20"/>
          <w:szCs w:val="20"/>
        </w:rPr>
        <w:t xml:space="preserve"> </w:t>
      </w:r>
      <w:r w:rsidR="006D0C2A">
        <w:rPr>
          <w:rFonts w:ascii="Verdana" w:hAnsi="Verdana"/>
          <w:sz w:val="20"/>
          <w:szCs w:val="20"/>
        </w:rPr>
        <w:t xml:space="preserve"> - </w:t>
      </w:r>
      <w:r w:rsidRPr="00003B09">
        <w:rPr>
          <w:rFonts w:ascii="Verdana" w:hAnsi="Verdana"/>
          <w:sz w:val="20"/>
          <w:szCs w:val="20"/>
        </w:rPr>
        <w:t xml:space="preserve">в срок до </w:t>
      </w:r>
      <w:r w:rsidR="006D0C2A">
        <w:rPr>
          <w:rFonts w:ascii="Verdana" w:hAnsi="Verdana"/>
          <w:sz w:val="20"/>
          <w:szCs w:val="20"/>
        </w:rPr>
        <w:t>7 (седем)</w:t>
      </w:r>
      <w:r w:rsidRPr="00003B09">
        <w:rPr>
          <w:rFonts w:ascii="Verdana" w:hAnsi="Verdana"/>
          <w:sz w:val="20"/>
          <w:szCs w:val="20"/>
        </w:rPr>
        <w:t xml:space="preserve"> календарни дни от </w:t>
      </w:r>
      <w:r w:rsidR="006D0C2A">
        <w:rPr>
          <w:rFonts w:ascii="Verdana" w:hAnsi="Verdana"/>
          <w:sz w:val="20"/>
          <w:szCs w:val="20"/>
        </w:rPr>
        <w:t xml:space="preserve">представяне в общината на </w:t>
      </w:r>
      <w:r w:rsidRPr="00003B09">
        <w:rPr>
          <w:rFonts w:ascii="Verdana" w:hAnsi="Verdana"/>
          <w:sz w:val="20"/>
          <w:szCs w:val="20"/>
        </w:rPr>
        <w:t>одит</w:t>
      </w:r>
      <w:r w:rsidR="006D0C2A">
        <w:rPr>
          <w:rFonts w:ascii="Verdana" w:hAnsi="Verdana"/>
          <w:sz w:val="20"/>
          <w:szCs w:val="20"/>
        </w:rPr>
        <w:t>ния доклад</w:t>
      </w:r>
      <w:r w:rsidR="00B061D7">
        <w:rPr>
          <w:rFonts w:ascii="Verdana" w:hAnsi="Verdana"/>
          <w:sz w:val="20"/>
          <w:szCs w:val="20"/>
        </w:rPr>
        <w:t>,</w:t>
      </w:r>
      <w:r w:rsidR="00A67A9E">
        <w:rPr>
          <w:rFonts w:ascii="Verdana" w:hAnsi="Verdana"/>
          <w:sz w:val="20"/>
          <w:szCs w:val="20"/>
        </w:rPr>
        <w:t xml:space="preserve"> общината </w:t>
      </w:r>
      <w:r w:rsidR="006D0C2A">
        <w:rPr>
          <w:rFonts w:ascii="Verdana" w:hAnsi="Verdana"/>
          <w:sz w:val="20"/>
          <w:szCs w:val="20"/>
        </w:rPr>
        <w:t xml:space="preserve"> го разглежда и </w:t>
      </w:r>
      <w:r w:rsidR="0078460E">
        <w:rPr>
          <w:rFonts w:ascii="Verdana" w:hAnsi="Verdana"/>
          <w:sz w:val="20"/>
          <w:szCs w:val="20"/>
        </w:rPr>
        <w:t xml:space="preserve">изразява становище за </w:t>
      </w:r>
      <w:r w:rsidR="006D0C2A">
        <w:rPr>
          <w:rFonts w:ascii="Verdana" w:hAnsi="Verdana"/>
          <w:sz w:val="20"/>
          <w:szCs w:val="20"/>
        </w:rPr>
        <w:t>приема</w:t>
      </w:r>
      <w:r w:rsidR="0078460E">
        <w:rPr>
          <w:rFonts w:ascii="Verdana" w:hAnsi="Verdana"/>
          <w:sz w:val="20"/>
          <w:szCs w:val="20"/>
        </w:rPr>
        <w:t>нето му или за отказ от приемане</w:t>
      </w:r>
      <w:r w:rsidR="006D0C2A">
        <w:rPr>
          <w:rFonts w:ascii="Verdana" w:hAnsi="Verdana"/>
          <w:sz w:val="20"/>
          <w:szCs w:val="20"/>
        </w:rPr>
        <w:t>.</w:t>
      </w:r>
      <w:r w:rsidR="002067EE">
        <w:rPr>
          <w:rFonts w:ascii="Verdana" w:hAnsi="Verdana"/>
          <w:sz w:val="20"/>
          <w:szCs w:val="20"/>
        </w:rPr>
        <w:t xml:space="preserve"> Съставя се</w:t>
      </w:r>
      <w:r w:rsidR="006D0C2A">
        <w:rPr>
          <w:rFonts w:ascii="Verdana" w:hAnsi="Verdana"/>
          <w:sz w:val="20"/>
          <w:szCs w:val="20"/>
        </w:rPr>
        <w:t xml:space="preserve"> </w:t>
      </w:r>
      <w:r w:rsidR="002067EE" w:rsidRPr="00003B09">
        <w:rPr>
          <w:rFonts w:ascii="Verdana" w:hAnsi="Verdana"/>
          <w:sz w:val="20"/>
          <w:szCs w:val="20"/>
        </w:rPr>
        <w:t>прием</w:t>
      </w:r>
      <w:r w:rsidR="00A00D0F">
        <w:rPr>
          <w:rFonts w:ascii="Verdana" w:hAnsi="Verdana"/>
          <w:sz w:val="20"/>
          <w:szCs w:val="20"/>
        </w:rPr>
        <w:t>н</w:t>
      </w:r>
      <w:r w:rsidR="002067EE" w:rsidRPr="00003B09">
        <w:rPr>
          <w:rFonts w:ascii="Verdana" w:hAnsi="Verdana"/>
          <w:sz w:val="20"/>
          <w:szCs w:val="20"/>
        </w:rPr>
        <w:t>о</w:t>
      </w:r>
      <w:r w:rsidR="002067EE">
        <w:rPr>
          <w:rFonts w:ascii="Verdana" w:hAnsi="Verdana"/>
          <w:sz w:val="20"/>
          <w:szCs w:val="20"/>
        </w:rPr>
        <w:t xml:space="preserve"> </w:t>
      </w:r>
      <w:r w:rsidR="002067EE" w:rsidRPr="00003B09">
        <w:rPr>
          <w:rFonts w:ascii="Verdana" w:hAnsi="Verdana"/>
          <w:sz w:val="20"/>
          <w:szCs w:val="20"/>
        </w:rPr>
        <w:t>-</w:t>
      </w:r>
      <w:r w:rsidR="002067EE">
        <w:rPr>
          <w:rFonts w:ascii="Verdana" w:hAnsi="Verdana"/>
          <w:sz w:val="20"/>
          <w:szCs w:val="20"/>
        </w:rPr>
        <w:t xml:space="preserve"> </w:t>
      </w:r>
      <w:r w:rsidR="002067EE" w:rsidRPr="00003B09">
        <w:rPr>
          <w:rFonts w:ascii="Verdana" w:hAnsi="Verdana"/>
          <w:sz w:val="20"/>
          <w:szCs w:val="20"/>
        </w:rPr>
        <w:t>п</w:t>
      </w:r>
      <w:r w:rsidR="002067EE">
        <w:rPr>
          <w:rFonts w:ascii="Verdana" w:hAnsi="Verdana"/>
          <w:sz w:val="20"/>
          <w:szCs w:val="20"/>
        </w:rPr>
        <w:t xml:space="preserve">редавателен протокол, подписан </w:t>
      </w:r>
      <w:r w:rsidR="002067EE" w:rsidRPr="00003B09">
        <w:rPr>
          <w:rFonts w:ascii="Verdana" w:hAnsi="Verdana"/>
          <w:sz w:val="20"/>
          <w:szCs w:val="20"/>
        </w:rPr>
        <w:t xml:space="preserve">от </w:t>
      </w:r>
      <w:r w:rsidR="002067EE">
        <w:rPr>
          <w:rFonts w:ascii="Verdana" w:hAnsi="Verdana"/>
          <w:sz w:val="20"/>
          <w:szCs w:val="20"/>
        </w:rPr>
        <w:t>общината</w:t>
      </w:r>
      <w:r w:rsidR="002067EE" w:rsidRPr="00003B09">
        <w:rPr>
          <w:rFonts w:ascii="Verdana" w:hAnsi="Verdana"/>
          <w:sz w:val="20"/>
          <w:szCs w:val="20"/>
        </w:rPr>
        <w:t xml:space="preserve"> и </w:t>
      </w:r>
      <w:r w:rsidR="002067EE">
        <w:rPr>
          <w:rFonts w:ascii="Verdana" w:hAnsi="Verdana"/>
          <w:sz w:val="20"/>
          <w:szCs w:val="20"/>
        </w:rPr>
        <w:t>одитора</w:t>
      </w:r>
      <w:r w:rsidR="002067EE" w:rsidRPr="00003B09">
        <w:rPr>
          <w:rFonts w:ascii="Verdana" w:hAnsi="Verdana"/>
          <w:sz w:val="20"/>
          <w:szCs w:val="20"/>
        </w:rPr>
        <w:t xml:space="preserve"> в два оригинални екземпляра – по един за всяка от страните. На</w:t>
      </w:r>
      <w:r w:rsidR="002067EE" w:rsidRPr="008D05FD">
        <w:rPr>
          <w:rFonts w:ascii="Verdana" w:hAnsi="Verdana"/>
          <w:sz w:val="20"/>
          <w:szCs w:val="20"/>
        </w:rPr>
        <w:t xml:space="preserve"> това основание </w:t>
      </w:r>
      <w:r w:rsidR="002067EE">
        <w:rPr>
          <w:rFonts w:ascii="Verdana" w:hAnsi="Verdana"/>
          <w:sz w:val="20"/>
          <w:szCs w:val="20"/>
        </w:rPr>
        <w:t>одиторът</w:t>
      </w:r>
      <w:r w:rsidR="002067EE" w:rsidRPr="008D05FD">
        <w:rPr>
          <w:rFonts w:ascii="Verdana" w:hAnsi="Verdana"/>
          <w:sz w:val="20"/>
          <w:szCs w:val="20"/>
        </w:rPr>
        <w:t xml:space="preserve"> </w:t>
      </w:r>
      <w:r w:rsidR="002067EE">
        <w:rPr>
          <w:rFonts w:ascii="Verdana" w:hAnsi="Verdana"/>
          <w:sz w:val="20"/>
          <w:szCs w:val="20"/>
        </w:rPr>
        <w:t>може да издаде фактура или общината да състави сметка за изплатени суми.</w:t>
      </w:r>
    </w:p>
    <w:p w:rsidR="00A67A9E" w:rsidRPr="006D0C2A" w:rsidRDefault="002067EE" w:rsidP="002067EE">
      <w:pPr>
        <w:spacing w:after="0" w:line="240" w:lineRule="auto"/>
        <w:ind w:firstLine="1134"/>
        <w:jc w:val="both"/>
        <w:divId w:val="983772305"/>
        <w:rPr>
          <w:rFonts w:ascii="Verdana" w:hAnsi="Verdana"/>
          <w:sz w:val="20"/>
          <w:szCs w:val="20"/>
        </w:rPr>
      </w:pPr>
      <w:r w:rsidRPr="002067EE">
        <w:rPr>
          <w:rFonts w:ascii="Verdana" w:hAnsi="Verdana"/>
          <w:bCs/>
          <w:sz w:val="20"/>
          <w:szCs w:val="20"/>
          <w:bdr w:val="none" w:sz="0" w:space="0" w:color="auto" w:frame="1"/>
        </w:rPr>
        <w:lastRenderedPageBreak/>
        <w:t xml:space="preserve">В случай, че </w:t>
      </w:r>
      <w:r>
        <w:rPr>
          <w:rFonts w:ascii="Verdana" w:hAnsi="Verdana"/>
          <w:bCs/>
          <w:sz w:val="20"/>
          <w:szCs w:val="20"/>
          <w:bdr w:val="none" w:sz="0" w:space="0" w:color="auto" w:frame="1"/>
        </w:rPr>
        <w:t xml:space="preserve">в </w:t>
      </w:r>
      <w:r w:rsidRPr="002067EE">
        <w:rPr>
          <w:rFonts w:ascii="Verdana" w:hAnsi="Verdana"/>
          <w:bCs/>
          <w:sz w:val="20"/>
          <w:szCs w:val="20"/>
          <w:bdr w:val="none" w:sz="0" w:space="0" w:color="auto" w:frame="1"/>
        </w:rPr>
        <w:t>одитния доклад има предписани мерки</w:t>
      </w:r>
      <w:r>
        <w:rPr>
          <w:rFonts w:ascii="Verdana" w:hAnsi="Verdana"/>
          <w:bCs/>
          <w:sz w:val="20"/>
          <w:szCs w:val="20"/>
          <w:bdr w:val="none" w:sz="0" w:space="0" w:color="auto" w:frame="1"/>
        </w:rPr>
        <w:t>,</w:t>
      </w:r>
      <w:r w:rsidRPr="002067EE">
        <w:rPr>
          <w:rFonts w:ascii="Verdana" w:hAnsi="Verdana"/>
          <w:bCs/>
          <w:sz w:val="20"/>
          <w:szCs w:val="20"/>
          <w:bdr w:val="none" w:sz="0" w:space="0" w:color="auto" w:frame="1"/>
        </w:rPr>
        <w:t xml:space="preserve"> след </w:t>
      </w:r>
      <w:r>
        <w:rPr>
          <w:rFonts w:ascii="Verdana" w:hAnsi="Verdana"/>
          <w:bCs/>
          <w:sz w:val="20"/>
          <w:szCs w:val="20"/>
          <w:bdr w:val="none" w:sz="0" w:space="0" w:color="auto" w:frame="1"/>
        </w:rPr>
        <w:t xml:space="preserve">разглеждането му, общината </w:t>
      </w:r>
      <w:r w:rsidR="0078460E">
        <w:rPr>
          <w:rFonts w:ascii="Verdana" w:hAnsi="Verdana"/>
          <w:bCs/>
          <w:sz w:val="20"/>
          <w:szCs w:val="20"/>
          <w:bdr w:val="none" w:sz="0" w:space="0" w:color="auto" w:frame="1"/>
        </w:rPr>
        <w:t xml:space="preserve">следва да </w:t>
      </w:r>
      <w:r>
        <w:rPr>
          <w:rFonts w:ascii="Verdana" w:hAnsi="Verdana"/>
          <w:sz w:val="20"/>
          <w:szCs w:val="20"/>
        </w:rPr>
        <w:t xml:space="preserve">взема </w:t>
      </w:r>
      <w:r w:rsidRPr="00291ACC">
        <w:rPr>
          <w:rFonts w:ascii="Verdana" w:hAnsi="Verdana"/>
          <w:sz w:val="20"/>
          <w:szCs w:val="20"/>
        </w:rPr>
        <w:t>решение, в</w:t>
      </w:r>
      <w:r>
        <w:rPr>
          <w:rFonts w:ascii="Verdana" w:hAnsi="Verdana"/>
          <w:sz w:val="20"/>
          <w:szCs w:val="20"/>
        </w:rPr>
        <w:t xml:space="preserve"> което </w:t>
      </w:r>
      <w:r w:rsidR="00A67A9E" w:rsidRPr="006D0C2A">
        <w:rPr>
          <w:rFonts w:ascii="Verdana" w:hAnsi="Verdana"/>
          <w:sz w:val="20"/>
          <w:szCs w:val="20"/>
        </w:rPr>
        <w:t>се отразяват:</w:t>
      </w:r>
    </w:p>
    <w:p w:rsidR="00A67A9E" w:rsidRPr="00A67A9E" w:rsidRDefault="00A67A9E" w:rsidP="00A67A9E">
      <w:pPr>
        <w:pStyle w:val="ListParagraph"/>
        <w:numPr>
          <w:ilvl w:val="2"/>
          <w:numId w:val="55"/>
        </w:numPr>
        <w:spacing w:after="0" w:line="240" w:lineRule="auto"/>
        <w:jc w:val="both"/>
        <w:divId w:val="983772305"/>
        <w:rPr>
          <w:rFonts w:ascii="Verdana" w:hAnsi="Verdana"/>
          <w:sz w:val="20"/>
          <w:szCs w:val="20"/>
        </w:rPr>
      </w:pPr>
      <w:r w:rsidRPr="00A67A9E">
        <w:rPr>
          <w:rFonts w:ascii="Verdana" w:hAnsi="Verdana"/>
          <w:sz w:val="20"/>
          <w:szCs w:val="20"/>
        </w:rPr>
        <w:t>предписаните мерки, които се приемат;</w:t>
      </w:r>
    </w:p>
    <w:p w:rsidR="00A67A9E" w:rsidRPr="00A67A9E" w:rsidRDefault="00A67A9E" w:rsidP="00A67A9E">
      <w:pPr>
        <w:pStyle w:val="ListParagraph"/>
        <w:numPr>
          <w:ilvl w:val="2"/>
          <w:numId w:val="55"/>
        </w:numPr>
        <w:spacing w:after="0" w:line="240" w:lineRule="auto"/>
        <w:jc w:val="both"/>
        <w:divId w:val="983772305"/>
        <w:rPr>
          <w:rFonts w:ascii="Verdana" w:hAnsi="Verdana"/>
          <w:sz w:val="20"/>
          <w:szCs w:val="20"/>
        </w:rPr>
      </w:pPr>
      <w:r w:rsidRPr="00A67A9E">
        <w:rPr>
          <w:rFonts w:ascii="Verdana" w:hAnsi="Verdana"/>
          <w:sz w:val="20"/>
          <w:szCs w:val="20"/>
        </w:rPr>
        <w:t>предписаните мерки, които не се приемат, и мотивите за това;</w:t>
      </w:r>
    </w:p>
    <w:p w:rsidR="00A67A9E" w:rsidRPr="00A67A9E" w:rsidRDefault="00A67A9E" w:rsidP="00A67A9E">
      <w:pPr>
        <w:pStyle w:val="ListParagraph"/>
        <w:numPr>
          <w:ilvl w:val="2"/>
          <w:numId w:val="55"/>
        </w:numPr>
        <w:spacing w:after="0" w:line="240" w:lineRule="auto"/>
        <w:jc w:val="both"/>
        <w:divId w:val="983772305"/>
        <w:rPr>
          <w:rFonts w:ascii="Verdana" w:hAnsi="Verdana"/>
          <w:sz w:val="20"/>
          <w:szCs w:val="20"/>
        </w:rPr>
      </w:pPr>
      <w:r w:rsidRPr="00A67A9E">
        <w:rPr>
          <w:rFonts w:ascii="Verdana" w:hAnsi="Verdana"/>
          <w:sz w:val="20"/>
          <w:szCs w:val="20"/>
        </w:rPr>
        <w:t>изменения</w:t>
      </w:r>
      <w:r w:rsidR="0078460E">
        <w:rPr>
          <w:rFonts w:ascii="Verdana" w:hAnsi="Verdana"/>
          <w:sz w:val="20"/>
          <w:szCs w:val="20"/>
        </w:rPr>
        <w:t>та</w:t>
      </w:r>
      <w:r w:rsidRPr="00A67A9E">
        <w:rPr>
          <w:rFonts w:ascii="Verdana" w:hAnsi="Verdana"/>
          <w:sz w:val="20"/>
          <w:szCs w:val="20"/>
        </w:rPr>
        <w:t xml:space="preserve"> в</w:t>
      </w:r>
      <w:r>
        <w:rPr>
          <w:rFonts w:ascii="Verdana" w:hAnsi="Verdana"/>
          <w:sz w:val="20"/>
          <w:szCs w:val="20"/>
        </w:rPr>
        <w:t>ъв връзка с предписаните мерки.</w:t>
      </w:r>
    </w:p>
    <w:p w:rsidR="00A67A9E" w:rsidRDefault="000F1E47" w:rsidP="00A8272D">
      <w:pPr>
        <w:spacing w:after="0" w:line="240" w:lineRule="auto"/>
        <w:ind w:firstLine="1134"/>
        <w:jc w:val="both"/>
        <w:divId w:val="983772305"/>
        <w:rPr>
          <w:rFonts w:ascii="Verdana" w:hAnsi="Verdana"/>
          <w:bCs/>
          <w:sz w:val="20"/>
          <w:szCs w:val="20"/>
          <w:bdr w:val="none" w:sz="0" w:space="0" w:color="auto" w:frame="1"/>
        </w:rPr>
      </w:pPr>
      <w:r>
        <w:rPr>
          <w:rFonts w:ascii="Verdana" w:hAnsi="Verdana"/>
          <w:bCs/>
          <w:sz w:val="20"/>
          <w:szCs w:val="20"/>
          <w:bdr w:val="none" w:sz="0" w:space="0" w:color="auto" w:frame="1"/>
        </w:rPr>
        <w:t>Решението се подписва от</w:t>
      </w:r>
      <w:r w:rsidRPr="00A8272D">
        <w:rPr>
          <w:rFonts w:ascii="Verdana" w:hAnsi="Verdana"/>
          <w:bCs/>
          <w:sz w:val="20"/>
          <w:szCs w:val="20"/>
          <w:bdr w:val="none" w:sz="0" w:space="0" w:color="auto" w:frame="1"/>
        </w:rPr>
        <w:t xml:space="preserve"> </w:t>
      </w:r>
      <w:r>
        <w:rPr>
          <w:rFonts w:ascii="Verdana" w:hAnsi="Verdana"/>
          <w:bCs/>
          <w:sz w:val="20"/>
          <w:szCs w:val="20"/>
          <w:bdr w:val="none" w:sz="0" w:space="0" w:color="auto" w:frame="1"/>
        </w:rPr>
        <w:t xml:space="preserve">кмета на общината или оправомощено от него лице, като в него </w:t>
      </w:r>
      <w:r w:rsidR="00A67A9E" w:rsidRPr="00A8272D">
        <w:rPr>
          <w:rFonts w:ascii="Verdana" w:hAnsi="Verdana"/>
          <w:bCs/>
          <w:sz w:val="20"/>
          <w:szCs w:val="20"/>
          <w:bdr w:val="none" w:sz="0" w:space="0" w:color="auto" w:frame="1"/>
        </w:rPr>
        <w:t>се посочват сроковете за изпълнение на предписаните мерки</w:t>
      </w:r>
      <w:r>
        <w:rPr>
          <w:rFonts w:ascii="Verdana" w:hAnsi="Verdana"/>
          <w:bCs/>
          <w:sz w:val="20"/>
          <w:szCs w:val="20"/>
          <w:bdr w:val="none" w:sz="0" w:space="0" w:color="auto" w:frame="1"/>
        </w:rPr>
        <w:t>.</w:t>
      </w:r>
      <w:r w:rsidR="00A67A9E" w:rsidRPr="00A8272D">
        <w:rPr>
          <w:rFonts w:ascii="Verdana" w:hAnsi="Verdana"/>
          <w:bCs/>
          <w:sz w:val="20"/>
          <w:szCs w:val="20"/>
          <w:bdr w:val="none" w:sz="0" w:space="0" w:color="auto" w:frame="1"/>
        </w:rPr>
        <w:t xml:space="preserve"> </w:t>
      </w:r>
      <w:r w:rsidRPr="00A8272D">
        <w:rPr>
          <w:rFonts w:ascii="Verdana" w:hAnsi="Verdana"/>
          <w:bCs/>
          <w:sz w:val="20"/>
          <w:szCs w:val="20"/>
          <w:bdr w:val="none" w:sz="0" w:space="0" w:color="auto" w:frame="1"/>
        </w:rPr>
        <w:t xml:space="preserve">Срокът </w:t>
      </w:r>
      <w:r w:rsidR="00A67A9E" w:rsidRPr="00A8272D">
        <w:rPr>
          <w:rFonts w:ascii="Verdana" w:hAnsi="Verdana"/>
          <w:bCs/>
          <w:sz w:val="20"/>
          <w:szCs w:val="20"/>
          <w:bdr w:val="none" w:sz="0" w:space="0" w:color="auto" w:frame="1"/>
        </w:rPr>
        <w:t xml:space="preserve">за </w:t>
      </w:r>
      <w:r w:rsidR="008335CC" w:rsidRPr="00A8272D">
        <w:rPr>
          <w:rFonts w:ascii="Verdana" w:hAnsi="Verdana"/>
          <w:bCs/>
          <w:sz w:val="20"/>
          <w:szCs w:val="20"/>
          <w:bdr w:val="none" w:sz="0" w:space="0" w:color="auto" w:frame="1"/>
        </w:rPr>
        <w:t>изпълнение на мерките на етапи непосредствено след подписване на констативния акт по чл. 176, ал. 1 от Закона за устройство на територията и при началната експлоатация на п</w:t>
      </w:r>
      <w:r w:rsidR="00A8272D" w:rsidRPr="00A8272D">
        <w:rPr>
          <w:rFonts w:ascii="Verdana" w:hAnsi="Verdana"/>
          <w:bCs/>
          <w:sz w:val="20"/>
          <w:szCs w:val="20"/>
          <w:bdr w:val="none" w:sz="0" w:space="0" w:color="auto" w:frame="1"/>
        </w:rPr>
        <w:t>ътя</w:t>
      </w:r>
      <w:r w:rsidR="00A8272D">
        <w:rPr>
          <w:rFonts w:ascii="Verdana" w:hAnsi="Verdana"/>
          <w:bCs/>
          <w:sz w:val="20"/>
          <w:szCs w:val="20"/>
          <w:bdr w:val="none" w:sz="0" w:space="0" w:color="auto" w:frame="1"/>
        </w:rPr>
        <w:t xml:space="preserve"> </w:t>
      </w:r>
      <w:r w:rsidR="00A67A9E" w:rsidRPr="00A8272D">
        <w:rPr>
          <w:rFonts w:ascii="Verdana" w:hAnsi="Verdana"/>
          <w:bCs/>
          <w:sz w:val="20"/>
          <w:szCs w:val="20"/>
          <w:bdr w:val="none" w:sz="0" w:space="0" w:color="auto" w:frame="1"/>
        </w:rPr>
        <w:t>не може да бъде по-дълъг от 6 месеца.</w:t>
      </w:r>
    </w:p>
    <w:p w:rsidR="00936F28" w:rsidRPr="002067EE" w:rsidRDefault="002067EE" w:rsidP="002067EE">
      <w:pPr>
        <w:spacing w:after="0" w:line="240" w:lineRule="auto"/>
        <w:ind w:firstLine="1134"/>
        <w:jc w:val="both"/>
        <w:divId w:val="983772305"/>
        <w:rPr>
          <w:rFonts w:ascii="Verdana" w:hAnsi="Verdana"/>
          <w:bCs/>
          <w:sz w:val="20"/>
          <w:szCs w:val="20"/>
          <w:bdr w:val="none" w:sz="0" w:space="0" w:color="auto" w:frame="1"/>
        </w:rPr>
      </w:pPr>
      <w:r>
        <w:rPr>
          <w:rFonts w:ascii="Verdana" w:hAnsi="Verdana"/>
          <w:bCs/>
          <w:sz w:val="20"/>
          <w:szCs w:val="20"/>
          <w:bdr w:val="none" w:sz="0" w:space="0" w:color="auto" w:frame="1"/>
        </w:rPr>
        <w:t xml:space="preserve">В този случай, решението на общината се прилага към </w:t>
      </w:r>
      <w:r w:rsidRPr="00003B09">
        <w:rPr>
          <w:rFonts w:ascii="Verdana" w:hAnsi="Verdana"/>
          <w:sz w:val="20"/>
          <w:szCs w:val="20"/>
        </w:rPr>
        <w:t>прием</w:t>
      </w:r>
      <w:r w:rsidR="00410FD7">
        <w:rPr>
          <w:rFonts w:ascii="Verdana" w:hAnsi="Verdana"/>
          <w:sz w:val="20"/>
          <w:szCs w:val="20"/>
        </w:rPr>
        <w:t>н</w:t>
      </w:r>
      <w:r w:rsidRPr="00003B09">
        <w:rPr>
          <w:rFonts w:ascii="Verdana" w:hAnsi="Verdana"/>
          <w:sz w:val="20"/>
          <w:szCs w:val="20"/>
        </w:rPr>
        <w:t>о</w:t>
      </w:r>
      <w:r>
        <w:rPr>
          <w:rFonts w:ascii="Verdana" w:hAnsi="Verdana"/>
          <w:sz w:val="20"/>
          <w:szCs w:val="20"/>
        </w:rPr>
        <w:t xml:space="preserve"> </w:t>
      </w:r>
      <w:r w:rsidRPr="00003B09">
        <w:rPr>
          <w:rFonts w:ascii="Verdana" w:hAnsi="Verdana"/>
          <w:sz w:val="20"/>
          <w:szCs w:val="20"/>
        </w:rPr>
        <w:t>-</w:t>
      </w:r>
      <w:r>
        <w:rPr>
          <w:rFonts w:ascii="Verdana" w:hAnsi="Verdana"/>
          <w:sz w:val="20"/>
          <w:szCs w:val="20"/>
        </w:rPr>
        <w:t xml:space="preserve"> </w:t>
      </w:r>
      <w:r w:rsidRPr="00003B09">
        <w:rPr>
          <w:rFonts w:ascii="Verdana" w:hAnsi="Verdana"/>
          <w:sz w:val="20"/>
          <w:szCs w:val="20"/>
        </w:rPr>
        <w:t>п</w:t>
      </w:r>
      <w:r>
        <w:rPr>
          <w:rFonts w:ascii="Verdana" w:hAnsi="Verdana"/>
          <w:sz w:val="20"/>
          <w:szCs w:val="20"/>
        </w:rPr>
        <w:t>редавателен протокол и е неразделна част от него.</w:t>
      </w:r>
    </w:p>
    <w:p w:rsidR="00E12D37" w:rsidRPr="00003B09" w:rsidRDefault="00E12D37" w:rsidP="00A70014">
      <w:pPr>
        <w:numPr>
          <w:ilvl w:val="0"/>
          <w:numId w:val="4"/>
        </w:numPr>
        <w:shd w:val="clear" w:color="auto" w:fill="B4C6E7"/>
        <w:spacing w:before="120" w:after="120" w:line="240" w:lineRule="auto"/>
        <w:ind w:left="0" w:firstLine="1134"/>
        <w:divId w:val="983772305"/>
        <w:rPr>
          <w:rFonts w:ascii="Verdana" w:hAnsi="Verdana"/>
          <w:b/>
          <w:sz w:val="20"/>
          <w:szCs w:val="20"/>
        </w:rPr>
      </w:pPr>
      <w:r w:rsidRPr="000F64E5">
        <w:rPr>
          <w:rFonts w:ascii="Verdana" w:eastAsia="Arial Unicode MS" w:hAnsi="Verdana"/>
          <w:b/>
          <w:bCs/>
          <w:sz w:val="20"/>
          <w:szCs w:val="20"/>
        </w:rPr>
        <w:t>Основни</w:t>
      </w:r>
      <w:r w:rsidRPr="00003B09">
        <w:rPr>
          <w:rFonts w:ascii="Verdana" w:hAnsi="Verdana"/>
          <w:b/>
          <w:sz w:val="20"/>
          <w:szCs w:val="20"/>
        </w:rPr>
        <w:t xml:space="preserve"> </w:t>
      </w:r>
      <w:r w:rsidRPr="00003B09">
        <w:rPr>
          <w:rFonts w:ascii="Verdana" w:hAnsi="Verdana"/>
          <w:b/>
          <w:bCs/>
          <w:sz w:val="20"/>
          <w:szCs w:val="20"/>
        </w:rPr>
        <w:t>нормативни</w:t>
      </w:r>
      <w:r w:rsidRPr="00003B09">
        <w:rPr>
          <w:rFonts w:ascii="Verdana" w:hAnsi="Verdana"/>
          <w:b/>
          <w:sz w:val="20"/>
          <w:szCs w:val="20"/>
        </w:rPr>
        <w:t xml:space="preserve"> документи</w:t>
      </w:r>
    </w:p>
    <w:p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Закон за пътищата;</w:t>
      </w:r>
    </w:p>
    <w:p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Закон за движението по пътищата;</w:t>
      </w:r>
    </w:p>
    <w:p w:rsidR="001D7D2A" w:rsidRPr="00AD539A" w:rsidRDefault="001D7D2A" w:rsidP="003E7BCE">
      <w:pPr>
        <w:pStyle w:val="ListParagraph"/>
        <w:numPr>
          <w:ilvl w:val="2"/>
          <w:numId w:val="55"/>
        </w:numPr>
        <w:spacing w:after="0" w:line="240" w:lineRule="auto"/>
        <w:jc w:val="both"/>
        <w:divId w:val="983772305"/>
        <w:rPr>
          <w:rFonts w:ascii="Verdana" w:hAnsi="Verdana"/>
          <w:sz w:val="20"/>
          <w:szCs w:val="20"/>
        </w:rPr>
      </w:pPr>
      <w:r w:rsidRPr="00AD539A">
        <w:rPr>
          <w:rFonts w:ascii="Verdana" w:hAnsi="Verdana"/>
          <w:sz w:val="20"/>
          <w:szCs w:val="20"/>
        </w:rPr>
        <w:t xml:space="preserve">Наредба за процедурите за управление на безопасността на пътната </w:t>
      </w:r>
      <w:r w:rsidR="00675AF2" w:rsidRPr="00AD539A">
        <w:rPr>
          <w:rFonts w:ascii="Verdana" w:hAnsi="Verdana"/>
          <w:sz w:val="20"/>
          <w:szCs w:val="20"/>
        </w:rPr>
        <w:t xml:space="preserve">инфраструктура, </w:t>
      </w:r>
      <w:r w:rsidR="00675AF2" w:rsidRPr="00675AF2">
        <w:rPr>
          <w:rFonts w:ascii="Verdana" w:hAnsi="Verdana"/>
          <w:bCs/>
          <w:sz w:val="20"/>
          <w:szCs w:val="20"/>
        </w:rPr>
        <w:t>приета с ПМС № 125 от 16.06.2022 г., обн. ДВ бр. 46 от 21.06.2022 г.</w:t>
      </w:r>
    </w:p>
    <w:p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Наредба № РД-02-20-2 от 28 август 2018 г. за проектиране на пътища, МРРБ;</w:t>
      </w:r>
    </w:p>
    <w:p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Наредба № РД-02-20-2 от 21 декември 2015 г. за технически правила и норми за проектиране на пътни тунели;</w:t>
      </w:r>
    </w:p>
    <w:p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Директива 2008/96/ЕО на Европейския парламент и на Съвета от 19 ноември 2008 година относно управлението на безопасността на пътните инфраструктури, изменена с Директива (ЕС) 2019/1936 на Европейския парламент и на Съвета от 23 октомври 2019 г.</w:t>
      </w:r>
    </w:p>
    <w:p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Наредба № 18 на МРРБ за сигнализация на пътищата с пътни знаци;</w:t>
      </w:r>
    </w:p>
    <w:p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Наредба № 2 от 17.01.2001г.</w:t>
      </w:r>
      <w:r w:rsidR="00EF1C78" w:rsidRPr="003E7BCE">
        <w:rPr>
          <w:rFonts w:ascii="Verdana" w:hAnsi="Verdana"/>
          <w:sz w:val="20"/>
          <w:szCs w:val="20"/>
        </w:rPr>
        <w:t xml:space="preserve"> </w:t>
      </w:r>
      <w:r w:rsidRPr="008D05FD">
        <w:rPr>
          <w:rFonts w:ascii="Verdana" w:hAnsi="Verdana"/>
          <w:sz w:val="20"/>
          <w:szCs w:val="20"/>
        </w:rPr>
        <w:t>на МРРБ за сигнализация на пътищата с пътна маркировка;</w:t>
      </w:r>
    </w:p>
    <w:p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Наредба № 3 от 16.08.2010 г. за временната организация и безопасността на движението при извършване на строителни и монтажни работи по пътищата и улиците;</w:t>
      </w:r>
    </w:p>
    <w:p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Наредба № РД-02-20-2 от 20 декември 2017 г. за планиране и проектиране на комуникационно-транспортните системи на урбанизираните територии;</w:t>
      </w:r>
    </w:p>
    <w:p w:rsidR="00E12D37" w:rsidRPr="008D05FD" w:rsidRDefault="00E12D37" w:rsidP="003E7BCE">
      <w:pPr>
        <w:pStyle w:val="ListParagraph"/>
        <w:numPr>
          <w:ilvl w:val="2"/>
          <w:numId w:val="55"/>
        </w:numPr>
        <w:spacing w:after="0" w:line="240" w:lineRule="auto"/>
        <w:jc w:val="both"/>
        <w:divId w:val="983772305"/>
        <w:rPr>
          <w:rFonts w:ascii="Verdana" w:hAnsi="Verdana"/>
          <w:sz w:val="20"/>
          <w:szCs w:val="20"/>
        </w:rPr>
      </w:pPr>
      <w:r w:rsidRPr="008D05FD">
        <w:rPr>
          <w:rFonts w:ascii="Verdana" w:hAnsi="Verdana"/>
          <w:sz w:val="20"/>
          <w:szCs w:val="20"/>
        </w:rPr>
        <w:t xml:space="preserve">Други действащи нормативни документи, приложими към настоящата </w:t>
      </w:r>
      <w:r w:rsidR="00090360">
        <w:rPr>
          <w:rFonts w:ascii="Verdana" w:hAnsi="Verdana"/>
          <w:sz w:val="20"/>
          <w:szCs w:val="20"/>
        </w:rPr>
        <w:t>процедура</w:t>
      </w:r>
      <w:r w:rsidRPr="008D05FD">
        <w:rPr>
          <w:rFonts w:ascii="Verdana" w:hAnsi="Verdana"/>
          <w:sz w:val="20"/>
          <w:szCs w:val="20"/>
        </w:rPr>
        <w:t>.</w:t>
      </w:r>
    </w:p>
    <w:sectPr w:rsidR="00E12D37" w:rsidRPr="008D05FD" w:rsidSect="00707EBE">
      <w:footerReference w:type="default" r:id="rId13"/>
      <w:pgSz w:w="11906" w:h="16838"/>
      <w:pgMar w:top="993"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0A4" w:rsidRDefault="00BB10A4" w:rsidP="00807DC6">
      <w:pPr>
        <w:spacing w:after="0" w:line="240" w:lineRule="auto"/>
      </w:pPr>
      <w:r>
        <w:separator/>
      </w:r>
    </w:p>
  </w:endnote>
  <w:endnote w:type="continuationSeparator" w:id="0">
    <w:p w:rsidR="00BB10A4" w:rsidRDefault="00BB10A4" w:rsidP="0080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360" w:rsidRDefault="00A21360">
    <w:pPr>
      <w:pStyle w:val="Footer"/>
      <w:jc w:val="right"/>
    </w:pPr>
    <w:r>
      <w:fldChar w:fldCharType="begin"/>
    </w:r>
    <w:r>
      <w:instrText xml:space="preserve"> PAGE   \* MERGEFORMAT </w:instrText>
    </w:r>
    <w:r>
      <w:fldChar w:fldCharType="separate"/>
    </w:r>
    <w:r w:rsidR="00D63BF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0A4" w:rsidRDefault="00BB10A4" w:rsidP="00807DC6">
      <w:pPr>
        <w:spacing w:after="0" w:line="240" w:lineRule="auto"/>
      </w:pPr>
      <w:r>
        <w:separator/>
      </w:r>
    </w:p>
  </w:footnote>
  <w:footnote w:type="continuationSeparator" w:id="0">
    <w:p w:rsidR="00BB10A4" w:rsidRDefault="00BB10A4" w:rsidP="00807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6460"/>
    <w:multiLevelType w:val="multilevel"/>
    <w:tmpl w:val="4B0200C8"/>
    <w:lvl w:ilvl="0">
      <w:start w:val="1"/>
      <w:numFmt w:val="decimal"/>
      <w:pStyle w:val="ListParagraph"/>
      <w:suff w:val="space"/>
      <w:lvlText w:val="%1."/>
      <w:lvlJc w:val="left"/>
      <w:pPr>
        <w:ind w:left="0" w:firstLine="1418"/>
      </w:pPr>
      <w:rPr>
        <w:rFonts w:ascii="Verdana" w:hAnsi="Verdana" w:hint="default"/>
        <w:b/>
        <w:i w:val="0"/>
        <w:sz w:val="20"/>
      </w:rPr>
    </w:lvl>
    <w:lvl w:ilvl="1">
      <w:start w:val="1"/>
      <w:numFmt w:val="decimal"/>
      <w:suff w:val="space"/>
      <w:lvlText w:val="%2."/>
      <w:lvlJc w:val="left"/>
      <w:pPr>
        <w:ind w:left="0" w:firstLine="1418"/>
      </w:pPr>
      <w:rPr>
        <w:rFonts w:ascii="Verdana" w:hAnsi="Verdana" w:hint="default"/>
        <w:b/>
        <w:i w:val="0"/>
        <w:sz w:val="20"/>
      </w:rPr>
    </w:lvl>
    <w:lvl w:ilvl="2">
      <w:start w:val="1"/>
      <w:numFmt w:val="bullet"/>
      <w:suff w:val="space"/>
      <w:lvlText w:val=""/>
      <w:lvlJc w:val="left"/>
      <w:pPr>
        <w:ind w:left="0" w:firstLine="1701"/>
      </w:pPr>
      <w:rPr>
        <w:rFonts w:ascii="Symbol" w:hAnsi="Symbol" w:hint="default"/>
        <w:color w:val="auto"/>
      </w:rPr>
    </w:lvl>
    <w:lvl w:ilvl="3">
      <w:start w:val="1"/>
      <w:numFmt w:val="decimal"/>
      <w:lvlText w:val="%4."/>
      <w:lvlJc w:val="left"/>
      <w:pPr>
        <w:ind w:left="0" w:firstLine="1418"/>
      </w:pPr>
      <w:rPr>
        <w:rFonts w:hint="default"/>
      </w:rPr>
    </w:lvl>
    <w:lvl w:ilvl="4">
      <w:start w:val="1"/>
      <w:numFmt w:val="lowerLetter"/>
      <w:lvlText w:val="%5."/>
      <w:lvlJc w:val="left"/>
      <w:pPr>
        <w:ind w:left="0" w:firstLine="1418"/>
      </w:pPr>
      <w:rPr>
        <w:rFonts w:hint="default"/>
      </w:rPr>
    </w:lvl>
    <w:lvl w:ilvl="5">
      <w:start w:val="1"/>
      <w:numFmt w:val="lowerRoman"/>
      <w:lvlText w:val="%6."/>
      <w:lvlJc w:val="right"/>
      <w:pPr>
        <w:ind w:left="0" w:firstLine="1418"/>
      </w:pPr>
      <w:rPr>
        <w:rFonts w:hint="default"/>
      </w:rPr>
    </w:lvl>
    <w:lvl w:ilvl="6">
      <w:start w:val="1"/>
      <w:numFmt w:val="decimal"/>
      <w:lvlText w:val="%7."/>
      <w:lvlJc w:val="left"/>
      <w:pPr>
        <w:ind w:left="0" w:firstLine="1418"/>
      </w:pPr>
      <w:rPr>
        <w:rFonts w:hint="default"/>
      </w:rPr>
    </w:lvl>
    <w:lvl w:ilvl="7">
      <w:start w:val="1"/>
      <w:numFmt w:val="lowerLetter"/>
      <w:lvlText w:val="%8."/>
      <w:lvlJc w:val="left"/>
      <w:pPr>
        <w:ind w:left="0" w:firstLine="1418"/>
      </w:pPr>
      <w:rPr>
        <w:rFonts w:hint="default"/>
      </w:rPr>
    </w:lvl>
    <w:lvl w:ilvl="8">
      <w:start w:val="1"/>
      <w:numFmt w:val="lowerRoman"/>
      <w:lvlText w:val="%9."/>
      <w:lvlJc w:val="right"/>
      <w:pPr>
        <w:ind w:left="0" w:firstLine="1418"/>
      </w:pPr>
      <w:rPr>
        <w:rFonts w:hint="default"/>
      </w:rPr>
    </w:lvl>
  </w:abstractNum>
  <w:abstractNum w:abstractNumId="1" w15:restartNumberingAfterBreak="0">
    <w:nsid w:val="06DF45CC"/>
    <w:multiLevelType w:val="hybridMultilevel"/>
    <w:tmpl w:val="E36401B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8C066B7"/>
    <w:multiLevelType w:val="hybridMultilevel"/>
    <w:tmpl w:val="ABB611E0"/>
    <w:lvl w:ilvl="0" w:tplc="DBE8F7E2">
      <w:numFmt w:val="bullet"/>
      <w:lvlText w:val="-"/>
      <w:lvlJc w:val="left"/>
      <w:pPr>
        <w:ind w:left="2628" w:hanging="360"/>
      </w:pPr>
      <w:rPr>
        <w:rFonts w:ascii="Verdana" w:eastAsia="Times New Roman" w:hAnsi="Verdana" w:cs="Times New Roman" w:hint="default"/>
      </w:rPr>
    </w:lvl>
    <w:lvl w:ilvl="1" w:tplc="04090001">
      <w:start w:val="1"/>
      <w:numFmt w:val="bullet"/>
      <w:lvlText w:val=""/>
      <w:lvlJc w:val="left"/>
      <w:pPr>
        <w:ind w:left="2574" w:hanging="360"/>
      </w:pPr>
      <w:rPr>
        <w:rFonts w:ascii="Symbol" w:hAnsi="Symbol"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21196937"/>
    <w:multiLevelType w:val="hybridMultilevel"/>
    <w:tmpl w:val="53AA2AA2"/>
    <w:lvl w:ilvl="0" w:tplc="E07A2BFA">
      <w:start w:val="1"/>
      <w:numFmt w:val="decimal"/>
      <w:suff w:val="space"/>
      <w:lvlText w:val="%1."/>
      <w:lvlJc w:val="left"/>
      <w:pPr>
        <w:ind w:left="284" w:firstLine="142"/>
      </w:pPr>
      <w:rPr>
        <w:rFonts w:hint="default"/>
        <w:b/>
        <w:sz w:val="20"/>
        <w:szCs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79B0FB4"/>
    <w:multiLevelType w:val="hybridMultilevel"/>
    <w:tmpl w:val="BE10E53C"/>
    <w:lvl w:ilvl="0" w:tplc="0C986052">
      <w:numFmt w:val="bullet"/>
      <w:lvlText w:val="-"/>
      <w:lvlJc w:val="left"/>
      <w:pPr>
        <w:ind w:left="1647" w:hanging="360"/>
      </w:pPr>
      <w:rPr>
        <w:rFonts w:ascii="Verdana" w:eastAsia="Times New Roman" w:hAnsi="Verdana" w:cs="Times New Roman"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5" w15:restartNumberingAfterBreak="0">
    <w:nsid w:val="28CD02DA"/>
    <w:multiLevelType w:val="multilevel"/>
    <w:tmpl w:val="C560868C"/>
    <w:lvl w:ilvl="0">
      <w:start w:val="1"/>
      <w:numFmt w:val="decimal"/>
      <w:lvlText w:val="%1."/>
      <w:lvlJc w:val="left"/>
      <w:pPr>
        <w:ind w:left="1778" w:hanging="360"/>
      </w:pPr>
      <w:rPr>
        <w:rFonts w:hint="default"/>
        <w:b/>
        <w:sz w:val="20"/>
        <w:szCs w:val="20"/>
        <w:u w:val="none"/>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37B2846"/>
    <w:multiLevelType w:val="hybridMultilevel"/>
    <w:tmpl w:val="9DECEA3C"/>
    <w:lvl w:ilvl="0" w:tplc="07D26672">
      <w:start w:val="15"/>
      <w:numFmt w:val="decimal"/>
      <w:lvlText w:val="%1."/>
      <w:lvlJc w:val="left"/>
      <w:pPr>
        <w:ind w:left="786" w:hanging="360"/>
      </w:pPr>
      <w:rPr>
        <w:rFonts w:eastAsia="Times New Roman" w:hint="default"/>
        <w:sz w:val="2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7" w15:restartNumberingAfterBreak="0">
    <w:nsid w:val="486D3BB6"/>
    <w:multiLevelType w:val="hybridMultilevel"/>
    <w:tmpl w:val="0324E0A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 w15:restartNumberingAfterBreak="0">
    <w:nsid w:val="55462B19"/>
    <w:multiLevelType w:val="hybridMultilevel"/>
    <w:tmpl w:val="576AF5F4"/>
    <w:lvl w:ilvl="0" w:tplc="2842E48C">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C57EDB"/>
    <w:multiLevelType w:val="multilevel"/>
    <w:tmpl w:val="BBB0CE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DBC3C87"/>
    <w:multiLevelType w:val="hybridMultilevel"/>
    <w:tmpl w:val="83246F36"/>
    <w:lvl w:ilvl="0" w:tplc="04090001">
      <w:start w:val="1"/>
      <w:numFmt w:val="bullet"/>
      <w:lvlText w:val=""/>
      <w:lvlJc w:val="left"/>
      <w:pPr>
        <w:ind w:left="2344"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61B246E6"/>
    <w:multiLevelType w:val="hybridMultilevel"/>
    <w:tmpl w:val="3B52467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7AE5044E"/>
    <w:multiLevelType w:val="hybridMultilevel"/>
    <w:tmpl w:val="ABA2D7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3"/>
  </w:num>
  <w:num w:numId="2">
    <w:abstractNumId w:val="10"/>
  </w:num>
  <w:num w:numId="3">
    <w:abstractNumId w:val="8"/>
  </w:num>
  <w:num w:numId="4">
    <w:abstractNumId w:val="5"/>
  </w:num>
  <w:num w:numId="5">
    <w:abstractNumId w:val="12"/>
  </w:num>
  <w:num w:numId="6">
    <w:abstractNumId w:val="2"/>
  </w:num>
  <w:num w:numId="7">
    <w:abstractNumId w:val="11"/>
  </w:num>
  <w:num w:numId="8">
    <w:abstractNumId w:val="0"/>
  </w:num>
  <w:num w:numId="9">
    <w:abstractNumId w:val="1"/>
  </w:num>
  <w:num w:numId="10">
    <w:abstractNumId w:val="7"/>
  </w:num>
  <w:num w:numId="11">
    <w:abstractNumId w:val="4"/>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 w:numId="41">
    <w:abstractNumId w:val="0"/>
  </w:num>
  <w:num w:numId="42">
    <w:abstractNumId w:val="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0"/>
  </w:num>
  <w:num w:numId="48">
    <w:abstractNumId w:val="0"/>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0"/>
  </w:num>
  <w:num w:numId="52">
    <w:abstractNumId w:val="0"/>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B4"/>
    <w:rsid w:val="00001E26"/>
    <w:rsid w:val="000021B6"/>
    <w:rsid w:val="00002530"/>
    <w:rsid w:val="000031BA"/>
    <w:rsid w:val="00003B09"/>
    <w:rsid w:val="00003D50"/>
    <w:rsid w:val="00004DE8"/>
    <w:rsid w:val="000051BF"/>
    <w:rsid w:val="000059B7"/>
    <w:rsid w:val="0001120B"/>
    <w:rsid w:val="00012AA7"/>
    <w:rsid w:val="0001377F"/>
    <w:rsid w:val="00013D74"/>
    <w:rsid w:val="00013E2A"/>
    <w:rsid w:val="00014DEC"/>
    <w:rsid w:val="00014F67"/>
    <w:rsid w:val="00014FD9"/>
    <w:rsid w:val="00015859"/>
    <w:rsid w:val="00015DA2"/>
    <w:rsid w:val="00016A7E"/>
    <w:rsid w:val="000203FB"/>
    <w:rsid w:val="00022EA2"/>
    <w:rsid w:val="00030126"/>
    <w:rsid w:val="00030D65"/>
    <w:rsid w:val="00031202"/>
    <w:rsid w:val="000312D9"/>
    <w:rsid w:val="00031D2E"/>
    <w:rsid w:val="0003432E"/>
    <w:rsid w:val="00036CC0"/>
    <w:rsid w:val="00040EDD"/>
    <w:rsid w:val="00044DE2"/>
    <w:rsid w:val="00045CE0"/>
    <w:rsid w:val="00046026"/>
    <w:rsid w:val="00046097"/>
    <w:rsid w:val="000460B9"/>
    <w:rsid w:val="00046D36"/>
    <w:rsid w:val="00050872"/>
    <w:rsid w:val="00050B24"/>
    <w:rsid w:val="00050B88"/>
    <w:rsid w:val="00050F92"/>
    <w:rsid w:val="00052D72"/>
    <w:rsid w:val="0005613A"/>
    <w:rsid w:val="0005652D"/>
    <w:rsid w:val="00057D39"/>
    <w:rsid w:val="000604B8"/>
    <w:rsid w:val="00061E53"/>
    <w:rsid w:val="00062013"/>
    <w:rsid w:val="0006420D"/>
    <w:rsid w:val="00064A6A"/>
    <w:rsid w:val="000676F9"/>
    <w:rsid w:val="0007006F"/>
    <w:rsid w:val="00072F4D"/>
    <w:rsid w:val="00076498"/>
    <w:rsid w:val="00081422"/>
    <w:rsid w:val="00083519"/>
    <w:rsid w:val="000846E5"/>
    <w:rsid w:val="00084726"/>
    <w:rsid w:val="0008799F"/>
    <w:rsid w:val="00090360"/>
    <w:rsid w:val="00091276"/>
    <w:rsid w:val="000927FD"/>
    <w:rsid w:val="000975BF"/>
    <w:rsid w:val="000979F5"/>
    <w:rsid w:val="000A08FB"/>
    <w:rsid w:val="000A1245"/>
    <w:rsid w:val="000A197F"/>
    <w:rsid w:val="000A1BBD"/>
    <w:rsid w:val="000A322F"/>
    <w:rsid w:val="000A4E61"/>
    <w:rsid w:val="000A5A9A"/>
    <w:rsid w:val="000A6220"/>
    <w:rsid w:val="000A7C9B"/>
    <w:rsid w:val="000B0B44"/>
    <w:rsid w:val="000B1222"/>
    <w:rsid w:val="000B28C2"/>
    <w:rsid w:val="000B43E7"/>
    <w:rsid w:val="000B51F1"/>
    <w:rsid w:val="000B767A"/>
    <w:rsid w:val="000C014B"/>
    <w:rsid w:val="000C2C19"/>
    <w:rsid w:val="000C3D32"/>
    <w:rsid w:val="000C4100"/>
    <w:rsid w:val="000D0B3B"/>
    <w:rsid w:val="000D3300"/>
    <w:rsid w:val="000D3429"/>
    <w:rsid w:val="000D3D43"/>
    <w:rsid w:val="000D4274"/>
    <w:rsid w:val="000D5C11"/>
    <w:rsid w:val="000E2637"/>
    <w:rsid w:val="000E34EC"/>
    <w:rsid w:val="000E3771"/>
    <w:rsid w:val="000E4B39"/>
    <w:rsid w:val="000E4F9D"/>
    <w:rsid w:val="000E61FA"/>
    <w:rsid w:val="000E6510"/>
    <w:rsid w:val="000F081C"/>
    <w:rsid w:val="000F11C4"/>
    <w:rsid w:val="000F1E47"/>
    <w:rsid w:val="000F3363"/>
    <w:rsid w:val="000F45F1"/>
    <w:rsid w:val="000F5903"/>
    <w:rsid w:val="000F64E5"/>
    <w:rsid w:val="00100B3E"/>
    <w:rsid w:val="001017A6"/>
    <w:rsid w:val="00101CCC"/>
    <w:rsid w:val="00101DD7"/>
    <w:rsid w:val="00105BBF"/>
    <w:rsid w:val="0010635A"/>
    <w:rsid w:val="0010664F"/>
    <w:rsid w:val="00106F04"/>
    <w:rsid w:val="00113342"/>
    <w:rsid w:val="001136F9"/>
    <w:rsid w:val="00113C03"/>
    <w:rsid w:val="00113FD2"/>
    <w:rsid w:val="00116073"/>
    <w:rsid w:val="00116DC2"/>
    <w:rsid w:val="0012091C"/>
    <w:rsid w:val="00121D90"/>
    <w:rsid w:val="00121FB9"/>
    <w:rsid w:val="00122177"/>
    <w:rsid w:val="00122277"/>
    <w:rsid w:val="0012398F"/>
    <w:rsid w:val="00123E7E"/>
    <w:rsid w:val="00123F5D"/>
    <w:rsid w:val="00126F37"/>
    <w:rsid w:val="00133E45"/>
    <w:rsid w:val="00134164"/>
    <w:rsid w:val="00134C4C"/>
    <w:rsid w:val="00134C55"/>
    <w:rsid w:val="00134E6E"/>
    <w:rsid w:val="00142C20"/>
    <w:rsid w:val="00144EBB"/>
    <w:rsid w:val="00145C21"/>
    <w:rsid w:val="00145DBF"/>
    <w:rsid w:val="00147266"/>
    <w:rsid w:val="0015141A"/>
    <w:rsid w:val="001534F2"/>
    <w:rsid w:val="0015444B"/>
    <w:rsid w:val="001548CA"/>
    <w:rsid w:val="00155541"/>
    <w:rsid w:val="0015686B"/>
    <w:rsid w:val="001621A3"/>
    <w:rsid w:val="00162F2A"/>
    <w:rsid w:val="00162F4F"/>
    <w:rsid w:val="001658DC"/>
    <w:rsid w:val="001669FE"/>
    <w:rsid w:val="00167D23"/>
    <w:rsid w:val="00170832"/>
    <w:rsid w:val="00170BE3"/>
    <w:rsid w:val="00170C08"/>
    <w:rsid w:val="001722FB"/>
    <w:rsid w:val="0017360C"/>
    <w:rsid w:val="001761C0"/>
    <w:rsid w:val="00176651"/>
    <w:rsid w:val="00177344"/>
    <w:rsid w:val="00180DB3"/>
    <w:rsid w:val="00183A58"/>
    <w:rsid w:val="001848B2"/>
    <w:rsid w:val="00186B83"/>
    <w:rsid w:val="00191690"/>
    <w:rsid w:val="001942BB"/>
    <w:rsid w:val="00195D29"/>
    <w:rsid w:val="00197295"/>
    <w:rsid w:val="001A2B27"/>
    <w:rsid w:val="001A2B3B"/>
    <w:rsid w:val="001A3460"/>
    <w:rsid w:val="001A3C63"/>
    <w:rsid w:val="001A68D2"/>
    <w:rsid w:val="001A708E"/>
    <w:rsid w:val="001A7659"/>
    <w:rsid w:val="001A771D"/>
    <w:rsid w:val="001A7FC8"/>
    <w:rsid w:val="001B085A"/>
    <w:rsid w:val="001B18CD"/>
    <w:rsid w:val="001B1CBD"/>
    <w:rsid w:val="001B250F"/>
    <w:rsid w:val="001B3ADB"/>
    <w:rsid w:val="001B4309"/>
    <w:rsid w:val="001B467D"/>
    <w:rsid w:val="001B7442"/>
    <w:rsid w:val="001B7CF4"/>
    <w:rsid w:val="001C108F"/>
    <w:rsid w:val="001C17F1"/>
    <w:rsid w:val="001C1B84"/>
    <w:rsid w:val="001C2323"/>
    <w:rsid w:val="001C2672"/>
    <w:rsid w:val="001C2751"/>
    <w:rsid w:val="001C5DF9"/>
    <w:rsid w:val="001C7203"/>
    <w:rsid w:val="001C72F1"/>
    <w:rsid w:val="001D0394"/>
    <w:rsid w:val="001D03E6"/>
    <w:rsid w:val="001D45B7"/>
    <w:rsid w:val="001D7D2A"/>
    <w:rsid w:val="001E084F"/>
    <w:rsid w:val="001E15B0"/>
    <w:rsid w:val="001E1F68"/>
    <w:rsid w:val="001E23F9"/>
    <w:rsid w:val="001E7140"/>
    <w:rsid w:val="001F0370"/>
    <w:rsid w:val="001F0B51"/>
    <w:rsid w:val="001F3179"/>
    <w:rsid w:val="001F3245"/>
    <w:rsid w:val="001F4C23"/>
    <w:rsid w:val="001F5E4B"/>
    <w:rsid w:val="002027F1"/>
    <w:rsid w:val="00203F3A"/>
    <w:rsid w:val="00204908"/>
    <w:rsid w:val="0020514A"/>
    <w:rsid w:val="002067EE"/>
    <w:rsid w:val="00207067"/>
    <w:rsid w:val="00207B41"/>
    <w:rsid w:val="00211E4A"/>
    <w:rsid w:val="00220677"/>
    <w:rsid w:val="00220FAE"/>
    <w:rsid w:val="00222A3A"/>
    <w:rsid w:val="00223C43"/>
    <w:rsid w:val="002244DD"/>
    <w:rsid w:val="00224D58"/>
    <w:rsid w:val="00226AF7"/>
    <w:rsid w:val="002300EB"/>
    <w:rsid w:val="00233377"/>
    <w:rsid w:val="0023462C"/>
    <w:rsid w:val="00234945"/>
    <w:rsid w:val="002361D3"/>
    <w:rsid w:val="00240376"/>
    <w:rsid w:val="00240BB6"/>
    <w:rsid w:val="00246C61"/>
    <w:rsid w:val="002476AC"/>
    <w:rsid w:val="00251AED"/>
    <w:rsid w:val="00253051"/>
    <w:rsid w:val="00253C96"/>
    <w:rsid w:val="00254E88"/>
    <w:rsid w:val="002551CB"/>
    <w:rsid w:val="002566AC"/>
    <w:rsid w:val="002601C0"/>
    <w:rsid w:val="00260853"/>
    <w:rsid w:val="00263822"/>
    <w:rsid w:val="00265508"/>
    <w:rsid w:val="0026584C"/>
    <w:rsid w:val="00266BB7"/>
    <w:rsid w:val="00273F1C"/>
    <w:rsid w:val="00274346"/>
    <w:rsid w:val="00274ABF"/>
    <w:rsid w:val="00276C69"/>
    <w:rsid w:val="002772A7"/>
    <w:rsid w:val="0028037A"/>
    <w:rsid w:val="00281437"/>
    <w:rsid w:val="00281BD8"/>
    <w:rsid w:val="0028387E"/>
    <w:rsid w:val="00285CCC"/>
    <w:rsid w:val="00287942"/>
    <w:rsid w:val="00291ACC"/>
    <w:rsid w:val="00292A19"/>
    <w:rsid w:val="00296582"/>
    <w:rsid w:val="0029685B"/>
    <w:rsid w:val="002A0486"/>
    <w:rsid w:val="002A14F3"/>
    <w:rsid w:val="002A1FCE"/>
    <w:rsid w:val="002A2995"/>
    <w:rsid w:val="002A57A6"/>
    <w:rsid w:val="002A6A56"/>
    <w:rsid w:val="002A6CD1"/>
    <w:rsid w:val="002A7F31"/>
    <w:rsid w:val="002B1CA9"/>
    <w:rsid w:val="002B2CA1"/>
    <w:rsid w:val="002B3078"/>
    <w:rsid w:val="002B4362"/>
    <w:rsid w:val="002B4510"/>
    <w:rsid w:val="002B68D7"/>
    <w:rsid w:val="002C01D8"/>
    <w:rsid w:val="002C038C"/>
    <w:rsid w:val="002C0BA2"/>
    <w:rsid w:val="002C31D5"/>
    <w:rsid w:val="002C3F0D"/>
    <w:rsid w:val="002C46C1"/>
    <w:rsid w:val="002C51EA"/>
    <w:rsid w:val="002C5FC0"/>
    <w:rsid w:val="002C633A"/>
    <w:rsid w:val="002C71E8"/>
    <w:rsid w:val="002D2D7E"/>
    <w:rsid w:val="002D39D8"/>
    <w:rsid w:val="002D3FDE"/>
    <w:rsid w:val="002D608C"/>
    <w:rsid w:val="002D6613"/>
    <w:rsid w:val="002D663E"/>
    <w:rsid w:val="002D673D"/>
    <w:rsid w:val="002D7381"/>
    <w:rsid w:val="002D7928"/>
    <w:rsid w:val="002E128B"/>
    <w:rsid w:val="002E38C0"/>
    <w:rsid w:val="002E487B"/>
    <w:rsid w:val="002F04AB"/>
    <w:rsid w:val="002F06BB"/>
    <w:rsid w:val="002F0B3A"/>
    <w:rsid w:val="002F1A24"/>
    <w:rsid w:val="002F1DD1"/>
    <w:rsid w:val="002F3349"/>
    <w:rsid w:val="002F4BD9"/>
    <w:rsid w:val="002F543C"/>
    <w:rsid w:val="002F74C7"/>
    <w:rsid w:val="002F75EC"/>
    <w:rsid w:val="003001E9"/>
    <w:rsid w:val="003007A1"/>
    <w:rsid w:val="003017C6"/>
    <w:rsid w:val="003018B3"/>
    <w:rsid w:val="00301F0C"/>
    <w:rsid w:val="003032F4"/>
    <w:rsid w:val="00303459"/>
    <w:rsid w:val="003100A1"/>
    <w:rsid w:val="00310106"/>
    <w:rsid w:val="003165ED"/>
    <w:rsid w:val="00320B96"/>
    <w:rsid w:val="003250FC"/>
    <w:rsid w:val="003251CD"/>
    <w:rsid w:val="00325B19"/>
    <w:rsid w:val="003271CB"/>
    <w:rsid w:val="0032740E"/>
    <w:rsid w:val="00327E5C"/>
    <w:rsid w:val="00331184"/>
    <w:rsid w:val="0033346D"/>
    <w:rsid w:val="003335AC"/>
    <w:rsid w:val="00333712"/>
    <w:rsid w:val="003337EA"/>
    <w:rsid w:val="00333F0A"/>
    <w:rsid w:val="00335A1C"/>
    <w:rsid w:val="00336BE1"/>
    <w:rsid w:val="00337323"/>
    <w:rsid w:val="00342122"/>
    <w:rsid w:val="00344AF4"/>
    <w:rsid w:val="003453C9"/>
    <w:rsid w:val="00346B3E"/>
    <w:rsid w:val="003512C5"/>
    <w:rsid w:val="00352276"/>
    <w:rsid w:val="003534FA"/>
    <w:rsid w:val="003549CB"/>
    <w:rsid w:val="00354DD9"/>
    <w:rsid w:val="00357642"/>
    <w:rsid w:val="00357B3F"/>
    <w:rsid w:val="003605DA"/>
    <w:rsid w:val="00361B1B"/>
    <w:rsid w:val="003640EE"/>
    <w:rsid w:val="00366357"/>
    <w:rsid w:val="00370D8E"/>
    <w:rsid w:val="00371674"/>
    <w:rsid w:val="003727FC"/>
    <w:rsid w:val="00373157"/>
    <w:rsid w:val="00374872"/>
    <w:rsid w:val="00376817"/>
    <w:rsid w:val="00376B22"/>
    <w:rsid w:val="00381AEA"/>
    <w:rsid w:val="00381C07"/>
    <w:rsid w:val="003835EC"/>
    <w:rsid w:val="00384968"/>
    <w:rsid w:val="00384FF2"/>
    <w:rsid w:val="00385E15"/>
    <w:rsid w:val="00387C74"/>
    <w:rsid w:val="00387F48"/>
    <w:rsid w:val="00390F5E"/>
    <w:rsid w:val="00391286"/>
    <w:rsid w:val="003928D2"/>
    <w:rsid w:val="00392992"/>
    <w:rsid w:val="00392FDE"/>
    <w:rsid w:val="0039436A"/>
    <w:rsid w:val="00395D61"/>
    <w:rsid w:val="00396972"/>
    <w:rsid w:val="003A28EB"/>
    <w:rsid w:val="003A2A3A"/>
    <w:rsid w:val="003A37A6"/>
    <w:rsid w:val="003A453F"/>
    <w:rsid w:val="003A5811"/>
    <w:rsid w:val="003A6797"/>
    <w:rsid w:val="003A687F"/>
    <w:rsid w:val="003B0840"/>
    <w:rsid w:val="003B1A95"/>
    <w:rsid w:val="003B3986"/>
    <w:rsid w:val="003B3A4D"/>
    <w:rsid w:val="003B51AF"/>
    <w:rsid w:val="003C2634"/>
    <w:rsid w:val="003C27D3"/>
    <w:rsid w:val="003C3C12"/>
    <w:rsid w:val="003C3CEE"/>
    <w:rsid w:val="003C45AF"/>
    <w:rsid w:val="003C51B9"/>
    <w:rsid w:val="003C75CE"/>
    <w:rsid w:val="003D3966"/>
    <w:rsid w:val="003D39FC"/>
    <w:rsid w:val="003D46F8"/>
    <w:rsid w:val="003D4B94"/>
    <w:rsid w:val="003D543F"/>
    <w:rsid w:val="003D768F"/>
    <w:rsid w:val="003D7D23"/>
    <w:rsid w:val="003E0A7E"/>
    <w:rsid w:val="003E0E82"/>
    <w:rsid w:val="003E20F5"/>
    <w:rsid w:val="003E65C7"/>
    <w:rsid w:val="003E70AD"/>
    <w:rsid w:val="003E7A94"/>
    <w:rsid w:val="003E7BCE"/>
    <w:rsid w:val="003F0783"/>
    <w:rsid w:val="003F1CB2"/>
    <w:rsid w:val="003F2F58"/>
    <w:rsid w:val="003F374D"/>
    <w:rsid w:val="003F3B70"/>
    <w:rsid w:val="004001E6"/>
    <w:rsid w:val="00400CCB"/>
    <w:rsid w:val="00410FD7"/>
    <w:rsid w:val="004121D0"/>
    <w:rsid w:val="0041333D"/>
    <w:rsid w:val="0041482A"/>
    <w:rsid w:val="00415F47"/>
    <w:rsid w:val="0041726D"/>
    <w:rsid w:val="004173F8"/>
    <w:rsid w:val="00417736"/>
    <w:rsid w:val="0042179A"/>
    <w:rsid w:val="00422147"/>
    <w:rsid w:val="0042244F"/>
    <w:rsid w:val="00422804"/>
    <w:rsid w:val="00422C9D"/>
    <w:rsid w:val="004241C8"/>
    <w:rsid w:val="004264BF"/>
    <w:rsid w:val="00430706"/>
    <w:rsid w:val="00430ECE"/>
    <w:rsid w:val="004317F9"/>
    <w:rsid w:val="00432125"/>
    <w:rsid w:val="00432344"/>
    <w:rsid w:val="0043351B"/>
    <w:rsid w:val="00434C91"/>
    <w:rsid w:val="00435489"/>
    <w:rsid w:val="00435895"/>
    <w:rsid w:val="004361AE"/>
    <w:rsid w:val="00436EFB"/>
    <w:rsid w:val="004374E1"/>
    <w:rsid w:val="004378E4"/>
    <w:rsid w:val="00440BE5"/>
    <w:rsid w:val="004410F4"/>
    <w:rsid w:val="00446011"/>
    <w:rsid w:val="004465C0"/>
    <w:rsid w:val="00447E41"/>
    <w:rsid w:val="00447E74"/>
    <w:rsid w:val="00454379"/>
    <w:rsid w:val="00455E19"/>
    <w:rsid w:val="0046348D"/>
    <w:rsid w:val="004646B2"/>
    <w:rsid w:val="00464840"/>
    <w:rsid w:val="00465ACD"/>
    <w:rsid w:val="004702A3"/>
    <w:rsid w:val="00470A81"/>
    <w:rsid w:val="00471EA1"/>
    <w:rsid w:val="00472717"/>
    <w:rsid w:val="00473C06"/>
    <w:rsid w:val="00473F4C"/>
    <w:rsid w:val="00474E0F"/>
    <w:rsid w:val="00475308"/>
    <w:rsid w:val="00475BB5"/>
    <w:rsid w:val="0047788F"/>
    <w:rsid w:val="00480B85"/>
    <w:rsid w:val="00484215"/>
    <w:rsid w:val="004842A9"/>
    <w:rsid w:val="00487DA5"/>
    <w:rsid w:val="00490C76"/>
    <w:rsid w:val="00491627"/>
    <w:rsid w:val="004926B7"/>
    <w:rsid w:val="004937A8"/>
    <w:rsid w:val="00493A70"/>
    <w:rsid w:val="004944D3"/>
    <w:rsid w:val="00496CB5"/>
    <w:rsid w:val="004A0543"/>
    <w:rsid w:val="004A2D9D"/>
    <w:rsid w:val="004A6020"/>
    <w:rsid w:val="004A7AE3"/>
    <w:rsid w:val="004B359A"/>
    <w:rsid w:val="004C01AC"/>
    <w:rsid w:val="004C051E"/>
    <w:rsid w:val="004C30AB"/>
    <w:rsid w:val="004C30D5"/>
    <w:rsid w:val="004C31E2"/>
    <w:rsid w:val="004C4660"/>
    <w:rsid w:val="004C768D"/>
    <w:rsid w:val="004D4AA0"/>
    <w:rsid w:val="004D721A"/>
    <w:rsid w:val="004E0F43"/>
    <w:rsid w:val="004E11E8"/>
    <w:rsid w:val="004E1390"/>
    <w:rsid w:val="004E6634"/>
    <w:rsid w:val="004E7A79"/>
    <w:rsid w:val="004F07D1"/>
    <w:rsid w:val="004F2A06"/>
    <w:rsid w:val="004F5B04"/>
    <w:rsid w:val="004F69CA"/>
    <w:rsid w:val="00500BD2"/>
    <w:rsid w:val="00501EE9"/>
    <w:rsid w:val="00503D38"/>
    <w:rsid w:val="005046EF"/>
    <w:rsid w:val="0050515B"/>
    <w:rsid w:val="00510D95"/>
    <w:rsid w:val="005151A4"/>
    <w:rsid w:val="00520ABA"/>
    <w:rsid w:val="005210A0"/>
    <w:rsid w:val="00521AF8"/>
    <w:rsid w:val="00522206"/>
    <w:rsid w:val="00523809"/>
    <w:rsid w:val="005257EB"/>
    <w:rsid w:val="00526DBB"/>
    <w:rsid w:val="00527D5C"/>
    <w:rsid w:val="00527FBF"/>
    <w:rsid w:val="005323DF"/>
    <w:rsid w:val="005328BD"/>
    <w:rsid w:val="005334CC"/>
    <w:rsid w:val="005353D6"/>
    <w:rsid w:val="0054070D"/>
    <w:rsid w:val="00540868"/>
    <w:rsid w:val="00541DC4"/>
    <w:rsid w:val="00542B06"/>
    <w:rsid w:val="00543CC0"/>
    <w:rsid w:val="00554602"/>
    <w:rsid w:val="005552BB"/>
    <w:rsid w:val="00555402"/>
    <w:rsid w:val="00555E94"/>
    <w:rsid w:val="00556A40"/>
    <w:rsid w:val="00556CCD"/>
    <w:rsid w:val="00562748"/>
    <w:rsid w:val="00562909"/>
    <w:rsid w:val="00562F26"/>
    <w:rsid w:val="005649AA"/>
    <w:rsid w:val="0056659D"/>
    <w:rsid w:val="005666E9"/>
    <w:rsid w:val="00567881"/>
    <w:rsid w:val="005719DF"/>
    <w:rsid w:val="00571C9D"/>
    <w:rsid w:val="0057378A"/>
    <w:rsid w:val="00573C64"/>
    <w:rsid w:val="005749B3"/>
    <w:rsid w:val="00576117"/>
    <w:rsid w:val="00580997"/>
    <w:rsid w:val="0058324D"/>
    <w:rsid w:val="00586E8E"/>
    <w:rsid w:val="00591910"/>
    <w:rsid w:val="00593D2B"/>
    <w:rsid w:val="0059536B"/>
    <w:rsid w:val="00596635"/>
    <w:rsid w:val="005A1D8C"/>
    <w:rsid w:val="005A31B2"/>
    <w:rsid w:val="005A53B9"/>
    <w:rsid w:val="005A5B46"/>
    <w:rsid w:val="005B0CDD"/>
    <w:rsid w:val="005B36B2"/>
    <w:rsid w:val="005B4E41"/>
    <w:rsid w:val="005B5280"/>
    <w:rsid w:val="005B571F"/>
    <w:rsid w:val="005B5EDC"/>
    <w:rsid w:val="005B7ABF"/>
    <w:rsid w:val="005C16DF"/>
    <w:rsid w:val="005C2615"/>
    <w:rsid w:val="005C2E38"/>
    <w:rsid w:val="005C3EBB"/>
    <w:rsid w:val="005C75C8"/>
    <w:rsid w:val="005C78FB"/>
    <w:rsid w:val="005D0C59"/>
    <w:rsid w:val="005D17C7"/>
    <w:rsid w:val="005D3F5B"/>
    <w:rsid w:val="005D416D"/>
    <w:rsid w:val="005D5EBD"/>
    <w:rsid w:val="005D6221"/>
    <w:rsid w:val="005D71B8"/>
    <w:rsid w:val="005E1029"/>
    <w:rsid w:val="005E1622"/>
    <w:rsid w:val="005E4DDD"/>
    <w:rsid w:val="005E7253"/>
    <w:rsid w:val="005E7AED"/>
    <w:rsid w:val="005F0054"/>
    <w:rsid w:val="005F0272"/>
    <w:rsid w:val="005F12C1"/>
    <w:rsid w:val="005F1963"/>
    <w:rsid w:val="005F4456"/>
    <w:rsid w:val="005F44C3"/>
    <w:rsid w:val="005F6740"/>
    <w:rsid w:val="005F68FC"/>
    <w:rsid w:val="005F6C59"/>
    <w:rsid w:val="005F6DFB"/>
    <w:rsid w:val="005F7C41"/>
    <w:rsid w:val="005F7CFF"/>
    <w:rsid w:val="0060062D"/>
    <w:rsid w:val="00600AB8"/>
    <w:rsid w:val="006038AC"/>
    <w:rsid w:val="0060395A"/>
    <w:rsid w:val="006053F8"/>
    <w:rsid w:val="00607C33"/>
    <w:rsid w:val="00612636"/>
    <w:rsid w:val="006128A1"/>
    <w:rsid w:val="00614F21"/>
    <w:rsid w:val="0061797A"/>
    <w:rsid w:val="00617B24"/>
    <w:rsid w:val="00621E34"/>
    <w:rsid w:val="00621FB8"/>
    <w:rsid w:val="006223E5"/>
    <w:rsid w:val="006225B5"/>
    <w:rsid w:val="00622A24"/>
    <w:rsid w:val="00622A44"/>
    <w:rsid w:val="00622B1A"/>
    <w:rsid w:val="00624628"/>
    <w:rsid w:val="00624694"/>
    <w:rsid w:val="00625713"/>
    <w:rsid w:val="006265DA"/>
    <w:rsid w:val="0063304D"/>
    <w:rsid w:val="00633B5B"/>
    <w:rsid w:val="00634312"/>
    <w:rsid w:val="006344E8"/>
    <w:rsid w:val="006372AA"/>
    <w:rsid w:val="006375FA"/>
    <w:rsid w:val="00637904"/>
    <w:rsid w:val="0064375F"/>
    <w:rsid w:val="00647BDC"/>
    <w:rsid w:val="00647D69"/>
    <w:rsid w:val="006502D2"/>
    <w:rsid w:val="006517C8"/>
    <w:rsid w:val="00651A67"/>
    <w:rsid w:val="00651B70"/>
    <w:rsid w:val="00654857"/>
    <w:rsid w:val="0065658E"/>
    <w:rsid w:val="006567FE"/>
    <w:rsid w:val="00657367"/>
    <w:rsid w:val="00657732"/>
    <w:rsid w:val="0066075C"/>
    <w:rsid w:val="0066258C"/>
    <w:rsid w:val="006629A9"/>
    <w:rsid w:val="00662A7A"/>
    <w:rsid w:val="00662DF0"/>
    <w:rsid w:val="006632F0"/>
    <w:rsid w:val="00666BD0"/>
    <w:rsid w:val="0067226C"/>
    <w:rsid w:val="00672D12"/>
    <w:rsid w:val="006738C9"/>
    <w:rsid w:val="00673D94"/>
    <w:rsid w:val="00675AF2"/>
    <w:rsid w:val="00676586"/>
    <w:rsid w:val="00677B33"/>
    <w:rsid w:val="00680AE6"/>
    <w:rsid w:val="00681444"/>
    <w:rsid w:val="00684165"/>
    <w:rsid w:val="00685DA0"/>
    <w:rsid w:val="00685F7C"/>
    <w:rsid w:val="00687564"/>
    <w:rsid w:val="00687851"/>
    <w:rsid w:val="0069069F"/>
    <w:rsid w:val="006913C8"/>
    <w:rsid w:val="00691F52"/>
    <w:rsid w:val="00692050"/>
    <w:rsid w:val="006922C1"/>
    <w:rsid w:val="00692BC1"/>
    <w:rsid w:val="00695255"/>
    <w:rsid w:val="00695308"/>
    <w:rsid w:val="00695AC1"/>
    <w:rsid w:val="00695BB0"/>
    <w:rsid w:val="0069677F"/>
    <w:rsid w:val="00696BCF"/>
    <w:rsid w:val="00697315"/>
    <w:rsid w:val="006A0F34"/>
    <w:rsid w:val="006A3629"/>
    <w:rsid w:val="006A37E2"/>
    <w:rsid w:val="006A3FCC"/>
    <w:rsid w:val="006A43AB"/>
    <w:rsid w:val="006A5043"/>
    <w:rsid w:val="006A5A84"/>
    <w:rsid w:val="006A724A"/>
    <w:rsid w:val="006B2A44"/>
    <w:rsid w:val="006B512F"/>
    <w:rsid w:val="006B71A4"/>
    <w:rsid w:val="006B78C1"/>
    <w:rsid w:val="006C0AEC"/>
    <w:rsid w:val="006C1649"/>
    <w:rsid w:val="006C1E53"/>
    <w:rsid w:val="006C1E60"/>
    <w:rsid w:val="006C696A"/>
    <w:rsid w:val="006D0C2A"/>
    <w:rsid w:val="006D1688"/>
    <w:rsid w:val="006D1CCF"/>
    <w:rsid w:val="006D2272"/>
    <w:rsid w:val="006D30F1"/>
    <w:rsid w:val="006D4386"/>
    <w:rsid w:val="006D4789"/>
    <w:rsid w:val="006D4A6D"/>
    <w:rsid w:val="006D5F25"/>
    <w:rsid w:val="006D6545"/>
    <w:rsid w:val="006D69CF"/>
    <w:rsid w:val="006D78C9"/>
    <w:rsid w:val="006E273D"/>
    <w:rsid w:val="006E3A31"/>
    <w:rsid w:val="006E4081"/>
    <w:rsid w:val="006E4E0D"/>
    <w:rsid w:val="006E5875"/>
    <w:rsid w:val="006E5C20"/>
    <w:rsid w:val="006E7888"/>
    <w:rsid w:val="006F044D"/>
    <w:rsid w:val="006F5B09"/>
    <w:rsid w:val="006F5E21"/>
    <w:rsid w:val="00702015"/>
    <w:rsid w:val="007037FC"/>
    <w:rsid w:val="00703A84"/>
    <w:rsid w:val="00703AFE"/>
    <w:rsid w:val="00707ABD"/>
    <w:rsid w:val="00707EBE"/>
    <w:rsid w:val="00710E74"/>
    <w:rsid w:val="00712719"/>
    <w:rsid w:val="00713350"/>
    <w:rsid w:val="0071446A"/>
    <w:rsid w:val="00717DB4"/>
    <w:rsid w:val="00717E2B"/>
    <w:rsid w:val="007215BA"/>
    <w:rsid w:val="007221F3"/>
    <w:rsid w:val="007232CB"/>
    <w:rsid w:val="007236DB"/>
    <w:rsid w:val="00724572"/>
    <w:rsid w:val="0072618D"/>
    <w:rsid w:val="007272FA"/>
    <w:rsid w:val="0072757F"/>
    <w:rsid w:val="0073093E"/>
    <w:rsid w:val="007319A3"/>
    <w:rsid w:val="00732414"/>
    <w:rsid w:val="00733E59"/>
    <w:rsid w:val="00733FCE"/>
    <w:rsid w:val="0073435B"/>
    <w:rsid w:val="007363D8"/>
    <w:rsid w:val="00736A6E"/>
    <w:rsid w:val="00741CC5"/>
    <w:rsid w:val="00743CB1"/>
    <w:rsid w:val="00747628"/>
    <w:rsid w:val="00750CBF"/>
    <w:rsid w:val="00751EF7"/>
    <w:rsid w:val="00756B43"/>
    <w:rsid w:val="00757FE4"/>
    <w:rsid w:val="007628FE"/>
    <w:rsid w:val="00762AE1"/>
    <w:rsid w:val="007634AE"/>
    <w:rsid w:val="00763C81"/>
    <w:rsid w:val="00764AB7"/>
    <w:rsid w:val="00765172"/>
    <w:rsid w:val="00765A00"/>
    <w:rsid w:val="00765A52"/>
    <w:rsid w:val="0076654D"/>
    <w:rsid w:val="00770352"/>
    <w:rsid w:val="00771B71"/>
    <w:rsid w:val="00771D18"/>
    <w:rsid w:val="00771FBE"/>
    <w:rsid w:val="0077216C"/>
    <w:rsid w:val="007730C8"/>
    <w:rsid w:val="00773F17"/>
    <w:rsid w:val="007743E4"/>
    <w:rsid w:val="0077445A"/>
    <w:rsid w:val="00774ECD"/>
    <w:rsid w:val="0077521E"/>
    <w:rsid w:val="00776255"/>
    <w:rsid w:val="00777F87"/>
    <w:rsid w:val="00780E13"/>
    <w:rsid w:val="007814A8"/>
    <w:rsid w:val="007816BF"/>
    <w:rsid w:val="007819EA"/>
    <w:rsid w:val="007844E0"/>
    <w:rsid w:val="0078460E"/>
    <w:rsid w:val="00786F08"/>
    <w:rsid w:val="00790279"/>
    <w:rsid w:val="00791050"/>
    <w:rsid w:val="00793C80"/>
    <w:rsid w:val="00793D8C"/>
    <w:rsid w:val="00796B0D"/>
    <w:rsid w:val="00797531"/>
    <w:rsid w:val="007A0736"/>
    <w:rsid w:val="007A0DFC"/>
    <w:rsid w:val="007A42F8"/>
    <w:rsid w:val="007A6D7B"/>
    <w:rsid w:val="007B0673"/>
    <w:rsid w:val="007B24CB"/>
    <w:rsid w:val="007B5467"/>
    <w:rsid w:val="007B55A5"/>
    <w:rsid w:val="007B5B39"/>
    <w:rsid w:val="007B75B2"/>
    <w:rsid w:val="007B7F4E"/>
    <w:rsid w:val="007C3E27"/>
    <w:rsid w:val="007C4822"/>
    <w:rsid w:val="007C4E62"/>
    <w:rsid w:val="007C76C8"/>
    <w:rsid w:val="007D133E"/>
    <w:rsid w:val="007D1363"/>
    <w:rsid w:val="007D3715"/>
    <w:rsid w:val="007D7625"/>
    <w:rsid w:val="007E4FEC"/>
    <w:rsid w:val="007E5202"/>
    <w:rsid w:val="007E5E70"/>
    <w:rsid w:val="007E6907"/>
    <w:rsid w:val="007F15C2"/>
    <w:rsid w:val="007F244F"/>
    <w:rsid w:val="007F280B"/>
    <w:rsid w:val="007F2B6B"/>
    <w:rsid w:val="007F358A"/>
    <w:rsid w:val="007F5FE6"/>
    <w:rsid w:val="007F7177"/>
    <w:rsid w:val="007F7381"/>
    <w:rsid w:val="00800164"/>
    <w:rsid w:val="0080063A"/>
    <w:rsid w:val="00804929"/>
    <w:rsid w:val="00804A92"/>
    <w:rsid w:val="00805109"/>
    <w:rsid w:val="0080639E"/>
    <w:rsid w:val="00806716"/>
    <w:rsid w:val="00806DF9"/>
    <w:rsid w:val="00807885"/>
    <w:rsid w:val="00807DC6"/>
    <w:rsid w:val="0081219E"/>
    <w:rsid w:val="00812B06"/>
    <w:rsid w:val="00814819"/>
    <w:rsid w:val="00816192"/>
    <w:rsid w:val="008163B2"/>
    <w:rsid w:val="00824794"/>
    <w:rsid w:val="00824D98"/>
    <w:rsid w:val="0082523C"/>
    <w:rsid w:val="00826A72"/>
    <w:rsid w:val="00832324"/>
    <w:rsid w:val="008335CC"/>
    <w:rsid w:val="00834FED"/>
    <w:rsid w:val="00835EBD"/>
    <w:rsid w:val="00836721"/>
    <w:rsid w:val="00837221"/>
    <w:rsid w:val="008405CA"/>
    <w:rsid w:val="00843C9E"/>
    <w:rsid w:val="008450DC"/>
    <w:rsid w:val="00845ECC"/>
    <w:rsid w:val="00846B24"/>
    <w:rsid w:val="00846E9C"/>
    <w:rsid w:val="00847E82"/>
    <w:rsid w:val="008511EC"/>
    <w:rsid w:val="00851E3C"/>
    <w:rsid w:val="00855924"/>
    <w:rsid w:val="00856CFB"/>
    <w:rsid w:val="00857AFE"/>
    <w:rsid w:val="008600B6"/>
    <w:rsid w:val="0086193E"/>
    <w:rsid w:val="00865F35"/>
    <w:rsid w:val="00867161"/>
    <w:rsid w:val="008708A1"/>
    <w:rsid w:val="00870F75"/>
    <w:rsid w:val="00875746"/>
    <w:rsid w:val="00875747"/>
    <w:rsid w:val="0087616C"/>
    <w:rsid w:val="008775D0"/>
    <w:rsid w:val="008779F2"/>
    <w:rsid w:val="008817CE"/>
    <w:rsid w:val="00881A99"/>
    <w:rsid w:val="00882332"/>
    <w:rsid w:val="00882B7D"/>
    <w:rsid w:val="00882D1A"/>
    <w:rsid w:val="008838D9"/>
    <w:rsid w:val="00885A6C"/>
    <w:rsid w:val="008910DC"/>
    <w:rsid w:val="008957E2"/>
    <w:rsid w:val="00897EBD"/>
    <w:rsid w:val="008A3F34"/>
    <w:rsid w:val="008A5E1B"/>
    <w:rsid w:val="008A66C9"/>
    <w:rsid w:val="008B132B"/>
    <w:rsid w:val="008B197F"/>
    <w:rsid w:val="008B27EB"/>
    <w:rsid w:val="008B7958"/>
    <w:rsid w:val="008B7B60"/>
    <w:rsid w:val="008C19F4"/>
    <w:rsid w:val="008C32B5"/>
    <w:rsid w:val="008C3920"/>
    <w:rsid w:val="008C6AFB"/>
    <w:rsid w:val="008D05FD"/>
    <w:rsid w:val="008D2077"/>
    <w:rsid w:val="008D3416"/>
    <w:rsid w:val="008D5F53"/>
    <w:rsid w:val="008D63BC"/>
    <w:rsid w:val="008D680B"/>
    <w:rsid w:val="008D78D1"/>
    <w:rsid w:val="008E3092"/>
    <w:rsid w:val="008E3E1A"/>
    <w:rsid w:val="008E6A29"/>
    <w:rsid w:val="008E72CC"/>
    <w:rsid w:val="008F01D8"/>
    <w:rsid w:val="008F0DAF"/>
    <w:rsid w:val="008F12BC"/>
    <w:rsid w:val="008F4225"/>
    <w:rsid w:val="008F62F8"/>
    <w:rsid w:val="00901118"/>
    <w:rsid w:val="009015AA"/>
    <w:rsid w:val="00901AB7"/>
    <w:rsid w:val="00901BAF"/>
    <w:rsid w:val="009023AA"/>
    <w:rsid w:val="00904226"/>
    <w:rsid w:val="00906C94"/>
    <w:rsid w:val="00907793"/>
    <w:rsid w:val="00907B28"/>
    <w:rsid w:val="00911709"/>
    <w:rsid w:val="009133D5"/>
    <w:rsid w:val="009140FA"/>
    <w:rsid w:val="00915B3D"/>
    <w:rsid w:val="00916531"/>
    <w:rsid w:val="009166CF"/>
    <w:rsid w:val="009179F7"/>
    <w:rsid w:val="00917F93"/>
    <w:rsid w:val="00921F3B"/>
    <w:rsid w:val="0093060D"/>
    <w:rsid w:val="0093099A"/>
    <w:rsid w:val="009310A2"/>
    <w:rsid w:val="009325DD"/>
    <w:rsid w:val="00933652"/>
    <w:rsid w:val="00934CB7"/>
    <w:rsid w:val="00935F94"/>
    <w:rsid w:val="00936F28"/>
    <w:rsid w:val="009401D5"/>
    <w:rsid w:val="0094123B"/>
    <w:rsid w:val="009417A4"/>
    <w:rsid w:val="00941ECA"/>
    <w:rsid w:val="00942E76"/>
    <w:rsid w:val="009434F8"/>
    <w:rsid w:val="00945823"/>
    <w:rsid w:val="00946213"/>
    <w:rsid w:val="0095092E"/>
    <w:rsid w:val="00950BB5"/>
    <w:rsid w:val="00950E33"/>
    <w:rsid w:val="00955764"/>
    <w:rsid w:val="00955CB6"/>
    <w:rsid w:val="00957BFF"/>
    <w:rsid w:val="00961623"/>
    <w:rsid w:val="00963015"/>
    <w:rsid w:val="00963BCB"/>
    <w:rsid w:val="009645D3"/>
    <w:rsid w:val="00964DC1"/>
    <w:rsid w:val="00964E36"/>
    <w:rsid w:val="00966CDB"/>
    <w:rsid w:val="00967B43"/>
    <w:rsid w:val="009706A7"/>
    <w:rsid w:val="00971615"/>
    <w:rsid w:val="00972E42"/>
    <w:rsid w:val="0097396A"/>
    <w:rsid w:val="00973D26"/>
    <w:rsid w:val="00974445"/>
    <w:rsid w:val="00974557"/>
    <w:rsid w:val="009754B8"/>
    <w:rsid w:val="00977E39"/>
    <w:rsid w:val="00980FCD"/>
    <w:rsid w:val="00982B60"/>
    <w:rsid w:val="00983AC4"/>
    <w:rsid w:val="00983C09"/>
    <w:rsid w:val="009842FD"/>
    <w:rsid w:val="00984746"/>
    <w:rsid w:val="009873BF"/>
    <w:rsid w:val="009873DB"/>
    <w:rsid w:val="00987C7A"/>
    <w:rsid w:val="00990549"/>
    <w:rsid w:val="00990736"/>
    <w:rsid w:val="009910BB"/>
    <w:rsid w:val="009915F8"/>
    <w:rsid w:val="00995C4A"/>
    <w:rsid w:val="009962D6"/>
    <w:rsid w:val="009964C4"/>
    <w:rsid w:val="00996DD1"/>
    <w:rsid w:val="009A682D"/>
    <w:rsid w:val="009A6A5C"/>
    <w:rsid w:val="009B0415"/>
    <w:rsid w:val="009B1777"/>
    <w:rsid w:val="009B336D"/>
    <w:rsid w:val="009B3D8E"/>
    <w:rsid w:val="009B4764"/>
    <w:rsid w:val="009B776C"/>
    <w:rsid w:val="009B7CAB"/>
    <w:rsid w:val="009C01F6"/>
    <w:rsid w:val="009C10EC"/>
    <w:rsid w:val="009C145E"/>
    <w:rsid w:val="009C453B"/>
    <w:rsid w:val="009C5048"/>
    <w:rsid w:val="009D1345"/>
    <w:rsid w:val="009D44C4"/>
    <w:rsid w:val="009E0681"/>
    <w:rsid w:val="009E21AE"/>
    <w:rsid w:val="009E358F"/>
    <w:rsid w:val="009E4398"/>
    <w:rsid w:val="009E4842"/>
    <w:rsid w:val="009E7B31"/>
    <w:rsid w:val="009F4548"/>
    <w:rsid w:val="00A004EE"/>
    <w:rsid w:val="00A00BFC"/>
    <w:rsid w:val="00A00D0F"/>
    <w:rsid w:val="00A0252A"/>
    <w:rsid w:val="00A027EA"/>
    <w:rsid w:val="00A02CC6"/>
    <w:rsid w:val="00A02FC8"/>
    <w:rsid w:val="00A03581"/>
    <w:rsid w:val="00A06A68"/>
    <w:rsid w:val="00A06E69"/>
    <w:rsid w:val="00A0732D"/>
    <w:rsid w:val="00A14D41"/>
    <w:rsid w:val="00A16CC4"/>
    <w:rsid w:val="00A17006"/>
    <w:rsid w:val="00A17910"/>
    <w:rsid w:val="00A17F9D"/>
    <w:rsid w:val="00A20615"/>
    <w:rsid w:val="00A20966"/>
    <w:rsid w:val="00A210F6"/>
    <w:rsid w:val="00A21360"/>
    <w:rsid w:val="00A228D0"/>
    <w:rsid w:val="00A2365E"/>
    <w:rsid w:val="00A24550"/>
    <w:rsid w:val="00A260A1"/>
    <w:rsid w:val="00A30FA7"/>
    <w:rsid w:val="00A31A7E"/>
    <w:rsid w:val="00A33048"/>
    <w:rsid w:val="00A35561"/>
    <w:rsid w:val="00A365AB"/>
    <w:rsid w:val="00A37283"/>
    <w:rsid w:val="00A3748B"/>
    <w:rsid w:val="00A41A2C"/>
    <w:rsid w:val="00A456AA"/>
    <w:rsid w:val="00A456E8"/>
    <w:rsid w:val="00A46046"/>
    <w:rsid w:val="00A4639C"/>
    <w:rsid w:val="00A464E9"/>
    <w:rsid w:val="00A47F25"/>
    <w:rsid w:val="00A47FC2"/>
    <w:rsid w:val="00A510B0"/>
    <w:rsid w:val="00A5222B"/>
    <w:rsid w:val="00A526CD"/>
    <w:rsid w:val="00A5484E"/>
    <w:rsid w:val="00A56E7B"/>
    <w:rsid w:val="00A56F46"/>
    <w:rsid w:val="00A57DF8"/>
    <w:rsid w:val="00A65DA1"/>
    <w:rsid w:val="00A66985"/>
    <w:rsid w:val="00A66FA7"/>
    <w:rsid w:val="00A67A9E"/>
    <w:rsid w:val="00A70014"/>
    <w:rsid w:val="00A7003A"/>
    <w:rsid w:val="00A731E1"/>
    <w:rsid w:val="00A7390E"/>
    <w:rsid w:val="00A73FEB"/>
    <w:rsid w:val="00A74819"/>
    <w:rsid w:val="00A7603B"/>
    <w:rsid w:val="00A76811"/>
    <w:rsid w:val="00A76E92"/>
    <w:rsid w:val="00A77D32"/>
    <w:rsid w:val="00A77D63"/>
    <w:rsid w:val="00A8272D"/>
    <w:rsid w:val="00A85750"/>
    <w:rsid w:val="00A85BA2"/>
    <w:rsid w:val="00A85FA0"/>
    <w:rsid w:val="00A8644F"/>
    <w:rsid w:val="00A90EE5"/>
    <w:rsid w:val="00A91651"/>
    <w:rsid w:val="00A91AF4"/>
    <w:rsid w:val="00A91F62"/>
    <w:rsid w:val="00A92BFB"/>
    <w:rsid w:val="00A93025"/>
    <w:rsid w:val="00A94729"/>
    <w:rsid w:val="00A96307"/>
    <w:rsid w:val="00A96D73"/>
    <w:rsid w:val="00AA2F60"/>
    <w:rsid w:val="00AB05FE"/>
    <w:rsid w:val="00AB4026"/>
    <w:rsid w:val="00AB569A"/>
    <w:rsid w:val="00AB6542"/>
    <w:rsid w:val="00AB7421"/>
    <w:rsid w:val="00AB7BC4"/>
    <w:rsid w:val="00AC08BC"/>
    <w:rsid w:val="00AC646F"/>
    <w:rsid w:val="00AD04D4"/>
    <w:rsid w:val="00AD063F"/>
    <w:rsid w:val="00AD1EC5"/>
    <w:rsid w:val="00AD2DD8"/>
    <w:rsid w:val="00AD3302"/>
    <w:rsid w:val="00AD539A"/>
    <w:rsid w:val="00AD577B"/>
    <w:rsid w:val="00AD5D81"/>
    <w:rsid w:val="00AD668F"/>
    <w:rsid w:val="00AE100A"/>
    <w:rsid w:val="00AE16E5"/>
    <w:rsid w:val="00AE20D2"/>
    <w:rsid w:val="00AE3071"/>
    <w:rsid w:val="00AE3D1F"/>
    <w:rsid w:val="00AE5D25"/>
    <w:rsid w:val="00AE5F4A"/>
    <w:rsid w:val="00AE7AA5"/>
    <w:rsid w:val="00AF0810"/>
    <w:rsid w:val="00AF09B6"/>
    <w:rsid w:val="00AF1208"/>
    <w:rsid w:val="00AF22CE"/>
    <w:rsid w:val="00AF46BC"/>
    <w:rsid w:val="00AF5B1D"/>
    <w:rsid w:val="00AF7388"/>
    <w:rsid w:val="00AF73D2"/>
    <w:rsid w:val="00AF7451"/>
    <w:rsid w:val="00AF77B5"/>
    <w:rsid w:val="00B01F9E"/>
    <w:rsid w:val="00B02A08"/>
    <w:rsid w:val="00B0321D"/>
    <w:rsid w:val="00B033B7"/>
    <w:rsid w:val="00B04A9E"/>
    <w:rsid w:val="00B05804"/>
    <w:rsid w:val="00B061D7"/>
    <w:rsid w:val="00B10F2B"/>
    <w:rsid w:val="00B12503"/>
    <w:rsid w:val="00B12C28"/>
    <w:rsid w:val="00B134DD"/>
    <w:rsid w:val="00B14C51"/>
    <w:rsid w:val="00B14DBF"/>
    <w:rsid w:val="00B15079"/>
    <w:rsid w:val="00B15CF2"/>
    <w:rsid w:val="00B16135"/>
    <w:rsid w:val="00B204C9"/>
    <w:rsid w:val="00B23B5C"/>
    <w:rsid w:val="00B24A67"/>
    <w:rsid w:val="00B24C20"/>
    <w:rsid w:val="00B25B2F"/>
    <w:rsid w:val="00B25E95"/>
    <w:rsid w:val="00B26237"/>
    <w:rsid w:val="00B26465"/>
    <w:rsid w:val="00B27ECB"/>
    <w:rsid w:val="00B31387"/>
    <w:rsid w:val="00B31AF9"/>
    <w:rsid w:val="00B32948"/>
    <w:rsid w:val="00B342B6"/>
    <w:rsid w:val="00B37123"/>
    <w:rsid w:val="00B371EC"/>
    <w:rsid w:val="00B4009C"/>
    <w:rsid w:val="00B40106"/>
    <w:rsid w:val="00B405CE"/>
    <w:rsid w:val="00B40F95"/>
    <w:rsid w:val="00B418D5"/>
    <w:rsid w:val="00B42391"/>
    <w:rsid w:val="00B42398"/>
    <w:rsid w:val="00B44106"/>
    <w:rsid w:val="00B46A25"/>
    <w:rsid w:val="00B47DFB"/>
    <w:rsid w:val="00B52094"/>
    <w:rsid w:val="00B525F1"/>
    <w:rsid w:val="00B52647"/>
    <w:rsid w:val="00B5351B"/>
    <w:rsid w:val="00B55105"/>
    <w:rsid w:val="00B5560D"/>
    <w:rsid w:val="00B56096"/>
    <w:rsid w:val="00B57469"/>
    <w:rsid w:val="00B608B3"/>
    <w:rsid w:val="00B60B85"/>
    <w:rsid w:val="00B624C3"/>
    <w:rsid w:val="00B639F4"/>
    <w:rsid w:val="00B669C2"/>
    <w:rsid w:val="00B67EE4"/>
    <w:rsid w:val="00B774AF"/>
    <w:rsid w:val="00B77509"/>
    <w:rsid w:val="00B81BCB"/>
    <w:rsid w:val="00B832F4"/>
    <w:rsid w:val="00B851D4"/>
    <w:rsid w:val="00B85D6F"/>
    <w:rsid w:val="00B86375"/>
    <w:rsid w:val="00B87137"/>
    <w:rsid w:val="00B87741"/>
    <w:rsid w:val="00B9054B"/>
    <w:rsid w:val="00B93E79"/>
    <w:rsid w:val="00B95604"/>
    <w:rsid w:val="00B959A6"/>
    <w:rsid w:val="00BA1B90"/>
    <w:rsid w:val="00BA2F02"/>
    <w:rsid w:val="00BA3710"/>
    <w:rsid w:val="00BA4B38"/>
    <w:rsid w:val="00BA5E15"/>
    <w:rsid w:val="00BA6444"/>
    <w:rsid w:val="00BA6770"/>
    <w:rsid w:val="00BA68B8"/>
    <w:rsid w:val="00BA7C75"/>
    <w:rsid w:val="00BB10A4"/>
    <w:rsid w:val="00BB3DB6"/>
    <w:rsid w:val="00BB4E19"/>
    <w:rsid w:val="00BB5FE2"/>
    <w:rsid w:val="00BB6092"/>
    <w:rsid w:val="00BB75A8"/>
    <w:rsid w:val="00BB762B"/>
    <w:rsid w:val="00BC16E0"/>
    <w:rsid w:val="00BC3D98"/>
    <w:rsid w:val="00BC4A92"/>
    <w:rsid w:val="00BC4CDB"/>
    <w:rsid w:val="00BC793A"/>
    <w:rsid w:val="00BD12C4"/>
    <w:rsid w:val="00BD2591"/>
    <w:rsid w:val="00BD2CAB"/>
    <w:rsid w:val="00BD5895"/>
    <w:rsid w:val="00BD6AA0"/>
    <w:rsid w:val="00BD6C59"/>
    <w:rsid w:val="00BD6FE1"/>
    <w:rsid w:val="00BD707C"/>
    <w:rsid w:val="00BD781F"/>
    <w:rsid w:val="00BE172A"/>
    <w:rsid w:val="00BE20B0"/>
    <w:rsid w:val="00BE2CA9"/>
    <w:rsid w:val="00BE6CD2"/>
    <w:rsid w:val="00BE7653"/>
    <w:rsid w:val="00BF1955"/>
    <w:rsid w:val="00BF2F84"/>
    <w:rsid w:val="00BF305B"/>
    <w:rsid w:val="00BF3786"/>
    <w:rsid w:val="00BF39CE"/>
    <w:rsid w:val="00BF4CC7"/>
    <w:rsid w:val="00C03B77"/>
    <w:rsid w:val="00C042D0"/>
    <w:rsid w:val="00C1004C"/>
    <w:rsid w:val="00C10E8B"/>
    <w:rsid w:val="00C12DBA"/>
    <w:rsid w:val="00C1537A"/>
    <w:rsid w:val="00C21315"/>
    <w:rsid w:val="00C218F0"/>
    <w:rsid w:val="00C220CD"/>
    <w:rsid w:val="00C23278"/>
    <w:rsid w:val="00C24544"/>
    <w:rsid w:val="00C25704"/>
    <w:rsid w:val="00C267F3"/>
    <w:rsid w:val="00C27604"/>
    <w:rsid w:val="00C2768C"/>
    <w:rsid w:val="00C306F7"/>
    <w:rsid w:val="00C31656"/>
    <w:rsid w:val="00C31B82"/>
    <w:rsid w:val="00C320EE"/>
    <w:rsid w:val="00C3219C"/>
    <w:rsid w:val="00C3406D"/>
    <w:rsid w:val="00C341B0"/>
    <w:rsid w:val="00C343DF"/>
    <w:rsid w:val="00C34D3A"/>
    <w:rsid w:val="00C34D44"/>
    <w:rsid w:val="00C35AD4"/>
    <w:rsid w:val="00C3613E"/>
    <w:rsid w:val="00C36C2A"/>
    <w:rsid w:val="00C376D2"/>
    <w:rsid w:val="00C41204"/>
    <w:rsid w:val="00C43228"/>
    <w:rsid w:val="00C43A6E"/>
    <w:rsid w:val="00C46425"/>
    <w:rsid w:val="00C47A12"/>
    <w:rsid w:val="00C5015A"/>
    <w:rsid w:val="00C536E2"/>
    <w:rsid w:val="00C550D6"/>
    <w:rsid w:val="00C555D9"/>
    <w:rsid w:val="00C56004"/>
    <w:rsid w:val="00C65F20"/>
    <w:rsid w:val="00C66DC8"/>
    <w:rsid w:val="00C66F47"/>
    <w:rsid w:val="00C70059"/>
    <w:rsid w:val="00C706DC"/>
    <w:rsid w:val="00C70821"/>
    <w:rsid w:val="00C7098B"/>
    <w:rsid w:val="00C70C86"/>
    <w:rsid w:val="00C71573"/>
    <w:rsid w:val="00C71D25"/>
    <w:rsid w:val="00C721DB"/>
    <w:rsid w:val="00C72C4E"/>
    <w:rsid w:val="00C72C7E"/>
    <w:rsid w:val="00C73821"/>
    <w:rsid w:val="00C74541"/>
    <w:rsid w:val="00C74A6C"/>
    <w:rsid w:val="00C77241"/>
    <w:rsid w:val="00C80EA4"/>
    <w:rsid w:val="00C82CD8"/>
    <w:rsid w:val="00C82E59"/>
    <w:rsid w:val="00C83F77"/>
    <w:rsid w:val="00C8492B"/>
    <w:rsid w:val="00C856D0"/>
    <w:rsid w:val="00C85C11"/>
    <w:rsid w:val="00C85D49"/>
    <w:rsid w:val="00C878AA"/>
    <w:rsid w:val="00C9202E"/>
    <w:rsid w:val="00C93074"/>
    <w:rsid w:val="00C95C5D"/>
    <w:rsid w:val="00CA0343"/>
    <w:rsid w:val="00CA0391"/>
    <w:rsid w:val="00CA094E"/>
    <w:rsid w:val="00CA0A5F"/>
    <w:rsid w:val="00CA1BCF"/>
    <w:rsid w:val="00CA416E"/>
    <w:rsid w:val="00CA5AC6"/>
    <w:rsid w:val="00CA6226"/>
    <w:rsid w:val="00CA676A"/>
    <w:rsid w:val="00CA714B"/>
    <w:rsid w:val="00CA7737"/>
    <w:rsid w:val="00CB0ACF"/>
    <w:rsid w:val="00CB1D04"/>
    <w:rsid w:val="00CB1FB2"/>
    <w:rsid w:val="00CB2A3A"/>
    <w:rsid w:val="00CB336B"/>
    <w:rsid w:val="00CB40D2"/>
    <w:rsid w:val="00CB5A92"/>
    <w:rsid w:val="00CB63C0"/>
    <w:rsid w:val="00CB73D8"/>
    <w:rsid w:val="00CC0260"/>
    <w:rsid w:val="00CC1B24"/>
    <w:rsid w:val="00CC1C9F"/>
    <w:rsid w:val="00CC5F36"/>
    <w:rsid w:val="00CC7610"/>
    <w:rsid w:val="00CD0947"/>
    <w:rsid w:val="00CD0AE7"/>
    <w:rsid w:val="00CD2247"/>
    <w:rsid w:val="00CD4144"/>
    <w:rsid w:val="00CD4D06"/>
    <w:rsid w:val="00CD71D0"/>
    <w:rsid w:val="00CD780F"/>
    <w:rsid w:val="00CE0E72"/>
    <w:rsid w:val="00CE1000"/>
    <w:rsid w:val="00CE2285"/>
    <w:rsid w:val="00CE344C"/>
    <w:rsid w:val="00CE5495"/>
    <w:rsid w:val="00CE728B"/>
    <w:rsid w:val="00CE7A1A"/>
    <w:rsid w:val="00CE7FBF"/>
    <w:rsid w:val="00CF142A"/>
    <w:rsid w:val="00CF59E5"/>
    <w:rsid w:val="00CF644C"/>
    <w:rsid w:val="00CF7044"/>
    <w:rsid w:val="00CF74F9"/>
    <w:rsid w:val="00D01146"/>
    <w:rsid w:val="00D04418"/>
    <w:rsid w:val="00D0771D"/>
    <w:rsid w:val="00D100C7"/>
    <w:rsid w:val="00D131FA"/>
    <w:rsid w:val="00D1649D"/>
    <w:rsid w:val="00D170B4"/>
    <w:rsid w:val="00D17E00"/>
    <w:rsid w:val="00D2008A"/>
    <w:rsid w:val="00D20B6F"/>
    <w:rsid w:val="00D2129E"/>
    <w:rsid w:val="00D21895"/>
    <w:rsid w:val="00D2504E"/>
    <w:rsid w:val="00D25AF1"/>
    <w:rsid w:val="00D26793"/>
    <w:rsid w:val="00D275A4"/>
    <w:rsid w:val="00D27D4D"/>
    <w:rsid w:val="00D35688"/>
    <w:rsid w:val="00D35A69"/>
    <w:rsid w:val="00D3758F"/>
    <w:rsid w:val="00D414E1"/>
    <w:rsid w:val="00D41CB8"/>
    <w:rsid w:val="00D4409A"/>
    <w:rsid w:val="00D464C3"/>
    <w:rsid w:val="00D466D8"/>
    <w:rsid w:val="00D504C5"/>
    <w:rsid w:val="00D517BA"/>
    <w:rsid w:val="00D53A3A"/>
    <w:rsid w:val="00D54E9C"/>
    <w:rsid w:val="00D552F7"/>
    <w:rsid w:val="00D623E4"/>
    <w:rsid w:val="00D63363"/>
    <w:rsid w:val="00D633E5"/>
    <w:rsid w:val="00D63BFA"/>
    <w:rsid w:val="00D650D6"/>
    <w:rsid w:val="00D66653"/>
    <w:rsid w:val="00D714F7"/>
    <w:rsid w:val="00D72FF3"/>
    <w:rsid w:val="00D74217"/>
    <w:rsid w:val="00D76F1F"/>
    <w:rsid w:val="00D77097"/>
    <w:rsid w:val="00D77CAD"/>
    <w:rsid w:val="00D8120D"/>
    <w:rsid w:val="00D83B53"/>
    <w:rsid w:val="00D83F49"/>
    <w:rsid w:val="00D84276"/>
    <w:rsid w:val="00D84B89"/>
    <w:rsid w:val="00D85127"/>
    <w:rsid w:val="00D85216"/>
    <w:rsid w:val="00D85AAD"/>
    <w:rsid w:val="00D86DDB"/>
    <w:rsid w:val="00D91BC8"/>
    <w:rsid w:val="00D91C7D"/>
    <w:rsid w:val="00D91F5C"/>
    <w:rsid w:val="00D9249A"/>
    <w:rsid w:val="00D926C0"/>
    <w:rsid w:val="00D92981"/>
    <w:rsid w:val="00D93032"/>
    <w:rsid w:val="00D93732"/>
    <w:rsid w:val="00D96469"/>
    <w:rsid w:val="00D971B8"/>
    <w:rsid w:val="00D97EE4"/>
    <w:rsid w:val="00DA2084"/>
    <w:rsid w:val="00DA2517"/>
    <w:rsid w:val="00DA2589"/>
    <w:rsid w:val="00DA3350"/>
    <w:rsid w:val="00DA64BD"/>
    <w:rsid w:val="00DA6A6D"/>
    <w:rsid w:val="00DB033E"/>
    <w:rsid w:val="00DB1F6A"/>
    <w:rsid w:val="00DB6CA3"/>
    <w:rsid w:val="00DC3105"/>
    <w:rsid w:val="00DC4261"/>
    <w:rsid w:val="00DC4622"/>
    <w:rsid w:val="00DC4A81"/>
    <w:rsid w:val="00DC6246"/>
    <w:rsid w:val="00DC625C"/>
    <w:rsid w:val="00DC799C"/>
    <w:rsid w:val="00DC7DC6"/>
    <w:rsid w:val="00DD0168"/>
    <w:rsid w:val="00DD32AD"/>
    <w:rsid w:val="00DD54BF"/>
    <w:rsid w:val="00DD5B78"/>
    <w:rsid w:val="00DE18BB"/>
    <w:rsid w:val="00DE20F2"/>
    <w:rsid w:val="00DE2C13"/>
    <w:rsid w:val="00DE3060"/>
    <w:rsid w:val="00DE3277"/>
    <w:rsid w:val="00DE3732"/>
    <w:rsid w:val="00DE4282"/>
    <w:rsid w:val="00DE69AC"/>
    <w:rsid w:val="00DE773A"/>
    <w:rsid w:val="00DF4B32"/>
    <w:rsid w:val="00DF4C11"/>
    <w:rsid w:val="00DF71F2"/>
    <w:rsid w:val="00DF78CB"/>
    <w:rsid w:val="00E00287"/>
    <w:rsid w:val="00E00DBC"/>
    <w:rsid w:val="00E01D09"/>
    <w:rsid w:val="00E0261B"/>
    <w:rsid w:val="00E034CD"/>
    <w:rsid w:val="00E037D8"/>
    <w:rsid w:val="00E053F9"/>
    <w:rsid w:val="00E073B3"/>
    <w:rsid w:val="00E07F25"/>
    <w:rsid w:val="00E11A00"/>
    <w:rsid w:val="00E12D37"/>
    <w:rsid w:val="00E14126"/>
    <w:rsid w:val="00E1649E"/>
    <w:rsid w:val="00E20BE0"/>
    <w:rsid w:val="00E20EBD"/>
    <w:rsid w:val="00E25CD9"/>
    <w:rsid w:val="00E2618F"/>
    <w:rsid w:val="00E266D0"/>
    <w:rsid w:val="00E27609"/>
    <w:rsid w:val="00E27A24"/>
    <w:rsid w:val="00E3001A"/>
    <w:rsid w:val="00E304F6"/>
    <w:rsid w:val="00E31924"/>
    <w:rsid w:val="00E31D1C"/>
    <w:rsid w:val="00E321F9"/>
    <w:rsid w:val="00E35BA3"/>
    <w:rsid w:val="00E37EF5"/>
    <w:rsid w:val="00E40997"/>
    <w:rsid w:val="00E475CA"/>
    <w:rsid w:val="00E47EB7"/>
    <w:rsid w:val="00E50CC8"/>
    <w:rsid w:val="00E51478"/>
    <w:rsid w:val="00E516DD"/>
    <w:rsid w:val="00E52B11"/>
    <w:rsid w:val="00E538BF"/>
    <w:rsid w:val="00E5549E"/>
    <w:rsid w:val="00E56234"/>
    <w:rsid w:val="00E62372"/>
    <w:rsid w:val="00E63588"/>
    <w:rsid w:val="00E64983"/>
    <w:rsid w:val="00E64AD8"/>
    <w:rsid w:val="00E64DD0"/>
    <w:rsid w:val="00E66BC9"/>
    <w:rsid w:val="00E66CEE"/>
    <w:rsid w:val="00E72212"/>
    <w:rsid w:val="00E72B39"/>
    <w:rsid w:val="00E74F84"/>
    <w:rsid w:val="00E74FB5"/>
    <w:rsid w:val="00E8064F"/>
    <w:rsid w:val="00E81678"/>
    <w:rsid w:val="00E8392C"/>
    <w:rsid w:val="00E87ECA"/>
    <w:rsid w:val="00E91CF3"/>
    <w:rsid w:val="00E938AA"/>
    <w:rsid w:val="00E96706"/>
    <w:rsid w:val="00E97398"/>
    <w:rsid w:val="00E97730"/>
    <w:rsid w:val="00EA00A8"/>
    <w:rsid w:val="00EA0EC6"/>
    <w:rsid w:val="00EA1AF0"/>
    <w:rsid w:val="00EA210B"/>
    <w:rsid w:val="00EA543A"/>
    <w:rsid w:val="00EA7DF0"/>
    <w:rsid w:val="00EB0D08"/>
    <w:rsid w:val="00EB1000"/>
    <w:rsid w:val="00EB184E"/>
    <w:rsid w:val="00EB25BC"/>
    <w:rsid w:val="00EB2C5B"/>
    <w:rsid w:val="00EB2FD7"/>
    <w:rsid w:val="00EB305C"/>
    <w:rsid w:val="00EB6EC1"/>
    <w:rsid w:val="00EC07CE"/>
    <w:rsid w:val="00EC0FEE"/>
    <w:rsid w:val="00EC163E"/>
    <w:rsid w:val="00EC3514"/>
    <w:rsid w:val="00EC3708"/>
    <w:rsid w:val="00EC3C07"/>
    <w:rsid w:val="00EC3E33"/>
    <w:rsid w:val="00EC5B76"/>
    <w:rsid w:val="00EC6597"/>
    <w:rsid w:val="00ED0920"/>
    <w:rsid w:val="00EE054A"/>
    <w:rsid w:val="00EE25BB"/>
    <w:rsid w:val="00EE34CE"/>
    <w:rsid w:val="00EE3963"/>
    <w:rsid w:val="00EE65FE"/>
    <w:rsid w:val="00EE73AB"/>
    <w:rsid w:val="00EE7510"/>
    <w:rsid w:val="00EF0B88"/>
    <w:rsid w:val="00EF1C78"/>
    <w:rsid w:val="00EF2A45"/>
    <w:rsid w:val="00EF2C52"/>
    <w:rsid w:val="00EF320D"/>
    <w:rsid w:val="00EF3A5E"/>
    <w:rsid w:val="00EF4261"/>
    <w:rsid w:val="00EF61DA"/>
    <w:rsid w:val="00EF7DAA"/>
    <w:rsid w:val="00F000E9"/>
    <w:rsid w:val="00F04421"/>
    <w:rsid w:val="00F053AB"/>
    <w:rsid w:val="00F073F1"/>
    <w:rsid w:val="00F07ABD"/>
    <w:rsid w:val="00F07CDE"/>
    <w:rsid w:val="00F1037E"/>
    <w:rsid w:val="00F1063E"/>
    <w:rsid w:val="00F10959"/>
    <w:rsid w:val="00F1155B"/>
    <w:rsid w:val="00F1167E"/>
    <w:rsid w:val="00F15BC4"/>
    <w:rsid w:val="00F167D6"/>
    <w:rsid w:val="00F205F4"/>
    <w:rsid w:val="00F2084B"/>
    <w:rsid w:val="00F218E4"/>
    <w:rsid w:val="00F21A49"/>
    <w:rsid w:val="00F21B62"/>
    <w:rsid w:val="00F23568"/>
    <w:rsid w:val="00F236DC"/>
    <w:rsid w:val="00F23DFF"/>
    <w:rsid w:val="00F24A80"/>
    <w:rsid w:val="00F24BBA"/>
    <w:rsid w:val="00F270D1"/>
    <w:rsid w:val="00F27950"/>
    <w:rsid w:val="00F27F35"/>
    <w:rsid w:val="00F31CD9"/>
    <w:rsid w:val="00F37501"/>
    <w:rsid w:val="00F37E7B"/>
    <w:rsid w:val="00F4263C"/>
    <w:rsid w:val="00F42734"/>
    <w:rsid w:val="00F427C5"/>
    <w:rsid w:val="00F43487"/>
    <w:rsid w:val="00F44BF3"/>
    <w:rsid w:val="00F44F19"/>
    <w:rsid w:val="00F44F96"/>
    <w:rsid w:val="00F45877"/>
    <w:rsid w:val="00F4776C"/>
    <w:rsid w:val="00F502A2"/>
    <w:rsid w:val="00F5175E"/>
    <w:rsid w:val="00F52CC2"/>
    <w:rsid w:val="00F538F3"/>
    <w:rsid w:val="00F6185F"/>
    <w:rsid w:val="00F622FE"/>
    <w:rsid w:val="00F65EC0"/>
    <w:rsid w:val="00F66246"/>
    <w:rsid w:val="00F67A52"/>
    <w:rsid w:val="00F67C7B"/>
    <w:rsid w:val="00F713B7"/>
    <w:rsid w:val="00F71B48"/>
    <w:rsid w:val="00F7269C"/>
    <w:rsid w:val="00F738F5"/>
    <w:rsid w:val="00F739C8"/>
    <w:rsid w:val="00F73C05"/>
    <w:rsid w:val="00F748D9"/>
    <w:rsid w:val="00F760B2"/>
    <w:rsid w:val="00F80790"/>
    <w:rsid w:val="00F80C0D"/>
    <w:rsid w:val="00F80C2E"/>
    <w:rsid w:val="00F81119"/>
    <w:rsid w:val="00F83FC1"/>
    <w:rsid w:val="00F842DD"/>
    <w:rsid w:val="00F85429"/>
    <w:rsid w:val="00F8625F"/>
    <w:rsid w:val="00F866E4"/>
    <w:rsid w:val="00F87A0A"/>
    <w:rsid w:val="00F87C0A"/>
    <w:rsid w:val="00F87F4C"/>
    <w:rsid w:val="00F91AC0"/>
    <w:rsid w:val="00F91DFB"/>
    <w:rsid w:val="00F91E24"/>
    <w:rsid w:val="00F921B6"/>
    <w:rsid w:val="00F943CB"/>
    <w:rsid w:val="00FA17F2"/>
    <w:rsid w:val="00FA342B"/>
    <w:rsid w:val="00FA3E5D"/>
    <w:rsid w:val="00FA462F"/>
    <w:rsid w:val="00FA62E3"/>
    <w:rsid w:val="00FA702C"/>
    <w:rsid w:val="00FB26D8"/>
    <w:rsid w:val="00FB4DCA"/>
    <w:rsid w:val="00FB5E13"/>
    <w:rsid w:val="00FB7A0E"/>
    <w:rsid w:val="00FC0653"/>
    <w:rsid w:val="00FC13A3"/>
    <w:rsid w:val="00FC16C9"/>
    <w:rsid w:val="00FC1F5A"/>
    <w:rsid w:val="00FC21AE"/>
    <w:rsid w:val="00FC22C6"/>
    <w:rsid w:val="00FC3285"/>
    <w:rsid w:val="00FC3ADF"/>
    <w:rsid w:val="00FC4D19"/>
    <w:rsid w:val="00FC5D94"/>
    <w:rsid w:val="00FD29F0"/>
    <w:rsid w:val="00FD4B5E"/>
    <w:rsid w:val="00FD7554"/>
    <w:rsid w:val="00FD78CD"/>
    <w:rsid w:val="00FD7BA0"/>
    <w:rsid w:val="00FD7F47"/>
    <w:rsid w:val="00FE3936"/>
    <w:rsid w:val="00FE76B0"/>
    <w:rsid w:val="00FE7A36"/>
    <w:rsid w:val="00FF0F2D"/>
    <w:rsid w:val="00FF33C6"/>
    <w:rsid w:val="00FF38D8"/>
    <w:rsid w:val="00FF4791"/>
    <w:rsid w:val="00FF4CB7"/>
    <w:rsid w:val="00FF5044"/>
    <w:rsid w:val="00FF6D88"/>
    <w:rsid w:val="00FF6E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F651"/>
  <w15:docId w15:val="{CEBD2A42-0BEF-4636-97A8-3123A1D4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A19"/>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DB033E"/>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CE7FBF"/>
    <w:pPr>
      <w:keepNext/>
      <w:keepLines/>
      <w:spacing w:before="40" w:after="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Pr>
      <w:b/>
      <w:bCs/>
    </w:rPr>
  </w:style>
  <w:style w:type="character" w:styleId="Emphasis">
    <w:name w:val="Emphasis"/>
    <w:uiPriority w:val="20"/>
    <w:qFormat/>
    <w:rPr>
      <w:i/>
      <w:iCs/>
    </w:rPr>
  </w:style>
  <w:style w:type="character" w:styleId="CommentReference">
    <w:name w:val="annotation reference"/>
    <w:unhideWhenUsed/>
    <w:rsid w:val="004F07D1"/>
    <w:rPr>
      <w:sz w:val="16"/>
      <w:szCs w:val="16"/>
    </w:rPr>
  </w:style>
  <w:style w:type="paragraph" w:styleId="CommentText">
    <w:name w:val="annotation text"/>
    <w:basedOn w:val="Normal"/>
    <w:link w:val="CommentTextChar"/>
    <w:uiPriority w:val="99"/>
    <w:unhideWhenUsed/>
    <w:rsid w:val="004F07D1"/>
    <w:pPr>
      <w:spacing w:line="240" w:lineRule="auto"/>
    </w:pPr>
    <w:rPr>
      <w:sz w:val="20"/>
      <w:szCs w:val="20"/>
    </w:rPr>
  </w:style>
  <w:style w:type="character" w:customStyle="1" w:styleId="CommentTextChar">
    <w:name w:val="Comment Text Char"/>
    <w:link w:val="CommentText"/>
    <w:uiPriority w:val="99"/>
    <w:rsid w:val="004F07D1"/>
    <w:rPr>
      <w:sz w:val="20"/>
      <w:szCs w:val="20"/>
    </w:rPr>
  </w:style>
  <w:style w:type="paragraph" w:styleId="CommentSubject">
    <w:name w:val="annotation subject"/>
    <w:basedOn w:val="CommentText"/>
    <w:next w:val="CommentText"/>
    <w:link w:val="CommentSubjectChar"/>
    <w:uiPriority w:val="99"/>
    <w:semiHidden/>
    <w:unhideWhenUsed/>
    <w:rsid w:val="004F07D1"/>
    <w:rPr>
      <w:b/>
      <w:bCs/>
    </w:rPr>
  </w:style>
  <w:style w:type="character" w:customStyle="1" w:styleId="CommentSubjectChar">
    <w:name w:val="Comment Subject Char"/>
    <w:link w:val="CommentSubject"/>
    <w:uiPriority w:val="99"/>
    <w:semiHidden/>
    <w:rsid w:val="004F07D1"/>
    <w:rPr>
      <w:b/>
      <w:bCs/>
      <w:sz w:val="20"/>
      <w:szCs w:val="20"/>
    </w:rPr>
  </w:style>
  <w:style w:type="paragraph" w:styleId="BalloonText">
    <w:name w:val="Balloon Text"/>
    <w:basedOn w:val="Normal"/>
    <w:link w:val="BalloonTextChar"/>
    <w:uiPriority w:val="99"/>
    <w:semiHidden/>
    <w:unhideWhenUsed/>
    <w:rsid w:val="004F07D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F07D1"/>
    <w:rPr>
      <w:rFonts w:ascii="Segoe UI" w:hAnsi="Segoe UI" w:cs="Segoe UI"/>
      <w:sz w:val="18"/>
      <w:szCs w:val="18"/>
    </w:rPr>
  </w:style>
  <w:style w:type="paragraph" w:styleId="ListParagraph">
    <w:name w:val="List Paragraph"/>
    <w:basedOn w:val="Normal"/>
    <w:uiPriority w:val="34"/>
    <w:qFormat/>
    <w:rsid w:val="004317F9"/>
    <w:pPr>
      <w:numPr>
        <w:numId w:val="55"/>
      </w:numPr>
      <w:contextualSpacing/>
    </w:pPr>
  </w:style>
  <w:style w:type="character" w:styleId="Hyperlink">
    <w:name w:val="Hyperlink"/>
    <w:uiPriority w:val="99"/>
    <w:unhideWhenUsed/>
    <w:rsid w:val="00170832"/>
    <w:rPr>
      <w:color w:val="0563C1"/>
      <w:u w:val="single"/>
    </w:rPr>
  </w:style>
  <w:style w:type="character" w:customStyle="1" w:styleId="Heading2Char">
    <w:name w:val="Heading 2 Char"/>
    <w:link w:val="Heading2"/>
    <w:uiPriority w:val="9"/>
    <w:semiHidden/>
    <w:rsid w:val="00DB033E"/>
    <w:rPr>
      <w:rFonts w:ascii="Calibri Light" w:eastAsia="Times New Roman" w:hAnsi="Calibri Light" w:cs="Times New Roman"/>
      <w:color w:val="2E74B5"/>
      <w:sz w:val="26"/>
      <w:szCs w:val="26"/>
    </w:rPr>
  </w:style>
  <w:style w:type="character" w:styleId="FollowedHyperlink">
    <w:name w:val="FollowedHyperlink"/>
    <w:uiPriority w:val="99"/>
    <w:semiHidden/>
    <w:unhideWhenUsed/>
    <w:rsid w:val="00CA7737"/>
    <w:rPr>
      <w:color w:val="954F72"/>
      <w:u w:val="single"/>
    </w:rPr>
  </w:style>
  <w:style w:type="table" w:styleId="TableGrid">
    <w:name w:val="Table Grid"/>
    <w:basedOn w:val="TableNormal"/>
    <w:uiPriority w:val="39"/>
    <w:rsid w:val="00E63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63588"/>
  </w:style>
  <w:style w:type="character" w:customStyle="1" w:styleId="Heading3Char">
    <w:name w:val="Heading 3 Char"/>
    <w:link w:val="Heading3"/>
    <w:uiPriority w:val="9"/>
    <w:semiHidden/>
    <w:rsid w:val="00CE7FBF"/>
    <w:rPr>
      <w:rFonts w:ascii="Calibri Light" w:eastAsia="Times New Roman" w:hAnsi="Calibri Light" w:cs="Times New Roman"/>
      <w:color w:val="1F4D78"/>
      <w:sz w:val="24"/>
      <w:szCs w:val="24"/>
    </w:rPr>
  </w:style>
  <w:style w:type="paragraph" w:styleId="Header">
    <w:name w:val="header"/>
    <w:basedOn w:val="Normal"/>
    <w:link w:val="HeaderChar"/>
    <w:uiPriority w:val="99"/>
    <w:unhideWhenUsed/>
    <w:rsid w:val="00807DC6"/>
    <w:pPr>
      <w:tabs>
        <w:tab w:val="center" w:pos="4703"/>
        <w:tab w:val="right" w:pos="9406"/>
      </w:tabs>
      <w:spacing w:after="0" w:line="240" w:lineRule="auto"/>
    </w:pPr>
  </w:style>
  <w:style w:type="character" w:customStyle="1" w:styleId="HeaderChar">
    <w:name w:val="Header Char"/>
    <w:basedOn w:val="DefaultParagraphFont"/>
    <w:link w:val="Header"/>
    <w:uiPriority w:val="99"/>
    <w:rsid w:val="00807DC6"/>
  </w:style>
  <w:style w:type="paragraph" w:styleId="Footer">
    <w:name w:val="footer"/>
    <w:basedOn w:val="Normal"/>
    <w:link w:val="FooterChar"/>
    <w:uiPriority w:val="99"/>
    <w:unhideWhenUsed/>
    <w:rsid w:val="00807DC6"/>
    <w:pPr>
      <w:tabs>
        <w:tab w:val="center" w:pos="4703"/>
        <w:tab w:val="right" w:pos="9406"/>
      </w:tabs>
      <w:spacing w:after="0" w:line="240" w:lineRule="auto"/>
    </w:pPr>
  </w:style>
  <w:style w:type="character" w:customStyle="1" w:styleId="FooterChar">
    <w:name w:val="Footer Char"/>
    <w:basedOn w:val="DefaultParagraphFont"/>
    <w:link w:val="Footer"/>
    <w:uiPriority w:val="99"/>
    <w:rsid w:val="00807DC6"/>
  </w:style>
  <w:style w:type="paragraph" w:styleId="Revision">
    <w:name w:val="Revision"/>
    <w:hidden/>
    <w:uiPriority w:val="99"/>
    <w:semiHidden/>
    <w:rsid w:val="00AD577B"/>
    <w:rPr>
      <w:sz w:val="22"/>
      <w:szCs w:val="22"/>
    </w:rPr>
  </w:style>
  <w:style w:type="character" w:styleId="PlaceholderText">
    <w:name w:val="Placeholder Text"/>
    <w:uiPriority w:val="99"/>
    <w:semiHidden/>
    <w:rsid w:val="00F760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086">
      <w:marLeft w:val="0"/>
      <w:marRight w:val="0"/>
      <w:marTop w:val="0"/>
      <w:marBottom w:val="0"/>
      <w:divBdr>
        <w:top w:val="none" w:sz="0" w:space="0" w:color="auto"/>
        <w:left w:val="none" w:sz="0" w:space="0" w:color="auto"/>
        <w:bottom w:val="none" w:sz="0" w:space="0" w:color="auto"/>
        <w:right w:val="none" w:sz="0" w:space="0" w:color="auto"/>
      </w:divBdr>
    </w:div>
    <w:div w:id="38745593">
      <w:marLeft w:val="0"/>
      <w:marRight w:val="0"/>
      <w:marTop w:val="0"/>
      <w:marBottom w:val="0"/>
      <w:divBdr>
        <w:top w:val="none" w:sz="0" w:space="0" w:color="auto"/>
        <w:left w:val="none" w:sz="0" w:space="0" w:color="auto"/>
        <w:bottom w:val="none" w:sz="0" w:space="0" w:color="auto"/>
        <w:right w:val="none" w:sz="0" w:space="0" w:color="auto"/>
      </w:divBdr>
    </w:div>
    <w:div w:id="45838961">
      <w:marLeft w:val="0"/>
      <w:marRight w:val="0"/>
      <w:marTop w:val="0"/>
      <w:marBottom w:val="0"/>
      <w:divBdr>
        <w:top w:val="none" w:sz="0" w:space="0" w:color="auto"/>
        <w:left w:val="none" w:sz="0" w:space="0" w:color="auto"/>
        <w:bottom w:val="none" w:sz="0" w:space="0" w:color="auto"/>
        <w:right w:val="none" w:sz="0" w:space="0" w:color="auto"/>
      </w:divBdr>
    </w:div>
    <w:div w:id="61102075">
      <w:marLeft w:val="0"/>
      <w:marRight w:val="0"/>
      <w:marTop w:val="0"/>
      <w:marBottom w:val="0"/>
      <w:divBdr>
        <w:top w:val="none" w:sz="0" w:space="0" w:color="auto"/>
        <w:left w:val="none" w:sz="0" w:space="0" w:color="auto"/>
        <w:bottom w:val="none" w:sz="0" w:space="0" w:color="auto"/>
        <w:right w:val="none" w:sz="0" w:space="0" w:color="auto"/>
      </w:divBdr>
    </w:div>
    <w:div w:id="70471478">
      <w:marLeft w:val="0"/>
      <w:marRight w:val="0"/>
      <w:marTop w:val="0"/>
      <w:marBottom w:val="0"/>
      <w:divBdr>
        <w:top w:val="none" w:sz="0" w:space="0" w:color="auto"/>
        <w:left w:val="none" w:sz="0" w:space="0" w:color="auto"/>
        <w:bottom w:val="none" w:sz="0" w:space="0" w:color="auto"/>
        <w:right w:val="none" w:sz="0" w:space="0" w:color="auto"/>
      </w:divBdr>
    </w:div>
    <w:div w:id="73863118">
      <w:marLeft w:val="0"/>
      <w:marRight w:val="0"/>
      <w:marTop w:val="0"/>
      <w:marBottom w:val="0"/>
      <w:divBdr>
        <w:top w:val="none" w:sz="0" w:space="0" w:color="auto"/>
        <w:left w:val="none" w:sz="0" w:space="0" w:color="auto"/>
        <w:bottom w:val="none" w:sz="0" w:space="0" w:color="auto"/>
        <w:right w:val="none" w:sz="0" w:space="0" w:color="auto"/>
      </w:divBdr>
    </w:div>
    <w:div w:id="93019240">
      <w:marLeft w:val="0"/>
      <w:marRight w:val="0"/>
      <w:marTop w:val="0"/>
      <w:marBottom w:val="0"/>
      <w:divBdr>
        <w:top w:val="none" w:sz="0" w:space="0" w:color="auto"/>
        <w:left w:val="none" w:sz="0" w:space="0" w:color="auto"/>
        <w:bottom w:val="none" w:sz="0" w:space="0" w:color="auto"/>
        <w:right w:val="none" w:sz="0" w:space="0" w:color="auto"/>
      </w:divBdr>
    </w:div>
    <w:div w:id="104467197">
      <w:marLeft w:val="0"/>
      <w:marRight w:val="0"/>
      <w:marTop w:val="0"/>
      <w:marBottom w:val="0"/>
      <w:divBdr>
        <w:top w:val="none" w:sz="0" w:space="0" w:color="auto"/>
        <w:left w:val="none" w:sz="0" w:space="0" w:color="auto"/>
        <w:bottom w:val="none" w:sz="0" w:space="0" w:color="auto"/>
        <w:right w:val="none" w:sz="0" w:space="0" w:color="auto"/>
      </w:divBdr>
    </w:div>
    <w:div w:id="132674834">
      <w:marLeft w:val="0"/>
      <w:marRight w:val="0"/>
      <w:marTop w:val="0"/>
      <w:marBottom w:val="0"/>
      <w:divBdr>
        <w:top w:val="none" w:sz="0" w:space="0" w:color="auto"/>
        <w:left w:val="none" w:sz="0" w:space="0" w:color="auto"/>
        <w:bottom w:val="none" w:sz="0" w:space="0" w:color="auto"/>
        <w:right w:val="none" w:sz="0" w:space="0" w:color="auto"/>
      </w:divBdr>
    </w:div>
    <w:div w:id="139464705">
      <w:marLeft w:val="0"/>
      <w:marRight w:val="0"/>
      <w:marTop w:val="0"/>
      <w:marBottom w:val="0"/>
      <w:divBdr>
        <w:top w:val="none" w:sz="0" w:space="0" w:color="auto"/>
        <w:left w:val="none" w:sz="0" w:space="0" w:color="auto"/>
        <w:bottom w:val="none" w:sz="0" w:space="0" w:color="auto"/>
        <w:right w:val="none" w:sz="0" w:space="0" w:color="auto"/>
      </w:divBdr>
    </w:div>
    <w:div w:id="142935495">
      <w:marLeft w:val="0"/>
      <w:marRight w:val="0"/>
      <w:marTop w:val="0"/>
      <w:marBottom w:val="0"/>
      <w:divBdr>
        <w:top w:val="none" w:sz="0" w:space="0" w:color="auto"/>
        <w:left w:val="none" w:sz="0" w:space="0" w:color="auto"/>
        <w:bottom w:val="none" w:sz="0" w:space="0" w:color="auto"/>
        <w:right w:val="none" w:sz="0" w:space="0" w:color="auto"/>
      </w:divBdr>
    </w:div>
    <w:div w:id="151987660">
      <w:marLeft w:val="0"/>
      <w:marRight w:val="0"/>
      <w:marTop w:val="0"/>
      <w:marBottom w:val="0"/>
      <w:divBdr>
        <w:top w:val="none" w:sz="0" w:space="0" w:color="auto"/>
        <w:left w:val="none" w:sz="0" w:space="0" w:color="auto"/>
        <w:bottom w:val="none" w:sz="0" w:space="0" w:color="auto"/>
        <w:right w:val="none" w:sz="0" w:space="0" w:color="auto"/>
      </w:divBdr>
    </w:div>
    <w:div w:id="153187170">
      <w:marLeft w:val="0"/>
      <w:marRight w:val="0"/>
      <w:marTop w:val="0"/>
      <w:marBottom w:val="0"/>
      <w:divBdr>
        <w:top w:val="none" w:sz="0" w:space="0" w:color="auto"/>
        <w:left w:val="none" w:sz="0" w:space="0" w:color="auto"/>
        <w:bottom w:val="none" w:sz="0" w:space="0" w:color="auto"/>
        <w:right w:val="none" w:sz="0" w:space="0" w:color="auto"/>
      </w:divBdr>
    </w:div>
    <w:div w:id="157236259">
      <w:marLeft w:val="0"/>
      <w:marRight w:val="0"/>
      <w:marTop w:val="0"/>
      <w:marBottom w:val="0"/>
      <w:divBdr>
        <w:top w:val="none" w:sz="0" w:space="0" w:color="auto"/>
        <w:left w:val="none" w:sz="0" w:space="0" w:color="auto"/>
        <w:bottom w:val="none" w:sz="0" w:space="0" w:color="auto"/>
        <w:right w:val="none" w:sz="0" w:space="0" w:color="auto"/>
      </w:divBdr>
    </w:div>
    <w:div w:id="166025433">
      <w:marLeft w:val="0"/>
      <w:marRight w:val="0"/>
      <w:marTop w:val="0"/>
      <w:marBottom w:val="0"/>
      <w:divBdr>
        <w:top w:val="none" w:sz="0" w:space="0" w:color="auto"/>
        <w:left w:val="none" w:sz="0" w:space="0" w:color="auto"/>
        <w:bottom w:val="none" w:sz="0" w:space="0" w:color="auto"/>
        <w:right w:val="none" w:sz="0" w:space="0" w:color="auto"/>
      </w:divBdr>
    </w:div>
    <w:div w:id="180290454">
      <w:marLeft w:val="0"/>
      <w:marRight w:val="0"/>
      <w:marTop w:val="0"/>
      <w:marBottom w:val="0"/>
      <w:divBdr>
        <w:top w:val="none" w:sz="0" w:space="0" w:color="auto"/>
        <w:left w:val="none" w:sz="0" w:space="0" w:color="auto"/>
        <w:bottom w:val="none" w:sz="0" w:space="0" w:color="auto"/>
        <w:right w:val="none" w:sz="0" w:space="0" w:color="auto"/>
      </w:divBdr>
    </w:div>
    <w:div w:id="184826660">
      <w:marLeft w:val="0"/>
      <w:marRight w:val="0"/>
      <w:marTop w:val="0"/>
      <w:marBottom w:val="0"/>
      <w:divBdr>
        <w:top w:val="none" w:sz="0" w:space="0" w:color="auto"/>
        <w:left w:val="none" w:sz="0" w:space="0" w:color="auto"/>
        <w:bottom w:val="none" w:sz="0" w:space="0" w:color="auto"/>
        <w:right w:val="none" w:sz="0" w:space="0" w:color="auto"/>
      </w:divBdr>
    </w:div>
    <w:div w:id="190267401">
      <w:marLeft w:val="0"/>
      <w:marRight w:val="0"/>
      <w:marTop w:val="0"/>
      <w:marBottom w:val="0"/>
      <w:divBdr>
        <w:top w:val="none" w:sz="0" w:space="0" w:color="auto"/>
        <w:left w:val="none" w:sz="0" w:space="0" w:color="auto"/>
        <w:bottom w:val="none" w:sz="0" w:space="0" w:color="auto"/>
        <w:right w:val="none" w:sz="0" w:space="0" w:color="auto"/>
      </w:divBdr>
    </w:div>
    <w:div w:id="238826307">
      <w:marLeft w:val="0"/>
      <w:marRight w:val="0"/>
      <w:marTop w:val="0"/>
      <w:marBottom w:val="0"/>
      <w:divBdr>
        <w:top w:val="none" w:sz="0" w:space="0" w:color="auto"/>
        <w:left w:val="none" w:sz="0" w:space="0" w:color="auto"/>
        <w:bottom w:val="none" w:sz="0" w:space="0" w:color="auto"/>
        <w:right w:val="none" w:sz="0" w:space="0" w:color="auto"/>
      </w:divBdr>
    </w:div>
    <w:div w:id="289093654">
      <w:marLeft w:val="0"/>
      <w:marRight w:val="0"/>
      <w:marTop w:val="0"/>
      <w:marBottom w:val="0"/>
      <w:divBdr>
        <w:top w:val="none" w:sz="0" w:space="0" w:color="auto"/>
        <w:left w:val="none" w:sz="0" w:space="0" w:color="auto"/>
        <w:bottom w:val="none" w:sz="0" w:space="0" w:color="auto"/>
        <w:right w:val="none" w:sz="0" w:space="0" w:color="auto"/>
      </w:divBdr>
    </w:div>
    <w:div w:id="315644404">
      <w:marLeft w:val="0"/>
      <w:marRight w:val="0"/>
      <w:marTop w:val="0"/>
      <w:marBottom w:val="0"/>
      <w:divBdr>
        <w:top w:val="none" w:sz="0" w:space="0" w:color="auto"/>
        <w:left w:val="none" w:sz="0" w:space="0" w:color="auto"/>
        <w:bottom w:val="none" w:sz="0" w:space="0" w:color="auto"/>
        <w:right w:val="none" w:sz="0" w:space="0" w:color="auto"/>
      </w:divBdr>
    </w:div>
    <w:div w:id="328404954">
      <w:marLeft w:val="0"/>
      <w:marRight w:val="0"/>
      <w:marTop w:val="0"/>
      <w:marBottom w:val="0"/>
      <w:divBdr>
        <w:top w:val="none" w:sz="0" w:space="0" w:color="auto"/>
        <w:left w:val="none" w:sz="0" w:space="0" w:color="auto"/>
        <w:bottom w:val="none" w:sz="0" w:space="0" w:color="auto"/>
        <w:right w:val="none" w:sz="0" w:space="0" w:color="auto"/>
      </w:divBdr>
    </w:div>
    <w:div w:id="334848320">
      <w:marLeft w:val="0"/>
      <w:marRight w:val="0"/>
      <w:marTop w:val="0"/>
      <w:marBottom w:val="0"/>
      <w:divBdr>
        <w:top w:val="none" w:sz="0" w:space="0" w:color="auto"/>
        <w:left w:val="none" w:sz="0" w:space="0" w:color="auto"/>
        <w:bottom w:val="none" w:sz="0" w:space="0" w:color="auto"/>
        <w:right w:val="none" w:sz="0" w:space="0" w:color="auto"/>
      </w:divBdr>
    </w:div>
    <w:div w:id="337974536">
      <w:marLeft w:val="0"/>
      <w:marRight w:val="0"/>
      <w:marTop w:val="0"/>
      <w:marBottom w:val="0"/>
      <w:divBdr>
        <w:top w:val="none" w:sz="0" w:space="0" w:color="auto"/>
        <w:left w:val="none" w:sz="0" w:space="0" w:color="auto"/>
        <w:bottom w:val="none" w:sz="0" w:space="0" w:color="auto"/>
        <w:right w:val="none" w:sz="0" w:space="0" w:color="auto"/>
      </w:divBdr>
    </w:div>
    <w:div w:id="350036052">
      <w:marLeft w:val="0"/>
      <w:marRight w:val="0"/>
      <w:marTop w:val="0"/>
      <w:marBottom w:val="0"/>
      <w:divBdr>
        <w:top w:val="none" w:sz="0" w:space="0" w:color="auto"/>
        <w:left w:val="none" w:sz="0" w:space="0" w:color="auto"/>
        <w:bottom w:val="none" w:sz="0" w:space="0" w:color="auto"/>
        <w:right w:val="none" w:sz="0" w:space="0" w:color="auto"/>
      </w:divBdr>
    </w:div>
    <w:div w:id="364406447">
      <w:marLeft w:val="0"/>
      <w:marRight w:val="0"/>
      <w:marTop w:val="0"/>
      <w:marBottom w:val="0"/>
      <w:divBdr>
        <w:top w:val="none" w:sz="0" w:space="0" w:color="auto"/>
        <w:left w:val="none" w:sz="0" w:space="0" w:color="auto"/>
        <w:bottom w:val="none" w:sz="0" w:space="0" w:color="auto"/>
        <w:right w:val="none" w:sz="0" w:space="0" w:color="auto"/>
      </w:divBdr>
    </w:div>
    <w:div w:id="411437070">
      <w:marLeft w:val="0"/>
      <w:marRight w:val="0"/>
      <w:marTop w:val="0"/>
      <w:marBottom w:val="0"/>
      <w:divBdr>
        <w:top w:val="none" w:sz="0" w:space="0" w:color="auto"/>
        <w:left w:val="none" w:sz="0" w:space="0" w:color="auto"/>
        <w:bottom w:val="none" w:sz="0" w:space="0" w:color="auto"/>
        <w:right w:val="none" w:sz="0" w:space="0" w:color="auto"/>
      </w:divBdr>
    </w:div>
    <w:div w:id="455804351">
      <w:marLeft w:val="0"/>
      <w:marRight w:val="0"/>
      <w:marTop w:val="0"/>
      <w:marBottom w:val="0"/>
      <w:divBdr>
        <w:top w:val="none" w:sz="0" w:space="0" w:color="auto"/>
        <w:left w:val="none" w:sz="0" w:space="0" w:color="auto"/>
        <w:bottom w:val="none" w:sz="0" w:space="0" w:color="auto"/>
        <w:right w:val="none" w:sz="0" w:space="0" w:color="auto"/>
      </w:divBdr>
    </w:div>
    <w:div w:id="461777665">
      <w:marLeft w:val="0"/>
      <w:marRight w:val="0"/>
      <w:marTop w:val="0"/>
      <w:marBottom w:val="0"/>
      <w:divBdr>
        <w:top w:val="none" w:sz="0" w:space="0" w:color="auto"/>
        <w:left w:val="none" w:sz="0" w:space="0" w:color="auto"/>
        <w:bottom w:val="none" w:sz="0" w:space="0" w:color="auto"/>
        <w:right w:val="none" w:sz="0" w:space="0" w:color="auto"/>
      </w:divBdr>
    </w:div>
    <w:div w:id="462700398">
      <w:marLeft w:val="0"/>
      <w:marRight w:val="0"/>
      <w:marTop w:val="0"/>
      <w:marBottom w:val="0"/>
      <w:divBdr>
        <w:top w:val="none" w:sz="0" w:space="0" w:color="auto"/>
        <w:left w:val="none" w:sz="0" w:space="0" w:color="auto"/>
        <w:bottom w:val="none" w:sz="0" w:space="0" w:color="auto"/>
        <w:right w:val="none" w:sz="0" w:space="0" w:color="auto"/>
      </w:divBdr>
    </w:div>
    <w:div w:id="475413344">
      <w:marLeft w:val="0"/>
      <w:marRight w:val="0"/>
      <w:marTop w:val="0"/>
      <w:marBottom w:val="0"/>
      <w:divBdr>
        <w:top w:val="none" w:sz="0" w:space="0" w:color="auto"/>
        <w:left w:val="none" w:sz="0" w:space="0" w:color="auto"/>
        <w:bottom w:val="none" w:sz="0" w:space="0" w:color="auto"/>
        <w:right w:val="none" w:sz="0" w:space="0" w:color="auto"/>
      </w:divBdr>
    </w:div>
    <w:div w:id="478226558">
      <w:marLeft w:val="0"/>
      <w:marRight w:val="0"/>
      <w:marTop w:val="0"/>
      <w:marBottom w:val="0"/>
      <w:divBdr>
        <w:top w:val="none" w:sz="0" w:space="0" w:color="auto"/>
        <w:left w:val="none" w:sz="0" w:space="0" w:color="auto"/>
        <w:bottom w:val="none" w:sz="0" w:space="0" w:color="auto"/>
        <w:right w:val="none" w:sz="0" w:space="0" w:color="auto"/>
      </w:divBdr>
    </w:div>
    <w:div w:id="484666813">
      <w:marLeft w:val="0"/>
      <w:marRight w:val="0"/>
      <w:marTop w:val="0"/>
      <w:marBottom w:val="0"/>
      <w:divBdr>
        <w:top w:val="none" w:sz="0" w:space="0" w:color="auto"/>
        <w:left w:val="none" w:sz="0" w:space="0" w:color="auto"/>
        <w:bottom w:val="none" w:sz="0" w:space="0" w:color="auto"/>
        <w:right w:val="none" w:sz="0" w:space="0" w:color="auto"/>
      </w:divBdr>
    </w:div>
    <w:div w:id="487284564">
      <w:marLeft w:val="0"/>
      <w:marRight w:val="0"/>
      <w:marTop w:val="0"/>
      <w:marBottom w:val="0"/>
      <w:divBdr>
        <w:top w:val="none" w:sz="0" w:space="0" w:color="auto"/>
        <w:left w:val="none" w:sz="0" w:space="0" w:color="auto"/>
        <w:bottom w:val="none" w:sz="0" w:space="0" w:color="auto"/>
        <w:right w:val="none" w:sz="0" w:space="0" w:color="auto"/>
      </w:divBdr>
    </w:div>
    <w:div w:id="492839750">
      <w:marLeft w:val="0"/>
      <w:marRight w:val="0"/>
      <w:marTop w:val="0"/>
      <w:marBottom w:val="0"/>
      <w:divBdr>
        <w:top w:val="none" w:sz="0" w:space="0" w:color="auto"/>
        <w:left w:val="none" w:sz="0" w:space="0" w:color="auto"/>
        <w:bottom w:val="none" w:sz="0" w:space="0" w:color="auto"/>
        <w:right w:val="none" w:sz="0" w:space="0" w:color="auto"/>
      </w:divBdr>
    </w:div>
    <w:div w:id="494272681">
      <w:marLeft w:val="0"/>
      <w:marRight w:val="0"/>
      <w:marTop w:val="0"/>
      <w:marBottom w:val="0"/>
      <w:divBdr>
        <w:top w:val="none" w:sz="0" w:space="0" w:color="auto"/>
        <w:left w:val="none" w:sz="0" w:space="0" w:color="auto"/>
        <w:bottom w:val="none" w:sz="0" w:space="0" w:color="auto"/>
        <w:right w:val="none" w:sz="0" w:space="0" w:color="auto"/>
      </w:divBdr>
    </w:div>
    <w:div w:id="568930403">
      <w:marLeft w:val="0"/>
      <w:marRight w:val="0"/>
      <w:marTop w:val="0"/>
      <w:marBottom w:val="0"/>
      <w:divBdr>
        <w:top w:val="none" w:sz="0" w:space="0" w:color="auto"/>
        <w:left w:val="none" w:sz="0" w:space="0" w:color="auto"/>
        <w:bottom w:val="none" w:sz="0" w:space="0" w:color="auto"/>
        <w:right w:val="none" w:sz="0" w:space="0" w:color="auto"/>
      </w:divBdr>
    </w:div>
    <w:div w:id="621033251">
      <w:marLeft w:val="0"/>
      <w:marRight w:val="0"/>
      <w:marTop w:val="0"/>
      <w:marBottom w:val="0"/>
      <w:divBdr>
        <w:top w:val="none" w:sz="0" w:space="0" w:color="auto"/>
        <w:left w:val="none" w:sz="0" w:space="0" w:color="auto"/>
        <w:bottom w:val="none" w:sz="0" w:space="0" w:color="auto"/>
        <w:right w:val="none" w:sz="0" w:space="0" w:color="auto"/>
      </w:divBdr>
    </w:div>
    <w:div w:id="622274609">
      <w:marLeft w:val="0"/>
      <w:marRight w:val="0"/>
      <w:marTop w:val="0"/>
      <w:marBottom w:val="0"/>
      <w:divBdr>
        <w:top w:val="none" w:sz="0" w:space="0" w:color="auto"/>
        <w:left w:val="none" w:sz="0" w:space="0" w:color="auto"/>
        <w:bottom w:val="none" w:sz="0" w:space="0" w:color="auto"/>
        <w:right w:val="none" w:sz="0" w:space="0" w:color="auto"/>
      </w:divBdr>
    </w:div>
    <w:div w:id="629827506">
      <w:marLeft w:val="0"/>
      <w:marRight w:val="0"/>
      <w:marTop w:val="0"/>
      <w:marBottom w:val="0"/>
      <w:divBdr>
        <w:top w:val="none" w:sz="0" w:space="0" w:color="auto"/>
        <w:left w:val="none" w:sz="0" w:space="0" w:color="auto"/>
        <w:bottom w:val="none" w:sz="0" w:space="0" w:color="auto"/>
        <w:right w:val="none" w:sz="0" w:space="0" w:color="auto"/>
      </w:divBdr>
    </w:div>
    <w:div w:id="637031416">
      <w:marLeft w:val="0"/>
      <w:marRight w:val="0"/>
      <w:marTop w:val="0"/>
      <w:marBottom w:val="0"/>
      <w:divBdr>
        <w:top w:val="none" w:sz="0" w:space="0" w:color="auto"/>
        <w:left w:val="none" w:sz="0" w:space="0" w:color="auto"/>
        <w:bottom w:val="none" w:sz="0" w:space="0" w:color="auto"/>
        <w:right w:val="none" w:sz="0" w:space="0" w:color="auto"/>
      </w:divBdr>
    </w:div>
    <w:div w:id="651566686">
      <w:marLeft w:val="0"/>
      <w:marRight w:val="0"/>
      <w:marTop w:val="0"/>
      <w:marBottom w:val="0"/>
      <w:divBdr>
        <w:top w:val="none" w:sz="0" w:space="0" w:color="auto"/>
        <w:left w:val="none" w:sz="0" w:space="0" w:color="auto"/>
        <w:bottom w:val="none" w:sz="0" w:space="0" w:color="auto"/>
        <w:right w:val="none" w:sz="0" w:space="0" w:color="auto"/>
      </w:divBdr>
    </w:div>
    <w:div w:id="663359373">
      <w:marLeft w:val="0"/>
      <w:marRight w:val="0"/>
      <w:marTop w:val="0"/>
      <w:marBottom w:val="0"/>
      <w:divBdr>
        <w:top w:val="none" w:sz="0" w:space="0" w:color="auto"/>
        <w:left w:val="none" w:sz="0" w:space="0" w:color="auto"/>
        <w:bottom w:val="none" w:sz="0" w:space="0" w:color="auto"/>
        <w:right w:val="none" w:sz="0" w:space="0" w:color="auto"/>
      </w:divBdr>
    </w:div>
    <w:div w:id="693649258">
      <w:marLeft w:val="0"/>
      <w:marRight w:val="0"/>
      <w:marTop w:val="0"/>
      <w:marBottom w:val="0"/>
      <w:divBdr>
        <w:top w:val="none" w:sz="0" w:space="0" w:color="auto"/>
        <w:left w:val="none" w:sz="0" w:space="0" w:color="auto"/>
        <w:bottom w:val="none" w:sz="0" w:space="0" w:color="auto"/>
        <w:right w:val="none" w:sz="0" w:space="0" w:color="auto"/>
      </w:divBdr>
    </w:div>
    <w:div w:id="703600102">
      <w:marLeft w:val="0"/>
      <w:marRight w:val="0"/>
      <w:marTop w:val="0"/>
      <w:marBottom w:val="0"/>
      <w:divBdr>
        <w:top w:val="none" w:sz="0" w:space="0" w:color="auto"/>
        <w:left w:val="none" w:sz="0" w:space="0" w:color="auto"/>
        <w:bottom w:val="none" w:sz="0" w:space="0" w:color="auto"/>
        <w:right w:val="none" w:sz="0" w:space="0" w:color="auto"/>
      </w:divBdr>
    </w:div>
    <w:div w:id="724259062">
      <w:marLeft w:val="0"/>
      <w:marRight w:val="0"/>
      <w:marTop w:val="0"/>
      <w:marBottom w:val="0"/>
      <w:divBdr>
        <w:top w:val="none" w:sz="0" w:space="0" w:color="auto"/>
        <w:left w:val="none" w:sz="0" w:space="0" w:color="auto"/>
        <w:bottom w:val="none" w:sz="0" w:space="0" w:color="auto"/>
        <w:right w:val="none" w:sz="0" w:space="0" w:color="auto"/>
      </w:divBdr>
    </w:div>
    <w:div w:id="731929193">
      <w:marLeft w:val="0"/>
      <w:marRight w:val="0"/>
      <w:marTop w:val="0"/>
      <w:marBottom w:val="0"/>
      <w:divBdr>
        <w:top w:val="none" w:sz="0" w:space="0" w:color="auto"/>
        <w:left w:val="none" w:sz="0" w:space="0" w:color="auto"/>
        <w:bottom w:val="none" w:sz="0" w:space="0" w:color="auto"/>
        <w:right w:val="none" w:sz="0" w:space="0" w:color="auto"/>
      </w:divBdr>
    </w:div>
    <w:div w:id="744837830">
      <w:bodyDiv w:val="1"/>
      <w:marLeft w:val="0"/>
      <w:marRight w:val="0"/>
      <w:marTop w:val="0"/>
      <w:marBottom w:val="0"/>
      <w:divBdr>
        <w:top w:val="none" w:sz="0" w:space="0" w:color="auto"/>
        <w:left w:val="none" w:sz="0" w:space="0" w:color="auto"/>
        <w:bottom w:val="none" w:sz="0" w:space="0" w:color="auto"/>
        <w:right w:val="none" w:sz="0" w:space="0" w:color="auto"/>
      </w:divBdr>
    </w:div>
    <w:div w:id="770323121">
      <w:marLeft w:val="0"/>
      <w:marRight w:val="0"/>
      <w:marTop w:val="0"/>
      <w:marBottom w:val="0"/>
      <w:divBdr>
        <w:top w:val="none" w:sz="0" w:space="0" w:color="auto"/>
        <w:left w:val="none" w:sz="0" w:space="0" w:color="auto"/>
        <w:bottom w:val="none" w:sz="0" w:space="0" w:color="auto"/>
        <w:right w:val="none" w:sz="0" w:space="0" w:color="auto"/>
      </w:divBdr>
    </w:div>
    <w:div w:id="777991206">
      <w:marLeft w:val="0"/>
      <w:marRight w:val="0"/>
      <w:marTop w:val="0"/>
      <w:marBottom w:val="0"/>
      <w:divBdr>
        <w:top w:val="none" w:sz="0" w:space="0" w:color="auto"/>
        <w:left w:val="none" w:sz="0" w:space="0" w:color="auto"/>
        <w:bottom w:val="none" w:sz="0" w:space="0" w:color="auto"/>
        <w:right w:val="none" w:sz="0" w:space="0" w:color="auto"/>
      </w:divBdr>
    </w:div>
    <w:div w:id="787159592">
      <w:marLeft w:val="0"/>
      <w:marRight w:val="0"/>
      <w:marTop w:val="0"/>
      <w:marBottom w:val="0"/>
      <w:divBdr>
        <w:top w:val="none" w:sz="0" w:space="0" w:color="auto"/>
        <w:left w:val="none" w:sz="0" w:space="0" w:color="auto"/>
        <w:bottom w:val="none" w:sz="0" w:space="0" w:color="auto"/>
        <w:right w:val="none" w:sz="0" w:space="0" w:color="auto"/>
      </w:divBdr>
    </w:div>
    <w:div w:id="854727811">
      <w:marLeft w:val="0"/>
      <w:marRight w:val="0"/>
      <w:marTop w:val="0"/>
      <w:marBottom w:val="0"/>
      <w:divBdr>
        <w:top w:val="none" w:sz="0" w:space="0" w:color="auto"/>
        <w:left w:val="none" w:sz="0" w:space="0" w:color="auto"/>
        <w:bottom w:val="none" w:sz="0" w:space="0" w:color="auto"/>
        <w:right w:val="none" w:sz="0" w:space="0" w:color="auto"/>
      </w:divBdr>
    </w:div>
    <w:div w:id="881865370">
      <w:marLeft w:val="0"/>
      <w:marRight w:val="0"/>
      <w:marTop w:val="0"/>
      <w:marBottom w:val="0"/>
      <w:divBdr>
        <w:top w:val="none" w:sz="0" w:space="0" w:color="auto"/>
        <w:left w:val="none" w:sz="0" w:space="0" w:color="auto"/>
        <w:bottom w:val="none" w:sz="0" w:space="0" w:color="auto"/>
        <w:right w:val="none" w:sz="0" w:space="0" w:color="auto"/>
      </w:divBdr>
    </w:div>
    <w:div w:id="896011068">
      <w:marLeft w:val="0"/>
      <w:marRight w:val="0"/>
      <w:marTop w:val="0"/>
      <w:marBottom w:val="0"/>
      <w:divBdr>
        <w:top w:val="none" w:sz="0" w:space="0" w:color="auto"/>
        <w:left w:val="none" w:sz="0" w:space="0" w:color="auto"/>
        <w:bottom w:val="none" w:sz="0" w:space="0" w:color="auto"/>
        <w:right w:val="none" w:sz="0" w:space="0" w:color="auto"/>
      </w:divBdr>
    </w:div>
    <w:div w:id="903905011">
      <w:marLeft w:val="0"/>
      <w:marRight w:val="0"/>
      <w:marTop w:val="0"/>
      <w:marBottom w:val="0"/>
      <w:divBdr>
        <w:top w:val="none" w:sz="0" w:space="0" w:color="auto"/>
        <w:left w:val="none" w:sz="0" w:space="0" w:color="auto"/>
        <w:bottom w:val="none" w:sz="0" w:space="0" w:color="auto"/>
        <w:right w:val="none" w:sz="0" w:space="0" w:color="auto"/>
      </w:divBdr>
    </w:div>
    <w:div w:id="910583547">
      <w:marLeft w:val="0"/>
      <w:marRight w:val="0"/>
      <w:marTop w:val="0"/>
      <w:marBottom w:val="0"/>
      <w:divBdr>
        <w:top w:val="none" w:sz="0" w:space="0" w:color="auto"/>
        <w:left w:val="none" w:sz="0" w:space="0" w:color="auto"/>
        <w:bottom w:val="none" w:sz="0" w:space="0" w:color="auto"/>
        <w:right w:val="none" w:sz="0" w:space="0" w:color="auto"/>
      </w:divBdr>
    </w:div>
    <w:div w:id="932250909">
      <w:marLeft w:val="0"/>
      <w:marRight w:val="0"/>
      <w:marTop w:val="0"/>
      <w:marBottom w:val="0"/>
      <w:divBdr>
        <w:top w:val="none" w:sz="0" w:space="0" w:color="auto"/>
        <w:left w:val="none" w:sz="0" w:space="0" w:color="auto"/>
        <w:bottom w:val="none" w:sz="0" w:space="0" w:color="auto"/>
        <w:right w:val="none" w:sz="0" w:space="0" w:color="auto"/>
      </w:divBdr>
    </w:div>
    <w:div w:id="952632053">
      <w:marLeft w:val="0"/>
      <w:marRight w:val="0"/>
      <w:marTop w:val="0"/>
      <w:marBottom w:val="0"/>
      <w:divBdr>
        <w:top w:val="none" w:sz="0" w:space="0" w:color="auto"/>
        <w:left w:val="none" w:sz="0" w:space="0" w:color="auto"/>
        <w:bottom w:val="none" w:sz="0" w:space="0" w:color="auto"/>
        <w:right w:val="none" w:sz="0" w:space="0" w:color="auto"/>
      </w:divBdr>
    </w:div>
    <w:div w:id="968704290">
      <w:marLeft w:val="0"/>
      <w:marRight w:val="0"/>
      <w:marTop w:val="0"/>
      <w:marBottom w:val="0"/>
      <w:divBdr>
        <w:top w:val="none" w:sz="0" w:space="0" w:color="auto"/>
        <w:left w:val="none" w:sz="0" w:space="0" w:color="auto"/>
        <w:bottom w:val="none" w:sz="0" w:space="0" w:color="auto"/>
        <w:right w:val="none" w:sz="0" w:space="0" w:color="auto"/>
      </w:divBdr>
    </w:div>
    <w:div w:id="983772305">
      <w:marLeft w:val="0"/>
      <w:marRight w:val="0"/>
      <w:marTop w:val="0"/>
      <w:marBottom w:val="0"/>
      <w:divBdr>
        <w:top w:val="none" w:sz="0" w:space="0" w:color="auto"/>
        <w:left w:val="none" w:sz="0" w:space="0" w:color="auto"/>
        <w:bottom w:val="none" w:sz="0" w:space="0" w:color="auto"/>
        <w:right w:val="none" w:sz="0" w:space="0" w:color="auto"/>
      </w:divBdr>
    </w:div>
    <w:div w:id="1025406916">
      <w:marLeft w:val="0"/>
      <w:marRight w:val="0"/>
      <w:marTop w:val="0"/>
      <w:marBottom w:val="0"/>
      <w:divBdr>
        <w:top w:val="none" w:sz="0" w:space="0" w:color="auto"/>
        <w:left w:val="none" w:sz="0" w:space="0" w:color="auto"/>
        <w:bottom w:val="none" w:sz="0" w:space="0" w:color="auto"/>
        <w:right w:val="none" w:sz="0" w:space="0" w:color="auto"/>
      </w:divBdr>
    </w:div>
    <w:div w:id="1032996849">
      <w:marLeft w:val="0"/>
      <w:marRight w:val="0"/>
      <w:marTop w:val="0"/>
      <w:marBottom w:val="0"/>
      <w:divBdr>
        <w:top w:val="none" w:sz="0" w:space="0" w:color="auto"/>
        <w:left w:val="none" w:sz="0" w:space="0" w:color="auto"/>
        <w:bottom w:val="none" w:sz="0" w:space="0" w:color="auto"/>
        <w:right w:val="none" w:sz="0" w:space="0" w:color="auto"/>
      </w:divBdr>
    </w:div>
    <w:div w:id="1131703631">
      <w:marLeft w:val="0"/>
      <w:marRight w:val="0"/>
      <w:marTop w:val="0"/>
      <w:marBottom w:val="0"/>
      <w:divBdr>
        <w:top w:val="none" w:sz="0" w:space="0" w:color="auto"/>
        <w:left w:val="none" w:sz="0" w:space="0" w:color="auto"/>
        <w:bottom w:val="none" w:sz="0" w:space="0" w:color="auto"/>
        <w:right w:val="none" w:sz="0" w:space="0" w:color="auto"/>
      </w:divBdr>
    </w:div>
    <w:div w:id="1137604571">
      <w:marLeft w:val="0"/>
      <w:marRight w:val="0"/>
      <w:marTop w:val="0"/>
      <w:marBottom w:val="0"/>
      <w:divBdr>
        <w:top w:val="none" w:sz="0" w:space="0" w:color="auto"/>
        <w:left w:val="none" w:sz="0" w:space="0" w:color="auto"/>
        <w:bottom w:val="none" w:sz="0" w:space="0" w:color="auto"/>
        <w:right w:val="none" w:sz="0" w:space="0" w:color="auto"/>
      </w:divBdr>
    </w:div>
    <w:div w:id="1194726214">
      <w:marLeft w:val="0"/>
      <w:marRight w:val="0"/>
      <w:marTop w:val="0"/>
      <w:marBottom w:val="0"/>
      <w:divBdr>
        <w:top w:val="none" w:sz="0" w:space="0" w:color="auto"/>
        <w:left w:val="none" w:sz="0" w:space="0" w:color="auto"/>
        <w:bottom w:val="none" w:sz="0" w:space="0" w:color="auto"/>
        <w:right w:val="none" w:sz="0" w:space="0" w:color="auto"/>
      </w:divBdr>
    </w:div>
    <w:div w:id="1203254182">
      <w:marLeft w:val="0"/>
      <w:marRight w:val="0"/>
      <w:marTop w:val="0"/>
      <w:marBottom w:val="0"/>
      <w:divBdr>
        <w:top w:val="none" w:sz="0" w:space="0" w:color="auto"/>
        <w:left w:val="none" w:sz="0" w:space="0" w:color="auto"/>
        <w:bottom w:val="none" w:sz="0" w:space="0" w:color="auto"/>
        <w:right w:val="none" w:sz="0" w:space="0" w:color="auto"/>
      </w:divBdr>
    </w:div>
    <w:div w:id="1205144821">
      <w:marLeft w:val="0"/>
      <w:marRight w:val="0"/>
      <w:marTop w:val="0"/>
      <w:marBottom w:val="0"/>
      <w:divBdr>
        <w:top w:val="none" w:sz="0" w:space="0" w:color="auto"/>
        <w:left w:val="none" w:sz="0" w:space="0" w:color="auto"/>
        <w:bottom w:val="none" w:sz="0" w:space="0" w:color="auto"/>
        <w:right w:val="none" w:sz="0" w:space="0" w:color="auto"/>
      </w:divBdr>
    </w:div>
    <w:div w:id="1243950775">
      <w:marLeft w:val="0"/>
      <w:marRight w:val="0"/>
      <w:marTop w:val="0"/>
      <w:marBottom w:val="0"/>
      <w:divBdr>
        <w:top w:val="none" w:sz="0" w:space="0" w:color="auto"/>
        <w:left w:val="none" w:sz="0" w:space="0" w:color="auto"/>
        <w:bottom w:val="none" w:sz="0" w:space="0" w:color="auto"/>
        <w:right w:val="none" w:sz="0" w:space="0" w:color="auto"/>
      </w:divBdr>
    </w:div>
    <w:div w:id="1299452083">
      <w:marLeft w:val="0"/>
      <w:marRight w:val="0"/>
      <w:marTop w:val="0"/>
      <w:marBottom w:val="0"/>
      <w:divBdr>
        <w:top w:val="none" w:sz="0" w:space="0" w:color="auto"/>
        <w:left w:val="none" w:sz="0" w:space="0" w:color="auto"/>
        <w:bottom w:val="none" w:sz="0" w:space="0" w:color="auto"/>
        <w:right w:val="none" w:sz="0" w:space="0" w:color="auto"/>
      </w:divBdr>
    </w:div>
    <w:div w:id="1334840535">
      <w:marLeft w:val="0"/>
      <w:marRight w:val="0"/>
      <w:marTop w:val="0"/>
      <w:marBottom w:val="0"/>
      <w:divBdr>
        <w:top w:val="none" w:sz="0" w:space="0" w:color="auto"/>
        <w:left w:val="none" w:sz="0" w:space="0" w:color="auto"/>
        <w:bottom w:val="none" w:sz="0" w:space="0" w:color="auto"/>
        <w:right w:val="none" w:sz="0" w:space="0" w:color="auto"/>
      </w:divBdr>
    </w:div>
    <w:div w:id="1398437372">
      <w:marLeft w:val="0"/>
      <w:marRight w:val="0"/>
      <w:marTop w:val="0"/>
      <w:marBottom w:val="0"/>
      <w:divBdr>
        <w:top w:val="none" w:sz="0" w:space="0" w:color="auto"/>
        <w:left w:val="none" w:sz="0" w:space="0" w:color="auto"/>
        <w:bottom w:val="none" w:sz="0" w:space="0" w:color="auto"/>
        <w:right w:val="none" w:sz="0" w:space="0" w:color="auto"/>
      </w:divBdr>
    </w:div>
    <w:div w:id="1432623448">
      <w:marLeft w:val="0"/>
      <w:marRight w:val="0"/>
      <w:marTop w:val="0"/>
      <w:marBottom w:val="0"/>
      <w:divBdr>
        <w:top w:val="none" w:sz="0" w:space="0" w:color="auto"/>
        <w:left w:val="none" w:sz="0" w:space="0" w:color="auto"/>
        <w:bottom w:val="none" w:sz="0" w:space="0" w:color="auto"/>
        <w:right w:val="none" w:sz="0" w:space="0" w:color="auto"/>
      </w:divBdr>
    </w:div>
    <w:div w:id="1463422283">
      <w:marLeft w:val="0"/>
      <w:marRight w:val="0"/>
      <w:marTop w:val="0"/>
      <w:marBottom w:val="0"/>
      <w:divBdr>
        <w:top w:val="none" w:sz="0" w:space="0" w:color="auto"/>
        <w:left w:val="none" w:sz="0" w:space="0" w:color="auto"/>
        <w:bottom w:val="none" w:sz="0" w:space="0" w:color="auto"/>
        <w:right w:val="none" w:sz="0" w:space="0" w:color="auto"/>
      </w:divBdr>
    </w:div>
    <w:div w:id="1508136192">
      <w:marLeft w:val="0"/>
      <w:marRight w:val="0"/>
      <w:marTop w:val="0"/>
      <w:marBottom w:val="0"/>
      <w:divBdr>
        <w:top w:val="none" w:sz="0" w:space="0" w:color="auto"/>
        <w:left w:val="none" w:sz="0" w:space="0" w:color="auto"/>
        <w:bottom w:val="none" w:sz="0" w:space="0" w:color="auto"/>
        <w:right w:val="none" w:sz="0" w:space="0" w:color="auto"/>
      </w:divBdr>
    </w:div>
    <w:div w:id="1522432103">
      <w:marLeft w:val="0"/>
      <w:marRight w:val="0"/>
      <w:marTop w:val="0"/>
      <w:marBottom w:val="0"/>
      <w:divBdr>
        <w:top w:val="none" w:sz="0" w:space="0" w:color="auto"/>
        <w:left w:val="none" w:sz="0" w:space="0" w:color="auto"/>
        <w:bottom w:val="none" w:sz="0" w:space="0" w:color="auto"/>
        <w:right w:val="none" w:sz="0" w:space="0" w:color="auto"/>
      </w:divBdr>
    </w:div>
    <w:div w:id="1540434969">
      <w:marLeft w:val="0"/>
      <w:marRight w:val="0"/>
      <w:marTop w:val="0"/>
      <w:marBottom w:val="0"/>
      <w:divBdr>
        <w:top w:val="none" w:sz="0" w:space="0" w:color="auto"/>
        <w:left w:val="none" w:sz="0" w:space="0" w:color="auto"/>
        <w:bottom w:val="none" w:sz="0" w:space="0" w:color="auto"/>
        <w:right w:val="none" w:sz="0" w:space="0" w:color="auto"/>
      </w:divBdr>
    </w:div>
    <w:div w:id="1555235250">
      <w:marLeft w:val="0"/>
      <w:marRight w:val="0"/>
      <w:marTop w:val="0"/>
      <w:marBottom w:val="0"/>
      <w:divBdr>
        <w:top w:val="none" w:sz="0" w:space="0" w:color="auto"/>
        <w:left w:val="none" w:sz="0" w:space="0" w:color="auto"/>
        <w:bottom w:val="none" w:sz="0" w:space="0" w:color="auto"/>
        <w:right w:val="none" w:sz="0" w:space="0" w:color="auto"/>
      </w:divBdr>
    </w:div>
    <w:div w:id="1582641019">
      <w:marLeft w:val="0"/>
      <w:marRight w:val="0"/>
      <w:marTop w:val="0"/>
      <w:marBottom w:val="0"/>
      <w:divBdr>
        <w:top w:val="none" w:sz="0" w:space="0" w:color="auto"/>
        <w:left w:val="none" w:sz="0" w:space="0" w:color="auto"/>
        <w:bottom w:val="none" w:sz="0" w:space="0" w:color="auto"/>
        <w:right w:val="none" w:sz="0" w:space="0" w:color="auto"/>
      </w:divBdr>
    </w:div>
    <w:div w:id="1590698461">
      <w:marLeft w:val="0"/>
      <w:marRight w:val="0"/>
      <w:marTop w:val="0"/>
      <w:marBottom w:val="0"/>
      <w:divBdr>
        <w:top w:val="none" w:sz="0" w:space="0" w:color="auto"/>
        <w:left w:val="none" w:sz="0" w:space="0" w:color="auto"/>
        <w:bottom w:val="none" w:sz="0" w:space="0" w:color="auto"/>
        <w:right w:val="none" w:sz="0" w:space="0" w:color="auto"/>
      </w:divBdr>
    </w:div>
    <w:div w:id="1597250869">
      <w:marLeft w:val="0"/>
      <w:marRight w:val="0"/>
      <w:marTop w:val="0"/>
      <w:marBottom w:val="0"/>
      <w:divBdr>
        <w:top w:val="none" w:sz="0" w:space="0" w:color="auto"/>
        <w:left w:val="none" w:sz="0" w:space="0" w:color="auto"/>
        <w:bottom w:val="none" w:sz="0" w:space="0" w:color="auto"/>
        <w:right w:val="none" w:sz="0" w:space="0" w:color="auto"/>
      </w:divBdr>
    </w:div>
    <w:div w:id="1604410429">
      <w:marLeft w:val="0"/>
      <w:marRight w:val="0"/>
      <w:marTop w:val="0"/>
      <w:marBottom w:val="0"/>
      <w:divBdr>
        <w:top w:val="none" w:sz="0" w:space="0" w:color="auto"/>
        <w:left w:val="none" w:sz="0" w:space="0" w:color="auto"/>
        <w:bottom w:val="none" w:sz="0" w:space="0" w:color="auto"/>
        <w:right w:val="none" w:sz="0" w:space="0" w:color="auto"/>
      </w:divBdr>
    </w:div>
    <w:div w:id="1690638177">
      <w:marLeft w:val="0"/>
      <w:marRight w:val="0"/>
      <w:marTop w:val="0"/>
      <w:marBottom w:val="0"/>
      <w:divBdr>
        <w:top w:val="none" w:sz="0" w:space="0" w:color="auto"/>
        <w:left w:val="none" w:sz="0" w:space="0" w:color="auto"/>
        <w:bottom w:val="none" w:sz="0" w:space="0" w:color="auto"/>
        <w:right w:val="none" w:sz="0" w:space="0" w:color="auto"/>
      </w:divBdr>
    </w:div>
    <w:div w:id="1706440378">
      <w:marLeft w:val="0"/>
      <w:marRight w:val="0"/>
      <w:marTop w:val="0"/>
      <w:marBottom w:val="0"/>
      <w:divBdr>
        <w:top w:val="none" w:sz="0" w:space="0" w:color="auto"/>
        <w:left w:val="none" w:sz="0" w:space="0" w:color="auto"/>
        <w:bottom w:val="none" w:sz="0" w:space="0" w:color="auto"/>
        <w:right w:val="none" w:sz="0" w:space="0" w:color="auto"/>
      </w:divBdr>
    </w:div>
    <w:div w:id="1707751973">
      <w:marLeft w:val="0"/>
      <w:marRight w:val="0"/>
      <w:marTop w:val="0"/>
      <w:marBottom w:val="0"/>
      <w:divBdr>
        <w:top w:val="none" w:sz="0" w:space="0" w:color="auto"/>
        <w:left w:val="none" w:sz="0" w:space="0" w:color="auto"/>
        <w:bottom w:val="none" w:sz="0" w:space="0" w:color="auto"/>
        <w:right w:val="none" w:sz="0" w:space="0" w:color="auto"/>
      </w:divBdr>
    </w:div>
    <w:div w:id="1717778648">
      <w:marLeft w:val="0"/>
      <w:marRight w:val="0"/>
      <w:marTop w:val="0"/>
      <w:marBottom w:val="0"/>
      <w:divBdr>
        <w:top w:val="none" w:sz="0" w:space="0" w:color="auto"/>
        <w:left w:val="none" w:sz="0" w:space="0" w:color="auto"/>
        <w:bottom w:val="none" w:sz="0" w:space="0" w:color="auto"/>
        <w:right w:val="none" w:sz="0" w:space="0" w:color="auto"/>
      </w:divBdr>
    </w:div>
    <w:div w:id="1724522594">
      <w:marLeft w:val="0"/>
      <w:marRight w:val="0"/>
      <w:marTop w:val="0"/>
      <w:marBottom w:val="0"/>
      <w:divBdr>
        <w:top w:val="none" w:sz="0" w:space="0" w:color="auto"/>
        <w:left w:val="none" w:sz="0" w:space="0" w:color="auto"/>
        <w:bottom w:val="none" w:sz="0" w:space="0" w:color="auto"/>
        <w:right w:val="none" w:sz="0" w:space="0" w:color="auto"/>
      </w:divBdr>
    </w:div>
    <w:div w:id="1743407094">
      <w:marLeft w:val="0"/>
      <w:marRight w:val="0"/>
      <w:marTop w:val="0"/>
      <w:marBottom w:val="0"/>
      <w:divBdr>
        <w:top w:val="none" w:sz="0" w:space="0" w:color="auto"/>
        <w:left w:val="none" w:sz="0" w:space="0" w:color="auto"/>
        <w:bottom w:val="none" w:sz="0" w:space="0" w:color="auto"/>
        <w:right w:val="none" w:sz="0" w:space="0" w:color="auto"/>
      </w:divBdr>
    </w:div>
    <w:div w:id="1752464199">
      <w:marLeft w:val="0"/>
      <w:marRight w:val="0"/>
      <w:marTop w:val="0"/>
      <w:marBottom w:val="0"/>
      <w:divBdr>
        <w:top w:val="none" w:sz="0" w:space="0" w:color="auto"/>
        <w:left w:val="none" w:sz="0" w:space="0" w:color="auto"/>
        <w:bottom w:val="none" w:sz="0" w:space="0" w:color="auto"/>
        <w:right w:val="none" w:sz="0" w:space="0" w:color="auto"/>
      </w:divBdr>
    </w:div>
    <w:div w:id="1779790338">
      <w:marLeft w:val="0"/>
      <w:marRight w:val="0"/>
      <w:marTop w:val="0"/>
      <w:marBottom w:val="0"/>
      <w:divBdr>
        <w:top w:val="none" w:sz="0" w:space="0" w:color="auto"/>
        <w:left w:val="none" w:sz="0" w:space="0" w:color="auto"/>
        <w:bottom w:val="none" w:sz="0" w:space="0" w:color="auto"/>
        <w:right w:val="none" w:sz="0" w:space="0" w:color="auto"/>
      </w:divBdr>
    </w:div>
    <w:div w:id="1781801139">
      <w:marLeft w:val="0"/>
      <w:marRight w:val="0"/>
      <w:marTop w:val="0"/>
      <w:marBottom w:val="0"/>
      <w:divBdr>
        <w:top w:val="none" w:sz="0" w:space="0" w:color="auto"/>
        <w:left w:val="none" w:sz="0" w:space="0" w:color="auto"/>
        <w:bottom w:val="none" w:sz="0" w:space="0" w:color="auto"/>
        <w:right w:val="none" w:sz="0" w:space="0" w:color="auto"/>
      </w:divBdr>
    </w:div>
    <w:div w:id="1816600852">
      <w:marLeft w:val="0"/>
      <w:marRight w:val="0"/>
      <w:marTop w:val="0"/>
      <w:marBottom w:val="0"/>
      <w:divBdr>
        <w:top w:val="none" w:sz="0" w:space="0" w:color="auto"/>
        <w:left w:val="none" w:sz="0" w:space="0" w:color="auto"/>
        <w:bottom w:val="none" w:sz="0" w:space="0" w:color="auto"/>
        <w:right w:val="none" w:sz="0" w:space="0" w:color="auto"/>
      </w:divBdr>
    </w:div>
    <w:div w:id="1826513558">
      <w:marLeft w:val="0"/>
      <w:marRight w:val="0"/>
      <w:marTop w:val="0"/>
      <w:marBottom w:val="0"/>
      <w:divBdr>
        <w:top w:val="none" w:sz="0" w:space="0" w:color="auto"/>
        <w:left w:val="none" w:sz="0" w:space="0" w:color="auto"/>
        <w:bottom w:val="none" w:sz="0" w:space="0" w:color="auto"/>
        <w:right w:val="none" w:sz="0" w:space="0" w:color="auto"/>
      </w:divBdr>
    </w:div>
    <w:div w:id="1872524669">
      <w:marLeft w:val="0"/>
      <w:marRight w:val="0"/>
      <w:marTop w:val="0"/>
      <w:marBottom w:val="0"/>
      <w:divBdr>
        <w:top w:val="none" w:sz="0" w:space="0" w:color="auto"/>
        <w:left w:val="none" w:sz="0" w:space="0" w:color="auto"/>
        <w:bottom w:val="none" w:sz="0" w:space="0" w:color="auto"/>
        <w:right w:val="none" w:sz="0" w:space="0" w:color="auto"/>
      </w:divBdr>
    </w:div>
    <w:div w:id="1882549483">
      <w:marLeft w:val="0"/>
      <w:marRight w:val="0"/>
      <w:marTop w:val="0"/>
      <w:marBottom w:val="0"/>
      <w:divBdr>
        <w:top w:val="none" w:sz="0" w:space="0" w:color="auto"/>
        <w:left w:val="none" w:sz="0" w:space="0" w:color="auto"/>
        <w:bottom w:val="none" w:sz="0" w:space="0" w:color="auto"/>
        <w:right w:val="none" w:sz="0" w:space="0" w:color="auto"/>
      </w:divBdr>
    </w:div>
    <w:div w:id="1889023994">
      <w:marLeft w:val="0"/>
      <w:marRight w:val="0"/>
      <w:marTop w:val="0"/>
      <w:marBottom w:val="0"/>
      <w:divBdr>
        <w:top w:val="none" w:sz="0" w:space="0" w:color="auto"/>
        <w:left w:val="none" w:sz="0" w:space="0" w:color="auto"/>
        <w:bottom w:val="none" w:sz="0" w:space="0" w:color="auto"/>
        <w:right w:val="none" w:sz="0" w:space="0" w:color="auto"/>
      </w:divBdr>
    </w:div>
    <w:div w:id="1898976732">
      <w:marLeft w:val="0"/>
      <w:marRight w:val="0"/>
      <w:marTop w:val="0"/>
      <w:marBottom w:val="0"/>
      <w:divBdr>
        <w:top w:val="none" w:sz="0" w:space="0" w:color="auto"/>
        <w:left w:val="none" w:sz="0" w:space="0" w:color="auto"/>
        <w:bottom w:val="none" w:sz="0" w:space="0" w:color="auto"/>
        <w:right w:val="none" w:sz="0" w:space="0" w:color="auto"/>
      </w:divBdr>
    </w:div>
    <w:div w:id="1916627074">
      <w:marLeft w:val="0"/>
      <w:marRight w:val="0"/>
      <w:marTop w:val="0"/>
      <w:marBottom w:val="0"/>
      <w:divBdr>
        <w:top w:val="none" w:sz="0" w:space="0" w:color="auto"/>
        <w:left w:val="none" w:sz="0" w:space="0" w:color="auto"/>
        <w:bottom w:val="none" w:sz="0" w:space="0" w:color="auto"/>
        <w:right w:val="none" w:sz="0" w:space="0" w:color="auto"/>
      </w:divBdr>
    </w:div>
    <w:div w:id="1926694358">
      <w:marLeft w:val="0"/>
      <w:marRight w:val="0"/>
      <w:marTop w:val="0"/>
      <w:marBottom w:val="0"/>
      <w:divBdr>
        <w:top w:val="none" w:sz="0" w:space="0" w:color="auto"/>
        <w:left w:val="none" w:sz="0" w:space="0" w:color="auto"/>
        <w:bottom w:val="none" w:sz="0" w:space="0" w:color="auto"/>
        <w:right w:val="none" w:sz="0" w:space="0" w:color="auto"/>
      </w:divBdr>
    </w:div>
    <w:div w:id="1928229080">
      <w:marLeft w:val="0"/>
      <w:marRight w:val="0"/>
      <w:marTop w:val="0"/>
      <w:marBottom w:val="0"/>
      <w:divBdr>
        <w:top w:val="none" w:sz="0" w:space="0" w:color="auto"/>
        <w:left w:val="none" w:sz="0" w:space="0" w:color="auto"/>
        <w:bottom w:val="none" w:sz="0" w:space="0" w:color="auto"/>
        <w:right w:val="none" w:sz="0" w:space="0" w:color="auto"/>
      </w:divBdr>
    </w:div>
    <w:div w:id="1938253155">
      <w:marLeft w:val="0"/>
      <w:marRight w:val="0"/>
      <w:marTop w:val="0"/>
      <w:marBottom w:val="0"/>
      <w:divBdr>
        <w:top w:val="none" w:sz="0" w:space="0" w:color="auto"/>
        <w:left w:val="none" w:sz="0" w:space="0" w:color="auto"/>
        <w:bottom w:val="none" w:sz="0" w:space="0" w:color="auto"/>
        <w:right w:val="none" w:sz="0" w:space="0" w:color="auto"/>
      </w:divBdr>
    </w:div>
    <w:div w:id="1945918470">
      <w:marLeft w:val="0"/>
      <w:marRight w:val="0"/>
      <w:marTop w:val="0"/>
      <w:marBottom w:val="0"/>
      <w:divBdr>
        <w:top w:val="none" w:sz="0" w:space="0" w:color="auto"/>
        <w:left w:val="none" w:sz="0" w:space="0" w:color="auto"/>
        <w:bottom w:val="none" w:sz="0" w:space="0" w:color="auto"/>
        <w:right w:val="none" w:sz="0" w:space="0" w:color="auto"/>
      </w:divBdr>
    </w:div>
    <w:div w:id="1974947020">
      <w:marLeft w:val="0"/>
      <w:marRight w:val="0"/>
      <w:marTop w:val="0"/>
      <w:marBottom w:val="0"/>
      <w:divBdr>
        <w:top w:val="none" w:sz="0" w:space="0" w:color="auto"/>
        <w:left w:val="none" w:sz="0" w:space="0" w:color="auto"/>
        <w:bottom w:val="none" w:sz="0" w:space="0" w:color="auto"/>
        <w:right w:val="none" w:sz="0" w:space="0" w:color="auto"/>
      </w:divBdr>
    </w:div>
    <w:div w:id="1979068813">
      <w:marLeft w:val="0"/>
      <w:marRight w:val="0"/>
      <w:marTop w:val="0"/>
      <w:marBottom w:val="0"/>
      <w:divBdr>
        <w:top w:val="none" w:sz="0" w:space="0" w:color="auto"/>
        <w:left w:val="none" w:sz="0" w:space="0" w:color="auto"/>
        <w:bottom w:val="none" w:sz="0" w:space="0" w:color="auto"/>
        <w:right w:val="none" w:sz="0" w:space="0" w:color="auto"/>
      </w:divBdr>
    </w:div>
    <w:div w:id="1996444587">
      <w:marLeft w:val="0"/>
      <w:marRight w:val="0"/>
      <w:marTop w:val="0"/>
      <w:marBottom w:val="0"/>
      <w:divBdr>
        <w:top w:val="none" w:sz="0" w:space="0" w:color="auto"/>
        <w:left w:val="none" w:sz="0" w:space="0" w:color="auto"/>
        <w:bottom w:val="none" w:sz="0" w:space="0" w:color="auto"/>
        <w:right w:val="none" w:sz="0" w:space="0" w:color="auto"/>
      </w:divBdr>
    </w:div>
    <w:div w:id="2002343114">
      <w:marLeft w:val="0"/>
      <w:marRight w:val="0"/>
      <w:marTop w:val="0"/>
      <w:marBottom w:val="0"/>
      <w:divBdr>
        <w:top w:val="none" w:sz="0" w:space="0" w:color="auto"/>
        <w:left w:val="none" w:sz="0" w:space="0" w:color="auto"/>
        <w:bottom w:val="none" w:sz="0" w:space="0" w:color="auto"/>
        <w:right w:val="none" w:sz="0" w:space="0" w:color="auto"/>
      </w:divBdr>
    </w:div>
    <w:div w:id="2084063227">
      <w:marLeft w:val="0"/>
      <w:marRight w:val="0"/>
      <w:marTop w:val="0"/>
      <w:marBottom w:val="0"/>
      <w:divBdr>
        <w:top w:val="none" w:sz="0" w:space="0" w:color="auto"/>
        <w:left w:val="none" w:sz="0" w:space="0" w:color="auto"/>
        <w:bottom w:val="none" w:sz="0" w:space="0" w:color="auto"/>
        <w:right w:val="none" w:sz="0" w:space="0" w:color="auto"/>
      </w:divBdr>
    </w:div>
    <w:div w:id="214219021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tabakov@api.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acg.bg/?p=375&amp;l=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6.ciela.net/Document/LinkToDocumentReference?fromDocumentId=2134914560&amp;dbId=0&amp;refId=2754332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1E913-92DC-443C-A1B0-171315A1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11146</Words>
  <Characters>63534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74531</CharactersWithSpaces>
  <SharedDoc>false</SharedDoc>
  <HLinks>
    <vt:vector size="18" baseType="variant">
      <vt:variant>
        <vt:i4>5374003</vt:i4>
      </vt:variant>
      <vt:variant>
        <vt:i4>63</vt:i4>
      </vt:variant>
      <vt:variant>
        <vt:i4>0</vt:i4>
      </vt:variant>
      <vt:variant>
        <vt:i4>5</vt:i4>
      </vt:variant>
      <vt:variant>
        <vt:lpwstr>mailto:ivan.tabakov@api.bg</vt:lpwstr>
      </vt:variant>
      <vt:variant>
        <vt:lpwstr/>
      </vt:variant>
      <vt:variant>
        <vt:i4>7405617</vt:i4>
      </vt:variant>
      <vt:variant>
        <vt:i4>3</vt:i4>
      </vt:variant>
      <vt:variant>
        <vt:i4>0</vt:i4>
      </vt:variant>
      <vt:variant>
        <vt:i4>5</vt:i4>
      </vt:variant>
      <vt:variant>
        <vt:lpwstr>https://uacg.bg/?p=375&amp;l=1</vt:lpwstr>
      </vt:variant>
      <vt:variant>
        <vt:lpwstr/>
      </vt:variant>
      <vt:variant>
        <vt:i4>6750321</vt:i4>
      </vt:variant>
      <vt:variant>
        <vt:i4>0</vt:i4>
      </vt:variant>
      <vt:variant>
        <vt:i4>0</vt:i4>
      </vt:variant>
      <vt:variant>
        <vt:i4>5</vt:i4>
      </vt:variant>
      <vt:variant>
        <vt:lpwstr>https://web6.ciela.net/Document/LinkToDocumentReference?fromDocumentId=2134914560&amp;dbId=0&amp;refId=27543326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Hubchev</dc:creator>
  <cp:keywords/>
  <dc:description/>
  <cp:lastModifiedBy>ДАБДП</cp:lastModifiedBy>
  <cp:revision>2</cp:revision>
  <dcterms:created xsi:type="dcterms:W3CDTF">2022-06-23T07:01:00Z</dcterms:created>
  <dcterms:modified xsi:type="dcterms:W3CDTF">2022-06-23T07:01:00Z</dcterms:modified>
</cp:coreProperties>
</file>