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tbl>
      <w:tblPr>
        <w:tblStyle w:val="TableGrid"/>
        <w:tblW w:w="13467" w:type="dxa"/>
        <w:tblInd w:w="-5" w:type="dxa"/>
        <w:tblLook w:val="04A0" w:firstRow="1" w:lastRow="0" w:firstColumn="1" w:lastColumn="0" w:noHBand="0" w:noVBand="1"/>
      </w:tblPr>
      <w:tblGrid>
        <w:gridCol w:w="2410"/>
        <w:gridCol w:w="11057"/>
      </w:tblGrid>
      <w:tr w:rsidR="00F911E6" w:rsidRPr="00B83292" w:rsidTr="00F911E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B83292" w:rsidRDefault="00F911E6" w:rsidP="00B83292">
            <w:pPr>
              <w:spacing w:line="240" w:lineRule="auto"/>
              <w:contextualSpacing/>
              <w:rPr>
                <w:rFonts w:ascii="Verdana" w:hAnsi="Verdana"/>
                <w:sz w:val="20"/>
                <w:szCs w:val="20"/>
                <w:lang w:val="bg-BG"/>
              </w:rPr>
            </w:pPr>
            <w:r w:rsidRPr="00B83292">
              <w:rPr>
                <w:rFonts w:ascii="Verdana" w:hAnsi="Verdana"/>
                <w:sz w:val="20"/>
                <w:szCs w:val="20"/>
                <w:lang w:val="bg-BG"/>
              </w:rPr>
              <w:t xml:space="preserve">План за действие </w:t>
            </w:r>
          </w:p>
          <w:p w:rsidR="00F911E6" w:rsidRPr="00B83292" w:rsidRDefault="00F911E6" w:rsidP="00B83292">
            <w:pPr>
              <w:spacing w:line="240" w:lineRule="auto"/>
              <w:contextualSpacing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B83292" w:rsidRDefault="00F911E6" w:rsidP="00B83292">
            <w:pPr>
              <w:spacing w:line="240" w:lineRule="auto"/>
              <w:contextualSpacing/>
              <w:rPr>
                <w:rFonts w:ascii="Verdana" w:hAnsi="Verdana"/>
                <w:sz w:val="20"/>
                <w:szCs w:val="20"/>
                <w:lang w:val="bg-BG"/>
              </w:rPr>
            </w:pPr>
            <w:r w:rsidRPr="00B83292">
              <w:rPr>
                <w:rFonts w:ascii="Verdana" w:hAnsi="Verdana"/>
                <w:sz w:val="20"/>
                <w:szCs w:val="20"/>
                <w:lang w:val="bg-BG"/>
              </w:rPr>
              <w:t>НАЦИОНАЛНА СТРАТЕГИЯ ЗА БЕЗОПАСНОСТ НА ДВИЖЕНИЕТО ПО ПЪТИЩАТА В РЕПУБЛИКА БЪЛГАРИЯ</w:t>
            </w:r>
          </w:p>
          <w:p w:rsidR="00F911E6" w:rsidRPr="00B83292" w:rsidRDefault="00F911E6" w:rsidP="00B83292">
            <w:pPr>
              <w:spacing w:line="240" w:lineRule="auto"/>
              <w:contextualSpacing/>
              <w:rPr>
                <w:rFonts w:ascii="Verdana" w:hAnsi="Verdana"/>
                <w:sz w:val="20"/>
                <w:szCs w:val="20"/>
                <w:lang w:val="bg-BG"/>
              </w:rPr>
            </w:pPr>
            <w:r w:rsidRPr="00B83292">
              <w:rPr>
                <w:rFonts w:ascii="Verdana" w:hAnsi="Verdana"/>
                <w:sz w:val="20"/>
                <w:szCs w:val="20"/>
                <w:lang w:val="bg-BG"/>
              </w:rPr>
              <w:t>2021 – 2030 г.</w:t>
            </w:r>
          </w:p>
          <w:p w:rsidR="00F911E6" w:rsidRPr="00B83292" w:rsidRDefault="00F911E6" w:rsidP="00B83292">
            <w:pPr>
              <w:spacing w:line="240" w:lineRule="auto"/>
              <w:contextualSpacing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F911E6" w:rsidRPr="00B83292" w:rsidTr="00F911E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B83292" w:rsidRDefault="00F911E6" w:rsidP="00B83292">
            <w:pPr>
              <w:spacing w:line="240" w:lineRule="auto"/>
              <w:contextualSpacing/>
              <w:rPr>
                <w:rFonts w:ascii="Verdana" w:hAnsi="Verdana"/>
                <w:sz w:val="20"/>
                <w:szCs w:val="20"/>
                <w:lang w:val="bg-BG"/>
              </w:rPr>
            </w:pPr>
            <w:r w:rsidRPr="00B83292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103505</wp:posOffset>
                  </wp:positionV>
                  <wp:extent cx="345440" cy="411480"/>
                  <wp:effectExtent l="0" t="0" r="0" b="7620"/>
                  <wp:wrapTight wrapText="bothSides">
                    <wp:wrapPolygon edited="0">
                      <wp:start x="2382" y="0"/>
                      <wp:lineTo x="0" y="1000"/>
                      <wp:lineTo x="0" y="16000"/>
                      <wp:lineTo x="4765" y="21000"/>
                      <wp:lineTo x="5956" y="21000"/>
                      <wp:lineTo x="14294" y="21000"/>
                      <wp:lineTo x="15485" y="21000"/>
                      <wp:lineTo x="20250" y="16000"/>
                      <wp:lineTo x="20250" y="1000"/>
                      <wp:lineTo x="17868" y="0"/>
                      <wp:lineTo x="2382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" cy="411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11E6" w:rsidRPr="00B83292" w:rsidRDefault="00F911E6" w:rsidP="00B83292">
            <w:pPr>
              <w:spacing w:line="240" w:lineRule="auto"/>
              <w:contextualSpacing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F911E6" w:rsidRPr="00B83292" w:rsidRDefault="00F911E6" w:rsidP="00B83292">
            <w:pPr>
              <w:spacing w:line="240" w:lineRule="auto"/>
              <w:contextualSpacing/>
              <w:rPr>
                <w:rFonts w:ascii="Verdana" w:hAnsi="Verdana"/>
                <w:i/>
                <w:sz w:val="20"/>
                <w:szCs w:val="20"/>
                <w:lang w:val="bg-BG"/>
              </w:rPr>
            </w:pPr>
            <w:r w:rsidRPr="00B83292">
              <w:rPr>
                <w:rFonts w:ascii="Verdana" w:hAnsi="Verdana"/>
                <w:sz w:val="20"/>
                <w:szCs w:val="20"/>
                <w:lang w:val="bg-BG"/>
              </w:rPr>
              <w:t>ДАБДП</w:t>
            </w:r>
          </w:p>
          <w:p w:rsidR="00F911E6" w:rsidRPr="00B83292" w:rsidRDefault="00F911E6" w:rsidP="00B83292">
            <w:pPr>
              <w:spacing w:line="240" w:lineRule="auto"/>
              <w:contextualSpacing/>
              <w:rPr>
                <w:rFonts w:ascii="Verdana" w:hAnsi="Verdana"/>
                <w:i/>
                <w:sz w:val="20"/>
                <w:szCs w:val="20"/>
                <w:lang w:val="bg-BG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E6" w:rsidRPr="00B83292" w:rsidRDefault="00F911E6" w:rsidP="00B83292">
            <w:pPr>
              <w:spacing w:line="240" w:lineRule="auto"/>
              <w:contextualSpacing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F911E6" w:rsidRPr="00B83292" w:rsidRDefault="00F911E6" w:rsidP="00B83292">
            <w:pPr>
              <w:spacing w:line="240" w:lineRule="auto"/>
              <w:contextualSpacing/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F911E6" w:rsidRPr="00B83292" w:rsidRDefault="00F911E6" w:rsidP="00B83292">
            <w:pPr>
              <w:spacing w:line="240" w:lineRule="auto"/>
              <w:contextualSpacing/>
              <w:rPr>
                <w:rFonts w:ascii="Verdana" w:hAnsi="Verdana"/>
                <w:sz w:val="20"/>
                <w:szCs w:val="20"/>
                <w:lang w:val="bg-BG"/>
              </w:rPr>
            </w:pPr>
            <w:r w:rsidRPr="00B83292">
              <w:rPr>
                <w:rFonts w:ascii="Verdana" w:hAnsi="Verdana"/>
                <w:sz w:val="20"/>
                <w:szCs w:val="20"/>
                <w:lang w:val="bg-BG"/>
              </w:rPr>
              <w:t>Безопасна Универсална Мобилност</w:t>
            </w:r>
          </w:p>
          <w:p w:rsidR="00F911E6" w:rsidRPr="00B83292" w:rsidRDefault="00F911E6" w:rsidP="00B83292">
            <w:pPr>
              <w:spacing w:line="240" w:lineRule="auto"/>
              <w:contextualSpacing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:rsidR="00F911E6" w:rsidRPr="00B83292" w:rsidRDefault="00F911E6" w:rsidP="00B83292">
      <w:pPr>
        <w:spacing w:after="0" w:line="240" w:lineRule="auto"/>
        <w:contextualSpacing/>
        <w:rPr>
          <w:rFonts w:ascii="Verdana" w:hAnsi="Verdana"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contextualSpacing/>
        <w:rPr>
          <w:rFonts w:ascii="Verdana" w:hAnsi="Verdana"/>
          <w:sz w:val="20"/>
          <w:szCs w:val="20"/>
          <w:lang w:val="bg-BG"/>
        </w:rPr>
      </w:pPr>
    </w:p>
    <w:p w:rsidR="00F911E6" w:rsidRPr="00B83292" w:rsidRDefault="00F911E6" w:rsidP="00B83292">
      <w:pPr>
        <w:shd w:val="clear" w:color="auto" w:fill="FFFF00"/>
        <w:spacing w:after="0" w:line="240" w:lineRule="auto"/>
        <w:ind w:right="-177"/>
        <w:rPr>
          <w:rFonts w:ascii="Verdana" w:hAnsi="Verdana"/>
          <w:i/>
          <w:sz w:val="20"/>
          <w:szCs w:val="20"/>
          <w:lang w:val="bg-BG"/>
        </w:rPr>
      </w:pPr>
    </w:p>
    <w:p w:rsidR="00F911E6" w:rsidRPr="00B83292" w:rsidRDefault="00F911E6" w:rsidP="00B83292">
      <w:pPr>
        <w:shd w:val="clear" w:color="auto" w:fill="FFFF00"/>
        <w:spacing w:after="0" w:line="240" w:lineRule="auto"/>
        <w:ind w:right="-177"/>
        <w:rPr>
          <w:rFonts w:ascii="Verdana" w:hAnsi="Verdana"/>
          <w:i/>
          <w:sz w:val="20"/>
          <w:szCs w:val="20"/>
          <w:lang w:val="bg-BG"/>
        </w:rPr>
      </w:pPr>
    </w:p>
    <w:p w:rsidR="00F911E6" w:rsidRPr="00B83292" w:rsidRDefault="00F911E6" w:rsidP="00B83292">
      <w:pPr>
        <w:shd w:val="clear" w:color="auto" w:fill="FFFF00"/>
        <w:spacing w:after="0" w:line="240" w:lineRule="auto"/>
        <w:ind w:right="-177"/>
        <w:rPr>
          <w:rFonts w:ascii="Verdana" w:hAnsi="Verdana"/>
          <w:b/>
          <w:sz w:val="20"/>
          <w:szCs w:val="20"/>
        </w:rPr>
      </w:pPr>
      <w:r w:rsidRPr="00B83292">
        <w:rPr>
          <w:rFonts w:ascii="Verdana" w:hAnsi="Verdana"/>
          <w:b/>
          <w:sz w:val="20"/>
          <w:szCs w:val="20"/>
          <w:lang w:val="bg-BG"/>
        </w:rPr>
        <w:t xml:space="preserve"> ОБОБЩЕН ПЛАН ЗА ДЕЙСТВИЕ 2022 </w:t>
      </w:r>
    </w:p>
    <w:p w:rsidR="00F911E6" w:rsidRPr="00B83292" w:rsidRDefault="00F911E6" w:rsidP="00B83292">
      <w:pPr>
        <w:shd w:val="clear" w:color="auto" w:fill="FFFF00"/>
        <w:spacing w:after="0" w:line="240" w:lineRule="auto"/>
        <w:ind w:right="-177"/>
        <w:rPr>
          <w:rFonts w:ascii="Verdana" w:hAnsi="Verdana"/>
          <w:sz w:val="20"/>
          <w:szCs w:val="20"/>
          <w:lang w:val="bg-BG"/>
        </w:rPr>
      </w:pPr>
      <w:r w:rsidRPr="00B83292">
        <w:rPr>
          <w:rFonts w:ascii="Verdana" w:hAnsi="Verdana"/>
          <w:sz w:val="20"/>
          <w:szCs w:val="20"/>
          <w:lang w:val="bg-BG"/>
        </w:rPr>
        <w:t xml:space="preserve"> АКТУАЛИЗАЦИЯ НА ПЛАН ЗА ДЕЙСТВИЕ 2021-2023</w:t>
      </w:r>
    </w:p>
    <w:p w:rsidR="00F911E6" w:rsidRPr="00B83292" w:rsidRDefault="00F911E6" w:rsidP="00B83292">
      <w:pPr>
        <w:shd w:val="clear" w:color="auto" w:fill="FFFF00"/>
        <w:spacing w:after="0" w:line="240" w:lineRule="auto"/>
        <w:ind w:right="-177"/>
        <w:rPr>
          <w:rFonts w:ascii="Verdana" w:hAnsi="Verdana"/>
          <w:sz w:val="20"/>
          <w:szCs w:val="20"/>
          <w:lang w:val="bg-BG"/>
        </w:rPr>
      </w:pPr>
    </w:p>
    <w:p w:rsidR="00F911E6" w:rsidRPr="00B83292" w:rsidRDefault="00F911E6" w:rsidP="00B83292">
      <w:pPr>
        <w:shd w:val="clear" w:color="auto" w:fill="FFFF00"/>
        <w:spacing w:after="0" w:line="240" w:lineRule="auto"/>
        <w:ind w:right="-177"/>
        <w:rPr>
          <w:rFonts w:ascii="Verdana" w:hAnsi="Verdana"/>
          <w:b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tabs>
          <w:tab w:val="left" w:pos="7125"/>
        </w:tabs>
        <w:spacing w:after="0" w:line="240" w:lineRule="auto"/>
        <w:ind w:left="-709"/>
        <w:rPr>
          <w:rFonts w:ascii="Verdana" w:eastAsia="Calibri" w:hAnsi="Verdana" w:cs="Times New Roman"/>
          <w:sz w:val="20"/>
          <w:szCs w:val="20"/>
          <w:lang w:val="bg-BG"/>
        </w:rPr>
      </w:pPr>
    </w:p>
    <w:p w:rsidR="00F911E6" w:rsidRPr="00B83292" w:rsidRDefault="00F911E6" w:rsidP="00B83292">
      <w:pPr>
        <w:pBdr>
          <w:bottom w:val="single" w:sz="4" w:space="1" w:color="auto"/>
        </w:pBdr>
        <w:spacing w:after="0" w:line="240" w:lineRule="auto"/>
        <w:ind w:right="-36"/>
        <w:rPr>
          <w:rFonts w:ascii="Verdana" w:hAnsi="Verdana"/>
          <w:b/>
          <w:sz w:val="20"/>
          <w:szCs w:val="20"/>
          <w:lang w:val="bg-BG"/>
        </w:rPr>
      </w:pPr>
      <w:r w:rsidRPr="00B83292">
        <w:rPr>
          <w:rFonts w:ascii="Verdana" w:hAnsi="Verdana"/>
          <w:b/>
          <w:sz w:val="20"/>
          <w:szCs w:val="20"/>
          <w:lang w:val="bg-BG"/>
        </w:rPr>
        <w:lastRenderedPageBreak/>
        <w:t>Съкращения</w:t>
      </w:r>
    </w:p>
    <w:p w:rsidR="00F911E6" w:rsidRPr="00B83292" w:rsidRDefault="00F911E6" w:rsidP="00B83292">
      <w:pPr>
        <w:spacing w:after="0" w:line="240" w:lineRule="auto"/>
        <w:ind w:left="-709" w:firstLine="709"/>
        <w:rPr>
          <w:rFonts w:ascii="Verdana" w:eastAsia="Calibri" w:hAnsi="Verdana" w:cs="Calibri"/>
          <w:b/>
          <w:bCs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ind w:left="-709" w:firstLine="709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bCs/>
          <w:sz w:val="20"/>
          <w:szCs w:val="20"/>
          <w:lang w:val="bg-BG"/>
        </w:rPr>
        <w:t xml:space="preserve">АНД: 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>Административнонаказателна дейност</w:t>
      </w:r>
    </w:p>
    <w:p w:rsidR="00F911E6" w:rsidRPr="00B83292" w:rsidRDefault="00F911E6" w:rsidP="00B83292">
      <w:pPr>
        <w:spacing w:after="0" w:line="240" w:lineRule="auto"/>
        <w:ind w:right="-36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</w:rPr>
        <w:t>АПИ</w:t>
      </w: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Агенция „Пътна инфраструктура “</w:t>
      </w:r>
    </w:p>
    <w:p w:rsidR="00F911E6" w:rsidRPr="00B83292" w:rsidRDefault="00F911E6" w:rsidP="00B83292">
      <w:pPr>
        <w:spacing w:after="0" w:line="240" w:lineRule="auto"/>
        <w:ind w:right="-36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БДП: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Безопасност на движението по пътищата</w:t>
      </w:r>
    </w:p>
    <w:p w:rsidR="00F911E6" w:rsidRPr="00B83292" w:rsidRDefault="00F911E6" w:rsidP="00B83292">
      <w:pPr>
        <w:spacing w:after="0" w:line="240" w:lineRule="auto"/>
        <w:ind w:right="-36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БЧК: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Български Червен кръст</w:t>
      </w:r>
    </w:p>
    <w:p w:rsidR="00F911E6" w:rsidRPr="00B83292" w:rsidRDefault="00F911E6" w:rsidP="00B83292">
      <w:pPr>
        <w:spacing w:after="0" w:line="240" w:lineRule="auto"/>
        <w:ind w:left="-709" w:firstLine="709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ГИС: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Географска информационна система</w:t>
      </w:r>
    </w:p>
    <w:p w:rsidR="00F911E6" w:rsidRPr="00B83292" w:rsidRDefault="00F911E6" w:rsidP="00B83292">
      <w:pPr>
        <w:spacing w:after="0" w:line="240" w:lineRule="auto"/>
        <w:ind w:right="-36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 xml:space="preserve">ГФ: 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>Гаранционен фонд</w:t>
      </w:r>
    </w:p>
    <w:p w:rsidR="00F911E6" w:rsidRPr="00B83292" w:rsidRDefault="00F911E6" w:rsidP="00B83292">
      <w:pPr>
        <w:spacing w:after="0" w:line="240" w:lineRule="auto"/>
        <w:ind w:right="-36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</w:rPr>
        <w:t>ДАБДП</w:t>
      </w: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Държавна Агенция „Безопасност на движението по пътищата“</w:t>
      </w:r>
    </w:p>
    <w:p w:rsidR="00F911E6" w:rsidRPr="00B83292" w:rsidRDefault="00F911E6" w:rsidP="00B83292">
      <w:pPr>
        <w:spacing w:after="0" w:line="240" w:lineRule="auto"/>
        <w:ind w:left="-709" w:firstLine="709"/>
        <w:rPr>
          <w:rFonts w:ascii="Verdana" w:eastAsia="Calibri" w:hAnsi="Verdana" w:cs="Calibri"/>
          <w:bCs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bCs/>
          <w:sz w:val="20"/>
          <w:szCs w:val="20"/>
        </w:rPr>
        <w:t>ДОККПБДП</w:t>
      </w:r>
      <w:r w:rsidRPr="00B83292">
        <w:rPr>
          <w:rFonts w:ascii="Verdana" w:eastAsia="Calibri" w:hAnsi="Verdana" w:cs="Calibri"/>
          <w:b/>
          <w:bCs/>
          <w:sz w:val="20"/>
          <w:szCs w:val="20"/>
          <w:lang w:val="bg-BG"/>
        </w:rPr>
        <w:t xml:space="preserve">: </w:t>
      </w:r>
      <w:r w:rsidRPr="00B83292">
        <w:rPr>
          <w:rFonts w:ascii="Verdana" w:eastAsia="Calibri" w:hAnsi="Verdana" w:cs="Calibri"/>
          <w:bCs/>
          <w:sz w:val="20"/>
          <w:szCs w:val="20"/>
          <w:lang w:val="bg-BG"/>
        </w:rPr>
        <w:t>Държавно-обществена консултативна комисия по проблемите на безопасността на движението по пътищата</w:t>
      </w:r>
    </w:p>
    <w:p w:rsidR="00F911E6" w:rsidRPr="00B83292" w:rsidRDefault="00F911E6" w:rsidP="00B83292">
      <w:pPr>
        <w:spacing w:after="0" w:line="240" w:lineRule="auto"/>
        <w:ind w:left="-709" w:firstLine="709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bCs/>
          <w:sz w:val="20"/>
          <w:szCs w:val="20"/>
          <w:lang w:val="bg-BG"/>
        </w:rPr>
        <w:t>ЗДвП: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Закон за движението по пътищата</w:t>
      </w:r>
    </w:p>
    <w:p w:rsidR="00F911E6" w:rsidRPr="00B83292" w:rsidRDefault="00F911E6" w:rsidP="00B83292">
      <w:pPr>
        <w:spacing w:after="0" w:line="240" w:lineRule="auto"/>
        <w:ind w:left="-709" w:firstLine="709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bCs/>
          <w:sz w:val="20"/>
          <w:szCs w:val="20"/>
          <w:lang w:val="bg-BG"/>
        </w:rPr>
        <w:t xml:space="preserve">ЗП: 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>Закон за пътищата</w:t>
      </w:r>
    </w:p>
    <w:p w:rsidR="00F911E6" w:rsidRPr="00B83292" w:rsidRDefault="00F911E6" w:rsidP="00B83292">
      <w:pPr>
        <w:spacing w:after="0" w:line="240" w:lineRule="auto"/>
        <w:ind w:right="-36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</w:rPr>
        <w:t>ИААА</w:t>
      </w: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Изпълнителна агенция „Автомобилна администрация“</w:t>
      </w:r>
    </w:p>
    <w:p w:rsidR="00F911E6" w:rsidRPr="00B83292" w:rsidRDefault="00F911E6" w:rsidP="00B83292">
      <w:pPr>
        <w:spacing w:after="0" w:line="240" w:lineRule="auto"/>
        <w:ind w:right="-36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</w:rPr>
        <w:t>МВР</w:t>
      </w: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Министерство на вътрешните работи</w:t>
      </w:r>
    </w:p>
    <w:p w:rsidR="00F911E6" w:rsidRPr="00B83292" w:rsidRDefault="00F911E6" w:rsidP="00B83292">
      <w:pPr>
        <w:spacing w:after="0" w:line="240" w:lineRule="auto"/>
        <w:ind w:right="-36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</w:rPr>
        <w:t>МЗ</w:t>
      </w: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Министерство на здравеопазването </w:t>
      </w:r>
    </w:p>
    <w:p w:rsidR="00F911E6" w:rsidRPr="00B83292" w:rsidRDefault="00F911E6" w:rsidP="00B83292">
      <w:pPr>
        <w:spacing w:after="0" w:line="240" w:lineRule="auto"/>
        <w:ind w:right="-36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</w:rPr>
        <w:t>МОН</w:t>
      </w: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Министерство на образованието и науката</w:t>
      </w:r>
    </w:p>
    <w:p w:rsidR="00F911E6" w:rsidRPr="00B83292" w:rsidRDefault="00F911E6" w:rsidP="00B83292">
      <w:pPr>
        <w:spacing w:after="0" w:line="240" w:lineRule="auto"/>
        <w:ind w:left="-709" w:firstLine="709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МПС: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Моторно превозно средство</w:t>
      </w:r>
    </w:p>
    <w:p w:rsidR="00F911E6" w:rsidRPr="00B83292" w:rsidRDefault="00F911E6" w:rsidP="00B83292">
      <w:pPr>
        <w:spacing w:after="0" w:line="240" w:lineRule="auto"/>
        <w:ind w:right="-36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</w:rPr>
        <w:t>М</w:t>
      </w: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РРБ: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Министерство на регионалното развитие и благоустройството</w:t>
      </w:r>
    </w:p>
    <w:p w:rsidR="00F911E6" w:rsidRPr="00B83292" w:rsidRDefault="00F911E6" w:rsidP="00B83292">
      <w:pPr>
        <w:spacing w:after="0" w:line="240" w:lineRule="auto"/>
        <w:ind w:right="-36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</w:rPr>
        <w:t>МТС</w:t>
      </w: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Министерство на транспорта</w:t>
      </w:r>
      <w:r w:rsidR="004440C1" w:rsidRPr="00B83292">
        <w:rPr>
          <w:rFonts w:ascii="Verdana" w:eastAsia="Calibri" w:hAnsi="Verdana" w:cs="Calibri"/>
          <w:sz w:val="20"/>
          <w:szCs w:val="20"/>
          <w:lang w:val="bg-BG"/>
        </w:rPr>
        <w:t xml:space="preserve"> 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>и съобщенията</w:t>
      </w:r>
    </w:p>
    <w:p w:rsidR="00F911E6" w:rsidRPr="00B83292" w:rsidRDefault="00F911E6" w:rsidP="00B83292">
      <w:pPr>
        <w:spacing w:after="0" w:line="240" w:lineRule="auto"/>
        <w:ind w:right="-36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МФ: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Министерство на финансите</w:t>
      </w:r>
    </w:p>
    <w:p w:rsidR="00F911E6" w:rsidRDefault="00F911E6" w:rsidP="00B83292">
      <w:pPr>
        <w:spacing w:after="0" w:line="240" w:lineRule="auto"/>
        <w:ind w:left="-709" w:firstLine="709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НЗОК: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Национална здравноосигурителна каса</w:t>
      </w:r>
    </w:p>
    <w:p w:rsidR="00441BBB" w:rsidRPr="00B83292" w:rsidRDefault="00441BBB" w:rsidP="00B83292">
      <w:pPr>
        <w:spacing w:after="0" w:line="240" w:lineRule="auto"/>
        <w:ind w:left="-709" w:firstLine="709"/>
        <w:rPr>
          <w:rFonts w:ascii="Verdana" w:eastAsia="Calibri" w:hAnsi="Verdana" w:cs="Calibri"/>
          <w:sz w:val="20"/>
          <w:szCs w:val="20"/>
          <w:lang w:val="bg-BG"/>
        </w:rPr>
      </w:pPr>
      <w:r w:rsidRPr="00441BBB">
        <w:rPr>
          <w:rFonts w:ascii="Verdana" w:eastAsia="Calibri" w:hAnsi="Verdana" w:cs="Calibri"/>
          <w:b/>
          <w:sz w:val="20"/>
          <w:szCs w:val="20"/>
          <w:lang w:val="bg-BG"/>
        </w:rPr>
        <w:t xml:space="preserve">НПВУ: </w:t>
      </w:r>
      <w:r>
        <w:rPr>
          <w:rFonts w:ascii="Verdana" w:eastAsia="Calibri" w:hAnsi="Verdana" w:cs="Calibri"/>
          <w:sz w:val="20"/>
          <w:szCs w:val="20"/>
          <w:lang w:val="bg-BG"/>
        </w:rPr>
        <w:t>Национален план за възстановяване и устойчивост</w:t>
      </w:r>
    </w:p>
    <w:p w:rsidR="00F911E6" w:rsidRPr="00B83292" w:rsidRDefault="00F911E6" w:rsidP="00B83292">
      <w:pPr>
        <w:spacing w:after="0" w:line="240" w:lineRule="auto"/>
        <w:ind w:left="-709" w:firstLine="709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bCs/>
          <w:sz w:val="20"/>
          <w:szCs w:val="20"/>
          <w:lang w:val="bg-BG"/>
        </w:rPr>
        <w:t>НПО: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Неправителствени организации</w:t>
      </w:r>
    </w:p>
    <w:p w:rsidR="00F911E6" w:rsidRPr="00B83292" w:rsidRDefault="00F911E6" w:rsidP="00B83292">
      <w:pPr>
        <w:spacing w:after="0" w:line="240" w:lineRule="auto"/>
        <w:ind w:left="-709" w:firstLine="709"/>
        <w:rPr>
          <w:rFonts w:ascii="Verdana" w:eastAsia="Calibri" w:hAnsi="Verdana" w:cs="Calibri"/>
          <w:bCs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bCs/>
          <w:sz w:val="20"/>
          <w:szCs w:val="20"/>
          <w:lang w:val="bg-BG"/>
        </w:rPr>
        <w:t xml:space="preserve">НСОРБ: </w:t>
      </w:r>
      <w:r w:rsidRPr="00B83292">
        <w:rPr>
          <w:rFonts w:ascii="Verdana" w:eastAsia="Calibri" w:hAnsi="Verdana" w:cs="Calibri"/>
          <w:bCs/>
          <w:sz w:val="20"/>
          <w:szCs w:val="20"/>
          <w:lang w:val="bg-BG"/>
        </w:rPr>
        <w:t>Национално сдружение на общините в Република България</w:t>
      </w:r>
    </w:p>
    <w:p w:rsidR="00F911E6" w:rsidRPr="00B83292" w:rsidRDefault="00F911E6" w:rsidP="00B83292">
      <w:pPr>
        <w:spacing w:after="0" w:line="240" w:lineRule="auto"/>
        <w:ind w:right="-36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НСПБДП: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Национална стратегия за подобряване на безопасността на движението по пътищата 2021-2030</w:t>
      </w:r>
    </w:p>
    <w:p w:rsidR="00F911E6" w:rsidRPr="00B83292" w:rsidRDefault="00F911E6" w:rsidP="00B83292">
      <w:pPr>
        <w:spacing w:after="0" w:line="240" w:lineRule="auto"/>
        <w:ind w:left="-709" w:firstLine="709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ОДМВР: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Областна дирекция на МВР</w:t>
      </w:r>
    </w:p>
    <w:p w:rsidR="00F911E6" w:rsidRPr="00B83292" w:rsidRDefault="00F911E6" w:rsidP="00B83292">
      <w:pPr>
        <w:spacing w:after="0" w:line="240" w:lineRule="auto"/>
        <w:ind w:left="-709" w:firstLine="709"/>
        <w:rPr>
          <w:rFonts w:ascii="Verdana" w:eastAsia="Calibri" w:hAnsi="Verdana" w:cs="Calibri"/>
          <w:b/>
          <w:bCs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</w:rPr>
        <w:t>О</w:t>
      </w: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К</w:t>
      </w:r>
      <w:r w:rsidRPr="00B83292">
        <w:rPr>
          <w:rFonts w:ascii="Verdana" w:eastAsia="Calibri" w:hAnsi="Verdana" w:cs="Calibri"/>
          <w:b/>
          <w:sz w:val="20"/>
          <w:szCs w:val="20"/>
        </w:rPr>
        <w:t>БДП</w:t>
      </w: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Областни комисии по безопасност на движението по пътищата</w:t>
      </w:r>
      <w:r w:rsidRPr="00B83292">
        <w:rPr>
          <w:rFonts w:ascii="Verdana" w:eastAsia="Calibri" w:hAnsi="Verdana" w:cs="Calibri"/>
          <w:b/>
          <w:bCs/>
          <w:sz w:val="20"/>
          <w:szCs w:val="20"/>
          <w:lang w:val="bg-BG"/>
        </w:rPr>
        <w:t xml:space="preserve"> </w:t>
      </w:r>
    </w:p>
    <w:p w:rsidR="00F911E6" w:rsidRPr="00B83292" w:rsidRDefault="00F911E6" w:rsidP="00B83292">
      <w:pPr>
        <w:spacing w:after="0" w:line="240" w:lineRule="auto"/>
        <w:ind w:left="-709" w:firstLine="709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bCs/>
          <w:sz w:val="20"/>
          <w:szCs w:val="20"/>
          <w:lang w:val="bg-BG"/>
        </w:rPr>
        <w:t>ПТП: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Пътнотранспортно произшествие</w:t>
      </w:r>
    </w:p>
    <w:p w:rsidR="00F911E6" w:rsidRPr="00B83292" w:rsidRDefault="00F911E6" w:rsidP="00B83292">
      <w:pPr>
        <w:spacing w:after="0" w:line="240" w:lineRule="auto"/>
        <w:ind w:left="-709" w:firstLine="709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ПБЗН: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Противопожарна безопасност и защита на населението</w:t>
      </w:r>
    </w:p>
    <w:p w:rsidR="00F911E6" w:rsidRPr="00B83292" w:rsidRDefault="00F911E6" w:rsidP="00B83292">
      <w:pPr>
        <w:spacing w:after="0" w:line="240" w:lineRule="auto"/>
        <w:ind w:left="-709" w:firstLine="709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ППС: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Пътно превозно средство</w:t>
      </w:r>
    </w:p>
    <w:p w:rsidR="00F911E6" w:rsidRDefault="00F911E6" w:rsidP="00B83292">
      <w:pPr>
        <w:spacing w:after="0" w:line="240" w:lineRule="auto"/>
        <w:ind w:right="-36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</w:rPr>
        <w:t xml:space="preserve">РДАА: 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>Регионални дирекции „Автомобилна администрация</w:t>
      </w:r>
    </w:p>
    <w:p w:rsidR="00441BBB" w:rsidRPr="00B83292" w:rsidRDefault="00441BBB" w:rsidP="00B83292">
      <w:pPr>
        <w:spacing w:after="0" w:line="240" w:lineRule="auto"/>
        <w:ind w:right="-36"/>
        <w:rPr>
          <w:rFonts w:ascii="Verdana" w:eastAsia="Calibri" w:hAnsi="Verdana" w:cs="Calibri"/>
          <w:sz w:val="20"/>
          <w:szCs w:val="20"/>
          <w:lang w:val="bg-BG"/>
        </w:rPr>
      </w:pPr>
      <w:r w:rsidRPr="00441BBB">
        <w:rPr>
          <w:rFonts w:ascii="Verdana" w:eastAsia="Calibri" w:hAnsi="Verdana" w:cs="Calibri"/>
          <w:b/>
          <w:sz w:val="20"/>
          <w:szCs w:val="20"/>
          <w:lang w:val="bg-BG"/>
        </w:rPr>
        <w:t xml:space="preserve">УКБДП: </w:t>
      </w:r>
      <w:r>
        <w:rPr>
          <w:rFonts w:ascii="Verdana" w:eastAsia="Calibri" w:hAnsi="Verdana" w:cs="Calibri"/>
          <w:sz w:val="20"/>
          <w:szCs w:val="20"/>
          <w:lang w:val="bg-BG"/>
        </w:rPr>
        <w:t>Училищни комисии по БДП</w:t>
      </w:r>
    </w:p>
    <w:p w:rsidR="00F911E6" w:rsidRPr="00B83292" w:rsidRDefault="00F911E6" w:rsidP="00B83292">
      <w:pPr>
        <w:spacing w:after="0" w:line="240" w:lineRule="auto"/>
        <w:ind w:left="-709" w:firstLine="709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t>ЦСМП: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Център за спешна медицинска помощ </w:t>
      </w:r>
    </w:p>
    <w:p w:rsidR="00F911E6" w:rsidRPr="00B83292" w:rsidRDefault="00F911E6" w:rsidP="00B83292">
      <w:pPr>
        <w:spacing w:after="0" w:line="240" w:lineRule="auto"/>
        <w:ind w:left="-709"/>
        <w:rPr>
          <w:rFonts w:ascii="Verdana" w:eastAsia="Calibri" w:hAnsi="Verdana" w:cs="Calibri"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ind w:left="-709"/>
        <w:rPr>
          <w:rFonts w:ascii="Verdana" w:eastAsia="Calibri" w:hAnsi="Verdana" w:cs="Calibri"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ind w:left="-709"/>
        <w:rPr>
          <w:rFonts w:ascii="Verdana" w:eastAsia="Calibri" w:hAnsi="Verdana" w:cs="Calibri"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ind w:left="-709"/>
        <w:rPr>
          <w:rFonts w:ascii="Verdana" w:eastAsia="Calibri" w:hAnsi="Verdana" w:cs="Calibri"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ind w:left="-709"/>
        <w:rPr>
          <w:rFonts w:ascii="Verdana" w:eastAsia="Calibri" w:hAnsi="Verdana" w:cs="Calibri"/>
          <w:sz w:val="20"/>
          <w:szCs w:val="20"/>
          <w:lang w:val="bg-BG"/>
        </w:rPr>
      </w:pPr>
    </w:p>
    <w:p w:rsidR="00F911E6" w:rsidRPr="00B83292" w:rsidRDefault="00F911E6" w:rsidP="00B83292">
      <w:pPr>
        <w:pBdr>
          <w:bottom w:val="single" w:sz="4" w:space="1" w:color="auto"/>
        </w:pBdr>
        <w:spacing w:after="0" w:line="240" w:lineRule="auto"/>
        <w:rPr>
          <w:rFonts w:ascii="Verdana" w:eastAsia="Calibri" w:hAnsi="Verdana" w:cs="Calibri"/>
          <w:b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b/>
          <w:sz w:val="20"/>
          <w:szCs w:val="20"/>
          <w:lang w:val="bg-BG"/>
        </w:rPr>
        <w:lastRenderedPageBreak/>
        <w:t>Обща информация за Плана за действие 2022</w:t>
      </w:r>
    </w:p>
    <w:p w:rsidR="00F911E6" w:rsidRPr="00B83292" w:rsidRDefault="00F911E6" w:rsidP="00B83292">
      <w:pPr>
        <w:spacing w:after="0" w:line="240" w:lineRule="auto"/>
        <w:rPr>
          <w:rFonts w:ascii="Verdana" w:eastAsia="Calibri" w:hAnsi="Verdana" w:cs="Calibri"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Настоящият План за действие за 2022 г. се разработва към Националната стратегия за безопасност на движението по пътищата в Република България 2021-2030 г. и актуализира първия тригодишен План за действие за периода 2021-2023 г., приет с Решение на МС </w:t>
      </w:r>
      <w:r w:rsidRPr="00B83292">
        <w:rPr>
          <w:rFonts w:ascii="Verdana" w:eastAsia="Calibri" w:hAnsi="Verdana" w:cs="Calibri"/>
          <w:sz w:val="20"/>
          <w:szCs w:val="20"/>
        </w:rPr>
        <w:t>No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775/26.10.2020 г. </w:t>
      </w:r>
    </w:p>
    <w:p w:rsidR="00F911E6" w:rsidRPr="00B83292" w:rsidRDefault="00F911E6" w:rsidP="00B83292">
      <w:pPr>
        <w:spacing w:after="0" w:line="240" w:lineRule="auto"/>
        <w:rPr>
          <w:rFonts w:ascii="Verdana" w:eastAsia="Calibri" w:hAnsi="Verdana" w:cs="Calibri"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Планът съдържа мерки, произтичащи от тригодишния План за действие за периода 2021-2023 г., актуализирани на база подготвените от </w:t>
      </w:r>
      <w:r w:rsidR="004440C1" w:rsidRPr="00B83292">
        <w:rPr>
          <w:rFonts w:ascii="Verdana" w:eastAsia="Calibri" w:hAnsi="Verdana" w:cs="Calibri"/>
          <w:sz w:val="20"/>
          <w:szCs w:val="20"/>
          <w:lang w:val="bg-BG"/>
        </w:rPr>
        <w:t>институциите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 секторни планове за действие за 2022 г. </w:t>
      </w:r>
    </w:p>
    <w:p w:rsidR="00F911E6" w:rsidRPr="00B83292" w:rsidRDefault="00F911E6" w:rsidP="00B83292">
      <w:pPr>
        <w:spacing w:after="0" w:line="240" w:lineRule="auto"/>
        <w:rPr>
          <w:rFonts w:ascii="Verdana" w:eastAsia="Calibri" w:hAnsi="Verdana" w:cs="Calibri"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Актуализацията е необходима с оглед конкретизиране на мерките на годишна база, както и планиране на нови мерки, за които има обективна необходимост да бъдат включени в Плана за действие съгласно годишните приоритети и оперативни цели на държавната политика по БДП. </w:t>
      </w:r>
    </w:p>
    <w:p w:rsidR="00F911E6" w:rsidRPr="00B83292" w:rsidRDefault="00F911E6" w:rsidP="00B83292">
      <w:pPr>
        <w:spacing w:after="0" w:line="240" w:lineRule="auto"/>
        <w:rPr>
          <w:rFonts w:ascii="Verdana" w:eastAsia="Calibri" w:hAnsi="Verdana" w:cs="Calibri"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Планът представя мерките за безопасност на движението по пътищата, по институции, обособени по стратегически цели и тематични направления. </w:t>
      </w:r>
    </w:p>
    <w:p w:rsidR="00F911E6" w:rsidRPr="00B83292" w:rsidRDefault="00F911E6" w:rsidP="00B83292">
      <w:pPr>
        <w:spacing w:after="0" w:line="240" w:lineRule="auto"/>
        <w:rPr>
          <w:rFonts w:ascii="Verdana" w:eastAsia="Calibri" w:hAnsi="Verdana" w:cs="Calibri"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sz w:val="20"/>
          <w:szCs w:val="20"/>
          <w:lang w:val="bg-BG"/>
        </w:rPr>
        <w:t>Планът за действие за 2022 г. се отчита ведно с годишното отчитане на националната политика по БДП съгласно приетата Национална стратегия за безопасност на движението по пътищата в Република България 2021-2030 г.</w:t>
      </w:r>
    </w:p>
    <w:p w:rsidR="00F911E6" w:rsidRPr="00B83292" w:rsidRDefault="00F911E6" w:rsidP="00B83292">
      <w:pPr>
        <w:spacing w:after="0" w:line="240" w:lineRule="auto"/>
        <w:rPr>
          <w:rFonts w:ascii="Verdana" w:eastAsia="Calibri" w:hAnsi="Verdana" w:cs="Calibri"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rPr>
          <w:rFonts w:ascii="Verdana" w:eastAsia="Calibri" w:hAnsi="Verdana" w:cs="Calibri"/>
          <w:sz w:val="20"/>
          <w:szCs w:val="20"/>
          <w:lang w:val="bg-BG"/>
        </w:rPr>
      </w:pPr>
      <w:r w:rsidRPr="00B83292">
        <w:rPr>
          <w:rFonts w:ascii="Verdana" w:eastAsia="Calibri" w:hAnsi="Verdana" w:cs="Calibri"/>
          <w:sz w:val="20"/>
          <w:szCs w:val="20"/>
          <w:lang w:val="bg-BG"/>
        </w:rPr>
        <w:t>Планът съдържа:</w:t>
      </w:r>
    </w:p>
    <w:p w:rsidR="00F911E6" w:rsidRPr="00B83292" w:rsidRDefault="00F911E6" w:rsidP="00B83292">
      <w:pPr>
        <w:spacing w:after="0" w:line="240" w:lineRule="auto"/>
        <w:rPr>
          <w:rFonts w:ascii="Verdana" w:eastAsia="Calibri" w:hAnsi="Verdana" w:cs="Calibri"/>
          <w:sz w:val="20"/>
          <w:szCs w:val="20"/>
          <w:lang w:val="bg-BG"/>
        </w:rPr>
      </w:pPr>
    </w:p>
    <w:p w:rsidR="00F911E6" w:rsidRPr="00B83292" w:rsidRDefault="00F911E6" w:rsidP="00B83292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  <w:lang w:val="bg-BG"/>
        </w:rPr>
      </w:pPr>
      <w:r w:rsidRPr="00B83292">
        <w:rPr>
          <w:rFonts w:ascii="Verdana" w:hAnsi="Verdana"/>
          <w:sz w:val="20"/>
          <w:szCs w:val="20"/>
          <w:lang w:val="bg-BG"/>
        </w:rPr>
        <w:t>Номер на мярката</w:t>
      </w:r>
    </w:p>
    <w:p w:rsidR="00F911E6" w:rsidRPr="00B83292" w:rsidRDefault="00F911E6" w:rsidP="00B83292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  <w:lang w:val="bg-BG"/>
        </w:rPr>
      </w:pPr>
      <w:r w:rsidRPr="00B83292">
        <w:rPr>
          <w:rFonts w:ascii="Verdana" w:hAnsi="Verdana"/>
          <w:sz w:val="20"/>
          <w:szCs w:val="20"/>
          <w:lang w:val="bg-BG"/>
        </w:rPr>
        <w:t xml:space="preserve">Наименование на мярката </w:t>
      </w:r>
      <w:r w:rsidRPr="00B83292">
        <w:rPr>
          <w:rFonts w:ascii="Verdana" w:hAnsi="Verdana"/>
          <w:sz w:val="20"/>
          <w:szCs w:val="20"/>
          <w:lang w:val="bg-BG"/>
        </w:rPr>
        <w:tab/>
      </w:r>
    </w:p>
    <w:p w:rsidR="00F911E6" w:rsidRPr="00B83292" w:rsidRDefault="00F911E6" w:rsidP="00B83292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  <w:lang w:val="bg-BG"/>
        </w:rPr>
      </w:pPr>
      <w:r w:rsidRPr="00B83292">
        <w:rPr>
          <w:rFonts w:ascii="Verdana" w:hAnsi="Verdana"/>
          <w:sz w:val="20"/>
          <w:szCs w:val="20"/>
          <w:lang w:val="bg-BG"/>
        </w:rPr>
        <w:t>Ефект на мярката</w:t>
      </w:r>
      <w:r w:rsidRPr="00B83292">
        <w:rPr>
          <w:rFonts w:ascii="Verdana" w:hAnsi="Verdana"/>
          <w:sz w:val="20"/>
          <w:szCs w:val="20"/>
          <w:lang w:val="bg-BG"/>
        </w:rPr>
        <w:tab/>
      </w:r>
    </w:p>
    <w:p w:rsidR="00F911E6" w:rsidRPr="00B83292" w:rsidRDefault="00F911E6" w:rsidP="00B83292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  <w:lang w:val="bg-BG"/>
        </w:rPr>
      </w:pPr>
      <w:r w:rsidRPr="00B83292">
        <w:rPr>
          <w:rFonts w:ascii="Verdana" w:hAnsi="Verdana"/>
          <w:sz w:val="20"/>
          <w:szCs w:val="20"/>
          <w:lang w:val="bg-BG"/>
        </w:rPr>
        <w:t>Отговорник по мярката</w:t>
      </w:r>
      <w:r w:rsidRPr="00B83292">
        <w:rPr>
          <w:rFonts w:ascii="Verdana" w:hAnsi="Verdana"/>
          <w:sz w:val="20"/>
          <w:szCs w:val="20"/>
          <w:lang w:val="bg-BG"/>
        </w:rPr>
        <w:tab/>
      </w:r>
    </w:p>
    <w:p w:rsidR="00F911E6" w:rsidRPr="00B83292" w:rsidRDefault="00F911E6" w:rsidP="00B83292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  <w:lang w:val="bg-BG"/>
        </w:rPr>
      </w:pPr>
      <w:r w:rsidRPr="00B83292">
        <w:rPr>
          <w:rFonts w:ascii="Verdana" w:hAnsi="Verdana"/>
          <w:sz w:val="20"/>
          <w:szCs w:val="20"/>
          <w:lang w:val="bg-BG"/>
        </w:rPr>
        <w:t xml:space="preserve">Индикатор по мярката – докладва се текущо и годишно </w:t>
      </w:r>
    </w:p>
    <w:p w:rsidR="00F911E6" w:rsidRPr="00B83292" w:rsidRDefault="00F911E6" w:rsidP="00B83292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0"/>
          <w:szCs w:val="20"/>
          <w:lang w:val="bg-BG"/>
        </w:rPr>
      </w:pPr>
      <w:r w:rsidRPr="00B83292">
        <w:rPr>
          <w:rFonts w:ascii="Verdana" w:hAnsi="Verdana"/>
          <w:sz w:val="20"/>
          <w:szCs w:val="20"/>
          <w:lang w:val="bg-BG"/>
        </w:rPr>
        <w:t>Източник на информация за докладване на изпълнението на мярката – представени са източниците извън общия за всяка мярка източник – годишен доклад за изпълнение на политиката по БДП.</w:t>
      </w:r>
    </w:p>
    <w:p w:rsidR="00F911E6" w:rsidRPr="00B83292" w:rsidRDefault="00F911E6" w:rsidP="00B83292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</w:p>
    <w:p w:rsidR="00F911E6" w:rsidRPr="00B83292" w:rsidRDefault="004440C1" w:rsidP="00B83292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  <w:r w:rsidRPr="00B83292">
        <w:rPr>
          <w:rFonts w:ascii="Verdana" w:hAnsi="Verdana"/>
          <w:sz w:val="20"/>
          <w:szCs w:val="20"/>
          <w:lang w:val="bg-BG"/>
        </w:rPr>
        <w:t xml:space="preserve">Към плана е приложена и Пътна карта за спешни действия с мерки до края на 2022 г., разработена към годишния доклад за състоянието на БДП и изпълнението на 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Националната стратегия за БДП в Република България за 2020-2021 г., в съответствие с </w:t>
      </w:r>
      <w:r w:rsidR="0095267D" w:rsidRPr="00B83292">
        <w:rPr>
          <w:rFonts w:ascii="Verdana" w:eastAsia="Calibri" w:hAnsi="Verdana" w:cs="Calibri"/>
          <w:sz w:val="20"/>
          <w:szCs w:val="20"/>
          <w:lang w:val="bg-BG"/>
        </w:rPr>
        <w:t xml:space="preserve">приетите от ДОККПБДП </w:t>
      </w:r>
      <w:r w:rsidRPr="00B83292">
        <w:rPr>
          <w:rFonts w:ascii="Verdana" w:eastAsia="Calibri" w:hAnsi="Verdana" w:cs="Calibri"/>
          <w:sz w:val="20"/>
          <w:szCs w:val="20"/>
          <w:lang w:val="bg-BG"/>
        </w:rPr>
        <w:t xml:space="preserve">приоритети по БДП за 2022 г. и приета на заседание на ДОККПБДП от 30 юни 2022 г.  </w:t>
      </w:r>
      <w:r w:rsidRPr="00B83292">
        <w:rPr>
          <w:rFonts w:ascii="Verdana" w:hAnsi="Verdana"/>
          <w:sz w:val="20"/>
          <w:szCs w:val="20"/>
          <w:lang w:val="bg-BG"/>
        </w:rPr>
        <w:t xml:space="preserve"> </w:t>
      </w:r>
    </w:p>
    <w:p w:rsidR="00F911E6" w:rsidRPr="00B83292" w:rsidRDefault="00F911E6" w:rsidP="00B83292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</w:p>
    <w:p w:rsidR="00F911E6" w:rsidRPr="00B83292" w:rsidRDefault="00F911E6" w:rsidP="00B83292">
      <w:pPr>
        <w:shd w:val="clear" w:color="auto" w:fill="FFFF00"/>
        <w:spacing w:after="0" w:line="240" w:lineRule="auto"/>
        <w:rPr>
          <w:rFonts w:ascii="Verdana" w:hAnsi="Verdana"/>
          <w:b/>
          <w:sz w:val="20"/>
          <w:szCs w:val="20"/>
          <w:lang w:val="bg-BG"/>
        </w:rPr>
      </w:pPr>
    </w:p>
    <w:p w:rsidR="00F911E6" w:rsidRPr="00B83292" w:rsidRDefault="00F911E6" w:rsidP="00B83292">
      <w:pPr>
        <w:shd w:val="clear" w:color="auto" w:fill="FFFF00"/>
        <w:spacing w:after="0" w:line="240" w:lineRule="auto"/>
        <w:rPr>
          <w:rFonts w:ascii="Verdana" w:hAnsi="Verdana"/>
          <w:b/>
          <w:sz w:val="20"/>
          <w:szCs w:val="20"/>
          <w:lang w:val="bg-BG"/>
        </w:rPr>
      </w:pPr>
      <w:r w:rsidRPr="00B83292">
        <w:rPr>
          <w:rFonts w:ascii="Verdana" w:hAnsi="Verdana"/>
          <w:b/>
          <w:sz w:val="20"/>
          <w:szCs w:val="20"/>
          <w:lang w:val="bg-BG"/>
        </w:rPr>
        <w:t>МИНИСТЕРСТВО НА ВЪТРЕШНИТЕ РАБОТИ</w:t>
      </w:r>
    </w:p>
    <w:p w:rsidR="00F911E6" w:rsidRPr="00B83292" w:rsidRDefault="00F911E6" w:rsidP="00B83292">
      <w:pPr>
        <w:shd w:val="clear" w:color="auto" w:fill="FFFF00"/>
        <w:spacing w:after="0" w:line="240" w:lineRule="auto"/>
        <w:rPr>
          <w:rFonts w:ascii="Verdana" w:hAnsi="Verdana"/>
          <w:b/>
          <w:sz w:val="20"/>
          <w:szCs w:val="20"/>
          <w:lang w:val="bg-BG"/>
        </w:rPr>
      </w:pPr>
    </w:p>
    <w:p w:rsidR="00F911E6" w:rsidRPr="00B83292" w:rsidRDefault="00F911E6" w:rsidP="00B83292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</w:p>
    <w:tbl>
      <w:tblPr>
        <w:tblStyle w:val="TableGrid1"/>
        <w:tblpPr w:leftFromText="180" w:rightFromText="180" w:vertAnchor="text" w:tblpX="-89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987"/>
        <w:gridCol w:w="3969"/>
        <w:gridCol w:w="2551"/>
        <w:gridCol w:w="2126"/>
        <w:gridCol w:w="2836"/>
        <w:gridCol w:w="2410"/>
      </w:tblGrid>
      <w:tr w:rsidR="00A54170" w:rsidRPr="00B83292" w:rsidTr="00425D4A">
        <w:trPr>
          <w:trHeight w:val="561"/>
        </w:trPr>
        <w:tc>
          <w:tcPr>
            <w:tcW w:w="14879" w:type="dxa"/>
            <w:gridSpan w:val="6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ТЕМАТИЧНО НАПРАВЛЕНИЕ 1: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УПРАВЛЕНИЕ, ОСНОВАНО НА ИНТЕГРИТЕТ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Наименование на мярката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Ефект на мярката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Отговорник по мярката</w:t>
            </w:r>
          </w:p>
        </w:tc>
        <w:tc>
          <w:tcPr>
            <w:tcW w:w="2836" w:type="dxa"/>
            <w:shd w:val="clear" w:color="auto" w:fill="B4C6E7" w:themeFill="accent5" w:themeFillTint="66"/>
          </w:tcPr>
          <w:p w:rsidR="00A54170" w:rsidRPr="00B83292" w:rsidRDefault="00A54170" w:rsidP="00715550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Индикатори за  изпълнение/отчитане на мярката</w:t>
            </w:r>
          </w:p>
        </w:tc>
        <w:tc>
          <w:tcPr>
            <w:tcW w:w="2410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Източник на информация за изпълнението на мярката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1.1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 Прилагане на интегрирана система за планиране, изпълнение, отчитане, контрол и оценка на държавната политика по БДП в единна стратегическа рамка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1.1.1 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Отчитане изпълнението на дейностите на МВР от Плана за действие за БДП за 2021 г.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7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Отчетност на дейностите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 компетенциите на МВР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Отчет на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изпълнението на дейностите на МВР от Плана за действие за БДП за 2021 г. 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 План за действие за БДП за 2021 г. 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Анализ за състоянието на пътнотранспортния травматизъм през 2021 г.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АИС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1.1.2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Изпълнение на Стратегията на МВР и на Плана на МВР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tabs>
                <w:tab w:val="left" w:pos="35"/>
              </w:tabs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Изпълнение на дългосрочните цели за БДП и на мерките за годината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 План на МВР към Стратегия на МВР 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 Стратегия на МВР 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 План на МВР 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Информация до ДАБДП за заседанията на ДОККПБДП</w:t>
            </w:r>
          </w:p>
        </w:tc>
      </w:tr>
      <w:tr w:rsidR="00A54170" w:rsidRPr="00B83292" w:rsidTr="002119E2">
        <w:trPr>
          <w:trHeight w:val="416"/>
        </w:trPr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1.1.3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Приоритетно планиране и  бюджетиране на мерки за БДП в рамките на одобрения бюджет на МВР съответната година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Планово и финансово обезпечаване на политиката за БДП за дейностите на МВР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D63FE0">
            <w:pPr>
              <w:spacing w:before="80" w:after="80"/>
              <w:ind w:right="3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Предвиждане на устойчиво финансиране на мерките за БДП в годишния бюджетен разчет на МВР  съответната година.</w:t>
            </w: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2119E2">
            <w:pPr>
              <w:spacing w:before="80" w:after="80"/>
              <w:ind w:right="16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Бюджетен разчет на МВР</w:t>
            </w:r>
          </w:p>
        </w:tc>
      </w:tr>
      <w:tr w:rsidR="00A54170" w:rsidRPr="00B83292" w:rsidTr="00425D4A">
        <w:trPr>
          <w:trHeight w:val="642"/>
        </w:trPr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1.2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 Подобряване на координацията и задълбочаване на взаимодействието между институциите при изпълнение на държавната политика в областта</w:t>
            </w:r>
          </w:p>
        </w:tc>
      </w:tr>
      <w:tr w:rsidR="00A54170" w:rsidRPr="00B83292" w:rsidTr="00425D4A">
        <w:trPr>
          <w:trHeight w:val="2184"/>
        </w:trPr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1.2.1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Координация на действията на административните органи за взимане на съвместни решения и прилагане на общи практики в областта на БДП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Консенсус и обединени усилия за ефективно изпълнение на политиката за БДП</w:t>
            </w:r>
            <w:r w:rsidRPr="00B8329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в съответствие с компетенциите на МВР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Съвместни консенсусни решения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Документи, свързани с дейността на междуведомствени работни групи</w:t>
            </w:r>
          </w:p>
          <w:p w:rsidR="00A54170" w:rsidRPr="00B83292" w:rsidRDefault="00A54170" w:rsidP="00B83292">
            <w:pPr>
              <w:spacing w:before="80" w:after="80"/>
              <w:ind w:right="3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Кореспонденция между институциите</w:t>
            </w:r>
          </w:p>
        </w:tc>
      </w:tr>
      <w:tr w:rsidR="00A54170" w:rsidRPr="00B83292" w:rsidTr="00425D4A">
        <w:trPr>
          <w:trHeight w:val="841"/>
        </w:trPr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1.2.2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Взаимодействие и координация в дейността на Националния координационен център за безопасно движение по пътищата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Осигуряване на оперативност, координация и взаимодействие между компетентните държавни структури </w:t>
            </w:r>
            <w:r w:rsidRPr="00B8329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при ПТП или усложнена пътна обстановка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B83292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="00A54170"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– ИААА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МРРБ – АПИ 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Прилагани стандартизирани процедури за взаимодействие и координация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Постановление на МС №156 от 27 юни 2019 г. за създаване на НКЦБДП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 Утвърдени стандартни оперативни процедури </w:t>
            </w:r>
          </w:p>
          <w:p w:rsidR="00A54170" w:rsidRPr="00B83292" w:rsidRDefault="00A54170" w:rsidP="00B83292">
            <w:pPr>
              <w:spacing w:before="80" w:after="80"/>
              <w:ind w:right="3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Документи, свързани с дейността на НКЦБДП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1.2.3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Изпълнение на оперативното споразумение между МВР и ДАБДП за предоставяне на информация и взаимодействие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Взаимодействие между МВР и ДАБДП в областта на БДП</w:t>
            </w:r>
          </w:p>
          <w:p w:rsidR="00A54170" w:rsidRPr="00B83292" w:rsidRDefault="00A54170" w:rsidP="00B83292">
            <w:pPr>
              <w:spacing w:before="80" w:after="80"/>
              <w:ind w:right="3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ДАБДП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Изпълнени ангажименти по споразумението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Оперативно споразумение за   предоставяне на информация и взаимодействие (№81200-2797/ 21.02.2020 г.) 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1.2.4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8E5A73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Членство в Групата на високо ниво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 безопасност</w:t>
            </w:r>
            <w:r w:rsidR="00E3156B"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движението по </w:t>
            </w:r>
            <w:r w:rsidR="00E3156B"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пътищата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към Европейската комисия </w:t>
            </w:r>
            <w:r w:rsidR="00E3156B" w:rsidRPr="00B83292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(</w:t>
            </w:r>
            <w:r w:rsidR="00E3156B"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ЕК</w:t>
            </w:r>
            <w:r w:rsidR="00E3156B" w:rsidRPr="00B83292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)</w:t>
            </w:r>
            <w:r w:rsidR="00E3156B"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, в Комитета по СУМПС </w:t>
            </w:r>
            <w:r w:rsidR="008E5A73">
              <w:rPr>
                <w:rFonts w:ascii="Verdana" w:eastAsia="Calibri" w:hAnsi="Verdana" w:cs="Times New Roman"/>
                <w:bCs/>
                <w:sz w:val="20"/>
                <w:szCs w:val="20"/>
              </w:rPr>
              <w:t>към</w:t>
            </w:r>
            <w:r w:rsidR="00E3156B"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ЕК,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ROADPOL и др.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- Използване на капацитета на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международните организации и международните инициативи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Внедряване на положителни чуждестранни практики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МВР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Изпълнени инициативи в рамките на членството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- Взето участие във форумите на международните партньори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Внедрени положителни чуждестранни практики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 xml:space="preserve">- Документация, свързана с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 xml:space="preserve">членството в международни организации </w:t>
            </w:r>
          </w:p>
          <w:p w:rsidR="00A54170" w:rsidRPr="00B83292" w:rsidRDefault="00A54170" w:rsidP="00B83292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Информация до ДАБДП за заседанията на ДОККПБДП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:rsidR="00A54170" w:rsidRPr="00B83292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1.2.5.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Изпълнение на дейностите по компонент „Пътен контрол“ от международен проект на Европейския съвет за безопасност на транспорта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Обмяна на опит с полицията на Кралство Нидерландия и въвеждане на добри практики в работата на пътните полицаи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ДАБДП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D63FE0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Изпълнени дейности по план на </w:t>
            </w:r>
            <w:proofErr w:type="spellStart"/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международн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>ия</w:t>
            </w:r>
            <w:proofErr w:type="spellEnd"/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проект на тема „Обмен на добри практики за безопасност на движението по пътищата“, финансиран от Европейския парламент и ръководен от Европейската комисия.</w:t>
            </w: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Доклади за извършени дейности по проекта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1.2.6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Повишаване капацитета на МВР за управление, координация и контрол при настъпило тежко ПТП (със загинали и ранени) или при усложнена пътна обстановка 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 Взаимодействие между ОДМВР, структурите на ГДПБЗН, ОПУ и други компетентни органи в единна спасителна система 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Управление на информационния поток вътре в МВР и към обществеността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 Намаляване на: социалните последствия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(загинали и ранени); материалните щети; икономическите загуби и последствията за околната среда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НКЦБДП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МРРБ – АПИ </w:t>
            </w:r>
          </w:p>
          <w:p w:rsidR="00A54170" w:rsidRPr="00B83292" w:rsidRDefault="00B83292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="00A54170"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– ИААА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ОБЩИНИ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Областни администрации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ОКБДП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after="40"/>
              <w:contextualSpacing/>
              <w:textAlignment w:val="baseline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Изпълнени съвместни учения</w:t>
            </w:r>
          </w:p>
          <w:p w:rsidR="00A54170" w:rsidRPr="00B83292" w:rsidRDefault="00A54170" w:rsidP="00B83292">
            <w:pPr>
              <w:spacing w:after="40"/>
              <w:contextualSpacing/>
              <w:textAlignment w:val="baseline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Изготвена информация за брой ПТП, загинали и ранени</w:t>
            </w:r>
          </w:p>
          <w:p w:rsidR="00A54170" w:rsidRPr="00B83292" w:rsidRDefault="00A54170" w:rsidP="00B83292">
            <w:pPr>
              <w:spacing w:after="40"/>
              <w:contextualSpacing/>
              <w:textAlignment w:val="baseline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 Информация за посетени  от структури на ГДБЗН ПТП или участъци/местопроизшествия, засегнати от извънредни ситуации (кризи) при усложнена пътна обстановка </w:t>
            </w:r>
          </w:p>
          <w:p w:rsidR="00A54170" w:rsidRPr="00B83292" w:rsidRDefault="00A54170" w:rsidP="00B83292">
            <w:pPr>
              <w:spacing w:after="40"/>
              <w:contextualSpacing/>
              <w:textAlignment w:val="baseline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A54170" w:rsidRPr="00B83292" w:rsidRDefault="00A54170" w:rsidP="00D63FE0">
            <w:pPr>
              <w:spacing w:after="40"/>
              <w:contextualSpacing/>
              <w:textAlignment w:val="baseline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Вътрешноведомствени нормативни актове</w:t>
            </w:r>
          </w:p>
          <w:p w:rsidR="00A54170" w:rsidRPr="00B83292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Информация до ДАБДП за заседанията на ДОККПБДП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1.2.7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Развитие на информационния обмен между Националния регистър на превозните средства и собствениците им и системата на ИААА за техническите прегледи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Повишаване качеството на обмен на информация при </w:t>
            </w:r>
            <w:r w:rsidRPr="00B83292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установена опасна техническа неизправност при извършване на периодичен технически преглед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МВР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ИААА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after="40"/>
              <w:contextualSpacing/>
              <w:textAlignment w:val="baseline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Автоматизирани процеси</w:t>
            </w:r>
          </w:p>
          <w:p w:rsidR="00A54170" w:rsidRPr="00B83292" w:rsidRDefault="00A54170" w:rsidP="00B83292">
            <w:pPr>
              <w:spacing w:after="40"/>
              <w:contextualSpacing/>
              <w:textAlignment w:val="baseline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A54170" w:rsidRPr="00B83292" w:rsidRDefault="00A54170" w:rsidP="00B83292">
            <w:pPr>
              <w:spacing w:after="40"/>
              <w:contextualSpacing/>
              <w:textAlignment w:val="baseline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ЗДвП</w:t>
            </w:r>
          </w:p>
          <w:p w:rsidR="00A54170" w:rsidRPr="00B83292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Вътрешно-ведомствена нормативна база</w:t>
            </w:r>
          </w:p>
          <w:p w:rsidR="00A54170" w:rsidRPr="00B83292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Междуведомствено споразумение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Усъвършенстване на националното законодателство в областта на БДП  </w:t>
            </w:r>
          </w:p>
        </w:tc>
      </w:tr>
      <w:tr w:rsidR="00A54170" w:rsidRPr="00B83292" w:rsidTr="00425D4A">
        <w:trPr>
          <w:trHeight w:val="841"/>
        </w:trPr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1.3.1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Разработване на проект на нов ЗДвП и подзаконова нормативна уредба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Подобрено национално законодателство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в областта на БДП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B83292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="00A54170"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– ИААА, МРРБ – АПИ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МЗ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ДАБДП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Приет нов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ЗДвП и разработена подзаконова нормативна уредба към него</w:t>
            </w: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Документация от работата на работни групи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Информация до ДАБДП за заседанията на ДОККПБДП</w:t>
            </w:r>
          </w:p>
        </w:tc>
      </w:tr>
      <w:tr w:rsidR="00A54170" w:rsidRPr="00B83292" w:rsidTr="00425D4A">
        <w:trPr>
          <w:trHeight w:val="1834"/>
        </w:trPr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1.3.2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7478F7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Разработване на проекти нормативни актове в областта на БДП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Оптимизиране на обществените отношения в областта на БДП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Предложени и извършени  промени във вътрешнонормативни документи</w:t>
            </w:r>
          </w:p>
          <w:p w:rsidR="00A54170" w:rsidRPr="00B83292" w:rsidRDefault="00A54170" w:rsidP="00D63FE0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Документация от работата на работни групи</w:t>
            </w:r>
          </w:p>
          <w:p w:rsidR="00A54170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Информация до ДАБДП за заседанията на ДОККПБДП</w:t>
            </w:r>
          </w:p>
          <w:p w:rsidR="00D63FE0" w:rsidRPr="00B83292" w:rsidRDefault="00D63FE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A54170" w:rsidRPr="00B83292" w:rsidTr="00425D4A">
        <w:trPr>
          <w:trHeight w:val="352"/>
        </w:trPr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1.4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 Ефективност на методологиите за набиране и обработка на данни за ПТП и 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1.4.1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Разработване и прилагане на оптимизирана методология за обследване на ПТП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Повишаване на капацитета на органите за работа при настъпили ПТП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Прилагане на методология, интегрираща основните и съпътстващите причини за ПТП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B83292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="00A54170"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– ИААА, МРРБ – АПИ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Функционираща нова  методология за обследване на ПТП и за извършване на анализи с подобрено качество на използваните данни в периода 2021 г. – 2023 г.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Методология за обследване на ПТП</w:t>
            </w:r>
          </w:p>
          <w:p w:rsidR="00A54170" w:rsidRPr="00B83292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 Статистически и аналитични справки </w:t>
            </w:r>
          </w:p>
          <w:p w:rsidR="00A54170" w:rsidRPr="00B83292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Информация до ДАБДП за заседанията на ДОККПБДП</w:t>
            </w:r>
          </w:p>
          <w:p w:rsidR="00A54170" w:rsidRPr="00B83292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3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Гарантиране на партньорство и прозрачност в политиката по БДП чрез сътрудничество с гражданския сектор, бизнеса, научните и академичните среди 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1.5.1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Участие в обществени консултации в областта на БДП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Повишаване на компетенциите на заинтересуваните страни в гражданското общество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6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Проведени обществени консултации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Становища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1.5.2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Участие в процеса по създаване на възможност за подаване и обработване на сигнали за нарушения, свързани с ПТП и БДП  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Повишаване ролята на гражданското общество в процесите по реализиране на административнонаказателна отговорност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МРРБ – АПИ</w:t>
            </w:r>
          </w:p>
          <w:p w:rsidR="00A54170" w:rsidRPr="00B83292" w:rsidRDefault="00B83292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="00A54170"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– ИААА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ДАБДП, Общини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Създадена техническа възможност за п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одаване и обработване на сигнали за нарушения, свързани с ПТП и БДП 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Интернет  информационно пространство</w:t>
            </w:r>
          </w:p>
          <w:p w:rsidR="00A54170" w:rsidRPr="00B83292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Информация до ДАБДП за заседанията на ДОККПБДП</w:t>
            </w:r>
          </w:p>
          <w:p w:rsidR="00A54170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D63FE0" w:rsidRDefault="00D63FE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D63FE0" w:rsidRDefault="00D63FE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D63FE0" w:rsidRPr="00B83292" w:rsidRDefault="00D63FE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1.6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 Повишаване капацитета на работещите в държавната администрация за изпълнение на политиката по БДП</w:t>
            </w:r>
          </w:p>
        </w:tc>
      </w:tr>
      <w:tr w:rsidR="00A54170" w:rsidRPr="00B83292" w:rsidTr="00425D4A">
        <w:trPr>
          <w:trHeight w:val="1489"/>
        </w:trPr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1.6.1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Обучения за служители на МВР, осъществяващи контрол по ЗДвП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Повишена квалификация на органите, осъществяващи контрол по ЗДвП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Обучени служители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Вътрешноведомствени документи за провеждане на обучение в МВР</w:t>
            </w:r>
          </w:p>
        </w:tc>
      </w:tr>
      <w:tr w:rsidR="00A54170" w:rsidRPr="00B83292" w:rsidTr="00425D4A">
        <w:trPr>
          <w:trHeight w:val="1489"/>
        </w:trPr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1.6.2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Обучения за реакция при ПТП и оказване на помощ на пострадали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Повишаване на професионалната подготовка на служителите в МВР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Обучени служители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Вътрешноведомствени документи за провеждане на обучение в МВР</w:t>
            </w:r>
          </w:p>
        </w:tc>
      </w:tr>
      <w:tr w:rsidR="00A54170" w:rsidRPr="00B83292" w:rsidTr="00425D4A">
        <w:trPr>
          <w:trHeight w:val="1272"/>
        </w:trPr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1.6.3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Обучение на служителите от МВР, посещаващи и обработващи ПТП</w:t>
            </w:r>
          </w:p>
          <w:p w:rsidR="00A54170" w:rsidRPr="00B83292" w:rsidRDefault="00A54170" w:rsidP="00B83292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Повишаване квалификацията на служителите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Обучени служители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 Вътрешноведомствени документи 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-План-програма за обучение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1.6.4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Провеждане на съвместни областни учения за овладяване на критични ситуации при настъпило тежко ПТП или при усложнена пътна обстановка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Повишаване квалификацията на служителите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, участващи при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овладяване на критични ситуации или при усложнена пътна обстановка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8E5A73" w:rsidRDefault="008E5A73" w:rsidP="008E5A73">
            <w:pPr>
              <w:spacing w:before="80" w:after="80"/>
              <w:ind w:right="29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ОКБДП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</w:p>
          <w:p w:rsidR="008E5A73" w:rsidRPr="00B83292" w:rsidRDefault="008E5A73" w:rsidP="008E5A73">
            <w:pPr>
              <w:spacing w:before="80" w:after="80"/>
              <w:ind w:right="2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ДАБДП </w:t>
            </w:r>
          </w:p>
          <w:p w:rsidR="00036EEC" w:rsidRPr="00B83292" w:rsidRDefault="00036EEC" w:rsidP="00B83292">
            <w:pPr>
              <w:spacing w:before="80" w:after="80"/>
              <w:ind w:right="29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6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Проведени съвместни учения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График на ученията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Информация до ДАБДП за заседанията на ДОККПБДП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 Осъществяване на ефективна комуникация и създаване на широка рамка на сътрудничество и съпричастност за различните аспекти от 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1.7.1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 прилагането на единна комуникационна стратегия по БДП</w:t>
            </w: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7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Провеждане на целенасочена комуникационна и медийна политика</w:t>
            </w:r>
          </w:p>
          <w:p w:rsidR="00A54170" w:rsidRPr="00B83292" w:rsidRDefault="00A54170" w:rsidP="00B83292">
            <w:pPr>
              <w:spacing w:before="80" w:after="80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 xml:space="preserve">- Излъчване в публичното пространство  на ясни и единни послания за БДП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МВР</w:t>
            </w:r>
          </w:p>
          <w:p w:rsidR="00A54170" w:rsidRPr="00B83292" w:rsidRDefault="00A54170" w:rsidP="00B83292">
            <w:pPr>
              <w:spacing w:before="80" w:after="80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МОН, МЗ</w:t>
            </w:r>
          </w:p>
          <w:p w:rsidR="00A54170" w:rsidRPr="00B83292" w:rsidRDefault="00B83292" w:rsidP="00B83292">
            <w:pPr>
              <w:spacing w:before="80" w:after="80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="00A54170" w:rsidRPr="00B83292">
              <w:rPr>
                <w:rFonts w:ascii="Verdana" w:eastAsia="Calibri" w:hAnsi="Verdana" w:cs="Times New Roman"/>
                <w:sz w:val="20"/>
                <w:szCs w:val="20"/>
              </w:rPr>
              <w:t>, МРРБ</w:t>
            </w:r>
          </w:p>
          <w:p w:rsidR="00A54170" w:rsidRPr="00B83292" w:rsidRDefault="00A54170" w:rsidP="00B83292">
            <w:pPr>
              <w:spacing w:before="80" w:after="80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ДАБДП  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6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Активна медийна политика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Информация до ДАБДП за заседанията на ДОККПБДП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A54170" w:rsidRPr="00B83292" w:rsidTr="00425D4A">
        <w:tc>
          <w:tcPr>
            <w:tcW w:w="14879" w:type="dxa"/>
            <w:gridSpan w:val="6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ТЕМАТИЧНО НАПРАВЛЕНИЕ 2: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СОЦИАЛНО ОТГОВОРНО ПОВЕДЕНИЕ: УЧЕНЕ ПРЕЗ ЦЕЛИЯ ЖИВОТ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 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2.1.1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Организиране и провеждане на  инициативи в детските градини и училищата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 Подкрепа за творческите изяви на децата </w:t>
            </w:r>
          </w:p>
          <w:p w:rsidR="00A54170" w:rsidRPr="00B83292" w:rsidRDefault="00A54170" w:rsidP="00B83292">
            <w:pPr>
              <w:spacing w:before="80" w:after="80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Повишаване културата на движение на децата по пътищата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МОН</w:t>
            </w:r>
            <w:r w:rsidRPr="00B8329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Проведени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олимпиади и състезания по БДП, извънкласни инициативи по БДП </w:t>
            </w:r>
          </w:p>
          <w:p w:rsidR="00A54170" w:rsidRPr="00B83292" w:rsidRDefault="00A54170" w:rsidP="00B83292">
            <w:pPr>
              <w:spacing w:before="80" w:after="80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Информация до ДАБДП за заседанията на ДОККПБДП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2.1.2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Ограничаване на рисковете от ПТП при организиран превоз на деца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Осигуряване на безопасно придвижване на деца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МОН</w:t>
            </w:r>
            <w:r w:rsidRPr="00B8329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:rsidR="00A54170" w:rsidRPr="00B83292" w:rsidRDefault="00B83292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="00A54170"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– ИААА</w:t>
            </w:r>
          </w:p>
          <w:p w:rsidR="00A54170" w:rsidRPr="00B83292" w:rsidRDefault="00A54170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Извършени проверки на превозни средства, с които се превозват деца, и на водачи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Информация до ДАБДП за заседанията на ДОККПБДП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2.1.3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Провеждане кампании на МВР, насочени към деца и ученици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7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Повишаване културата на движение на децата по пътищата</w:t>
            </w:r>
          </w:p>
          <w:p w:rsidR="00A54170" w:rsidRPr="00B83292" w:rsidRDefault="00A54170" w:rsidP="00B83292">
            <w:pPr>
              <w:spacing w:before="80" w:after="80"/>
              <w:ind w:right="7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Повишаване на информираността за рисковите фактори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МОН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Проведени кампании</w:t>
            </w:r>
          </w:p>
          <w:p w:rsidR="00A54170" w:rsidRPr="00B83292" w:rsidRDefault="00A54170" w:rsidP="00B83292">
            <w:pPr>
              <w:spacing w:before="80" w:after="80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A54170" w:rsidRPr="00B83292" w:rsidRDefault="00A54170" w:rsidP="00B83292">
            <w:pPr>
              <w:spacing w:before="80" w:after="80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План на МВР на превантивните кампании за ограничаване на пътнотранспортния травматизъм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Информация до ДАБДП за заседанията на ДОККПБДП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2.1.4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Подпомагане на УКБДП в  дейностите за развитие на: средата за обучение по БДП, прилежащата пътна инфраструктура и организацията на движение в районите на училищата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Активно участие на УКБДП в процесите по БДП с помощта на държавните институции на териториално ниво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УКБДП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РУО на МОН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Оказано съдействие на УКБДП</w:t>
            </w:r>
          </w:p>
          <w:p w:rsidR="00A54170" w:rsidRPr="00B83292" w:rsidRDefault="00A54170" w:rsidP="00B83292">
            <w:pPr>
              <w:spacing w:before="80" w:after="80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Информация до ДАБДП за заседанията на ДОККПБДП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:rsidR="00A54170" w:rsidRPr="00B83292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 Подготовка на образовани, обучени и информирани водачи, притежаващи квалификация и отговорно поведение за безопасно управление на ППС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2.2.1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 изпълнението на цялостна концепция за реда, изискванията, организацията, условията и начина на провеждане на обучението на кандидатите за водачи и придобиване на правоспособност за управление на ППС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Подготвени водачи за безопасно управление на ППС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МОН </w:t>
            </w:r>
          </w:p>
          <w:p w:rsidR="00A54170" w:rsidRPr="00B83292" w:rsidRDefault="00B83292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="00A54170"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– ИААА</w:t>
            </w:r>
          </w:p>
          <w:p w:rsidR="00A54170" w:rsidRPr="00B83292" w:rsidRDefault="00A54170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ДАБДП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 Взето участие при разработването на документи </w:t>
            </w:r>
          </w:p>
          <w:p w:rsidR="00A54170" w:rsidRPr="00B83292" w:rsidRDefault="00A54170" w:rsidP="00B83292">
            <w:pPr>
              <w:spacing w:before="80" w:after="80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Взето участие при изпълнението на мерки от компетенциите на МВР за подобряване на</w:t>
            </w: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реда, изискванията, организацията, условията и начина на провеждане на обучението на кандидатите за водачи</w:t>
            </w:r>
          </w:p>
          <w:p w:rsidR="00A54170" w:rsidRPr="00B83292" w:rsidRDefault="00A54170" w:rsidP="00B83292">
            <w:pPr>
              <w:spacing w:before="80" w:after="80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Документи от националното и международното законодателство и за добри практики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Концепция за обучение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Информация до ДАБДП за заседанията на ДОККПБДП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2.2.2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Организиране и провеждане на превантивни кампании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Въздействие върху нарушителите с възпитателен характер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Проведени кампании – традиционни и с партньори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План на МВР на превантивните кампании за ограничаване на пътнотранспортния травматизъм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 Информация до ДАБДП за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заседанията на ДОККПБДП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Изпълнение на специализирани мерки за рискови групи водачи </w:t>
            </w:r>
          </w:p>
          <w:p w:rsidR="00A54170" w:rsidRPr="00B83292" w:rsidRDefault="00A54170" w:rsidP="00B83292">
            <w:pPr>
              <w:spacing w:before="80" w:after="80"/>
              <w:ind w:left="36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Повишаване на информираността за рисковите фактори при движение по пътищата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МОН</w:t>
            </w:r>
          </w:p>
          <w:p w:rsidR="00A54170" w:rsidRPr="00B83292" w:rsidRDefault="00A54170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МЗ </w:t>
            </w:r>
          </w:p>
          <w:p w:rsidR="00A54170" w:rsidRPr="00B83292" w:rsidRDefault="00B83292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="00A54170"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– ИААА ДАБДП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2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Изпълнени специализирани мерки спрямо: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нови водачи, водачи с нарушения, водачи над 65 г.</w:t>
            </w:r>
          </w:p>
          <w:p w:rsidR="00A54170" w:rsidRPr="00B83292" w:rsidRDefault="00A54170" w:rsidP="00B83292">
            <w:pPr>
              <w:spacing w:before="80" w:after="80"/>
              <w:ind w:right="29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Информация до ДАБДП за заседанията на ДОККПБДП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2.2.4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Изпълнение на дейностите съгласно Директива 2006/126/ЕО по проверка валидността и автентичността на СУМПС, издадени от </w:t>
            </w:r>
            <w:r w:rsidR="00425E90"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компетентни органи на държави-членки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при подмяната им с български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Предотвратяване на неправомерно издаване на СУМПС при подмяна на невалидни СУМПС, издадени извън Република България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2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Изпълнени проверки през Европейската система за обмен на информация за СУМПС –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>RESPER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,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 други канали</w:t>
            </w:r>
          </w:p>
          <w:p w:rsidR="00A54170" w:rsidRPr="00B83292" w:rsidRDefault="00A54170" w:rsidP="00B83292">
            <w:pPr>
              <w:spacing w:before="80" w:after="80"/>
              <w:ind w:right="29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Годишен доклад за дейността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2.2.5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Оптимизация на дейностите по регистриране и контрол на водачите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Подобряване на възможностите за анализ на влиянието на водачите върху пътнотранспортната безопасност и превенция на нарушенията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B83292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="00425E90"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– ИААА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2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Подготвен проект на задание за изграждане на нов регистър на водачите</w:t>
            </w:r>
          </w:p>
          <w:p w:rsidR="00A54170" w:rsidRPr="00B83292" w:rsidRDefault="00A54170" w:rsidP="00B83292">
            <w:pPr>
              <w:spacing w:before="80" w:after="80"/>
              <w:ind w:right="29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 Нормативни актове 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Междуведомствени споразумения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 Повишаване на обществената чувствителност към темата за 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2.3.1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Участие в изпълнението на тематични програми за информираност на отделни целеви групи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7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Излъчване на ясни и единни послания на държавните институции в общественото пространство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МОН, МЗ </w:t>
            </w:r>
          </w:p>
          <w:p w:rsidR="00A54170" w:rsidRPr="00B83292" w:rsidRDefault="00B83292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="00A54170"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– ИААА МРРБ – АПИ  ДАБДП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общини и ОКБДП 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Взето участие в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национални, регионални и местни инициативи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Програми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Информация до ДАБДП за заседанията на ДОККПБДП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A54170" w:rsidRPr="00B83292" w:rsidTr="00425D4A">
        <w:trPr>
          <w:trHeight w:val="696"/>
        </w:trPr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2.3.2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Отбелязване на 29 юни – Деня на безопасността на движението по пътищата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Популяризиране на политиката за БДП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ДАБДП 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Общини и НПО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Проведени мероприятия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Информация до ДАБДП за заседанията на ДОККПБДП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2.3.3 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Организиране и провеждане на Дни на безопасността на пътя на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ROADPOL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Обединяване на институции и население в дейности за БДП, инициирани от ROADPOL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Партньори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Създадена организация и проведени мероприятия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Решения и документи на ROADPOL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План за МВР за превантивните кампании за ограничаване на пътнотранспортния травматизъм и други инициативни документи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2.3.4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Организиране и провеждане на Световния ден за възпоминание на жертвите от ПТП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Обединяване на институции и население в дейности за БДП, инициирани в световен мащаб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Партньори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Създадена организация и проведени мероприятия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План за МВР за превантивните кампании за ограничаване на пътнотранспортния травматизъм и други инициативни документи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2.3.5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 отбелязването на Европейската седмица на мобилността,</w:t>
            </w:r>
            <w:r w:rsidRPr="00B8329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Международния ден за БДП и други международни инициативи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Обединяване на институции и население в дейности за БДП, инициирани от международни организации</w:t>
            </w:r>
          </w:p>
          <w:p w:rsidR="00D63FE0" w:rsidRDefault="00D63FE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D63FE0" w:rsidRDefault="00D63FE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D63FE0" w:rsidRPr="00B83292" w:rsidRDefault="00D63FE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Партньори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Взето участие в мероприятия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Информация до ДАБДП за заседанията на ДОККПБДП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A54170" w:rsidRPr="00B83292" w:rsidTr="00425D4A">
        <w:trPr>
          <w:trHeight w:val="275"/>
        </w:trPr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2.4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Цел: Развитие на социално-отговорна организационна култура за БДП 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2.4.1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Прилагане на комплекс от мерки за БДП спрямо работещите в МВР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7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Предпазване на  работещите в МВР от ПТП при служебното им взаимодействие с пътната система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МВР 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Приложени мерки съгласно методология, разработена от ДАБДП</w:t>
            </w:r>
          </w:p>
          <w:p w:rsidR="00A54170" w:rsidRPr="00B83292" w:rsidRDefault="00A54170" w:rsidP="00B83292">
            <w:pPr>
              <w:spacing w:before="80" w:after="80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Стандартизирана методология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за </w:t>
            </w:r>
            <w:r w:rsidRPr="00B8329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предпазване на  работещите в бюджетните организации от ПТП при служебното им взаимодействие с пътната система </w:t>
            </w:r>
          </w:p>
        </w:tc>
      </w:tr>
      <w:tr w:rsidR="00A54170" w:rsidRPr="00B83292" w:rsidTr="00425D4A">
        <w:tc>
          <w:tcPr>
            <w:tcW w:w="14879" w:type="dxa"/>
            <w:gridSpan w:val="6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ТЕМАТИЧНО НАПРАВЛЕНИЕ 3: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КОНТРОЛ: ЕФЕКТИВЕН И ПРЕВАНТИВЕН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Цел: Подобряване на материално-техническото и ресурсното обезпечаване на МВР за спазване правилата за движение по пътищата и провеждане на спасителна дейност 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3.1.1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Закупуване на нови полицейски автомобили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21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Повишаване на ефективността на  осъществяваната контролна дейност чрез патрулни автомобили,  оборудвани със съвременни технически средства за контрол 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8A0F9B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Закупени и оборудвани полицейски автомобили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План-график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Информация до ДАБДП за заседанията на ДОККПБДП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3.1.2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Доставка на специализирани автомобили и оборудване за провеждане на спасителна дейност при ПТП</w:t>
            </w:r>
          </w:p>
          <w:p w:rsidR="00A54170" w:rsidRPr="00B83292" w:rsidRDefault="00A54170" w:rsidP="00B83292">
            <w:pPr>
              <w:spacing w:before="80" w:after="80"/>
              <w:ind w:right="4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A54170" w:rsidRPr="00B83292" w:rsidRDefault="00A54170" w:rsidP="00B83292">
            <w:pPr>
              <w:spacing w:before="80" w:after="80"/>
              <w:ind w:right="4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A54170" w:rsidRPr="00B83292" w:rsidRDefault="00A54170" w:rsidP="00B83292">
            <w:pPr>
              <w:spacing w:before="80" w:after="80"/>
              <w:ind w:right="4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213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Намаляване на времето за спасяване на пострадали при ПТП и подобряване на възможностите за реакция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8A0F9B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Закупени специализирани автомобили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и оборудване за провеждане на спасителна дейност и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оказване на първа помощ на пострадали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- Вътрешноведомствена документация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Информация до ДАБДП за заседанията на ДОККПБДП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3.1.3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7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Закупуване на технически средства и системи за извършване на контрол по ЗДвП 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21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Повишаване на ефективността от работата на контролните органи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8A0F9B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Закупени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автоматизирани технически средства и системи 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План-график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 Информация до ДАБДП за заседанията на ДОККПБДП 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3.1.4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7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Прилагане на различни подходи за пренасочване на контролни органи съобразно натовареността на трафика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213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Осъществяване на контрол по основните пътни артерии и в малките населени места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8A0F9B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Изпълнени мерки за оптимизиране на разпределението на човешкия ресурс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Вътрешноведомствена документация – заповеди, разпореждания, указания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Цел: Оптимизиране на способите за осъществяване на контрол от МВР за спазване правилата за движение по пътищата 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3.2.1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Разширение на автоматизацията на процесите по осъществяване на контрол и прилагане на административнонаказателна отговорност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7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Повишаване на обективността на информацията, използвана в административнонаказателния процес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Автоматизирани процеси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ЗДвП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ЗАНН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Вътрешноведомствени документи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-Информация до ДАБДП за заседанията на ДОККПБДП 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3.2.2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7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Засилване на контролната дейност в рискови участъци съобразно извършени анализи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Ефективност при разпределението на ресурсите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Осъществяване на контрол в рискови участъци и часови диапазони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Осъществена контролна дейност</w:t>
            </w: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 Статистика 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Разпореждания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Указания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-Информация до ДАБДП за заседанията на ДОККПБДП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3.2.3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7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Организиране и участие в провеждане на СПО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Въздействие върху нарушителите с възпитателен характер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62721A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Организирани и проведени СПО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за контрол над скоростта, шофиране след употреба на алкохол, наркотични вещества и техните аналози, използване на предпазни средства, техническа изправност на ППС,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поведение на водачите към уязвимите участници в движението по пътищата и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др.</w:t>
            </w: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 Разпореждания 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Информация до ДАБДП за заседанията на ДОККПБДП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3.2.4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Провеждане и участия в СПО при индикации за промяна в състоянието на пътнотранспортния травматизъм  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Подобряване на средата за сигурност чрез насоченост на контролната дейност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8A0F9B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Проведени СПО</w:t>
            </w:r>
          </w:p>
          <w:p w:rsidR="00A54170" w:rsidRPr="00B83292" w:rsidRDefault="00A54170" w:rsidP="00B83292">
            <w:pPr>
              <w:spacing w:before="80" w:after="80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 Разпореждания 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Информация до ДАБДП за заседанията на ДОККПБДП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3.2.5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Провеждане и участие в СПО,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инициирани от ROADPOL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Поддържане на актуални компетенции в областта на контрола на движението по пътищата в съответствие с тенденциите на европейския континент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8A0F9B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B83292" w:rsidP="00B83292">
            <w:pPr>
              <w:spacing w:before="80" w:after="80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="008A0F9B"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- ИААА</w:t>
            </w:r>
            <w:r w:rsidR="00A54170"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Проведени СПО</w:t>
            </w:r>
          </w:p>
          <w:p w:rsidR="00A54170" w:rsidRPr="00B83292" w:rsidRDefault="00A54170" w:rsidP="00D63FE0">
            <w:pPr>
              <w:spacing w:before="80" w:after="80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График на ROADPOL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План на МВР на превантивните кампании за ограничаване на пътнотранспортния травматизъм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Информация до ДАБДП за заседанията на ДОККПБДП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3.2.6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Организиране, участие и провеждане на тематични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операции съвместно с други институции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 xml:space="preserve">Оказване на влияние върху средата за сигурност чрез общ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контрол от органите на институциите с правомощия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МВР</w:t>
            </w:r>
          </w:p>
          <w:p w:rsidR="00A54170" w:rsidRPr="00B83292" w:rsidRDefault="00B83292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="00A54170"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– ИААА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МРРБ – АПИ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Общини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Проведени  съвместни тематични операции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- План между институциите с контролни функции</w:t>
            </w:r>
          </w:p>
          <w:p w:rsidR="00A54170" w:rsidRPr="00B83292" w:rsidRDefault="00A54170" w:rsidP="00B83292">
            <w:pPr>
              <w:spacing w:before="80" w:after="80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- Информация до ДАБДП за заседанията на ДОККПБДП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3.2.7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Информираност на обществото за резултатите от контролната и аналитичната дейност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Въздействие върху нарушителите</w:t>
            </w:r>
          </w:p>
          <w:p w:rsidR="00A54170" w:rsidRPr="00B83292" w:rsidRDefault="00A54170" w:rsidP="00B83292">
            <w:pPr>
              <w:tabs>
                <w:tab w:val="left" w:pos="174"/>
              </w:tabs>
              <w:spacing w:before="80" w:after="80"/>
              <w:ind w:right="4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 Повишена прозрачност и информираност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Публикувани информации на интернет страницата на ГДНП и ДПВО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Информации с резултати от дейността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Отчети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Анализи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 Информация до ДАБДП за заседанията на ДОККПБДП </w:t>
            </w:r>
          </w:p>
        </w:tc>
      </w:tr>
      <w:tr w:rsidR="00A54170" w:rsidRPr="00B83292" w:rsidTr="00425D4A">
        <w:trPr>
          <w:trHeight w:val="557"/>
        </w:trPr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3.2.9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Реализиране на проекти за БДП чрез финансиране от Фонд за безопасност на движението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Повишаване качеството на живот на участниците в движението по пътищата</w:t>
            </w:r>
          </w:p>
          <w:p w:rsidR="00A54170" w:rsidRPr="00B83292" w:rsidRDefault="00A54170" w:rsidP="00B83292">
            <w:pPr>
              <w:spacing w:before="80" w:after="80"/>
              <w:ind w:right="4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Подобряване на контрола по ЗДвП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МВР 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Изпълнени проекти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spacing w:after="160" w:line="259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 План-график 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 Информация до ДАБДП за заседанията на ДОККПБДП 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 Ефективност и ефикасност на административното наказание за постигане на превантивната функция на санкцията</w:t>
            </w:r>
          </w:p>
        </w:tc>
      </w:tr>
      <w:tr w:rsidR="00A54170" w:rsidRPr="00B83292" w:rsidTr="00425D4A">
        <w:trPr>
          <w:trHeight w:val="2043"/>
        </w:trPr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3.3.1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Оптимизиране на реда за връчване на наказателни административни актове от органи на МВР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Ефективност на  административнонаказателно производство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Ефективно въздействие на санкцията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8A0F9B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Изпълнение на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оптимизирания ред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Нормативни актове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Вътрешноведомствени документи – заповеди, разпореждания, указания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-Информация до ДАБДП за заседанията на ДОККПБДП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3.3.2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Извършване на справки и издаване на документи за издадени административни документи за нарушения на ЗДвП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Повишено качество на обслужване и информираност на населението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Осигурена възможност за информиране чрез Портал за електронни административни услуги на МВР за издадени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административни документи за нарушения на ЗДвП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Вътрешноведомствени документи, свързани с осигуряването на възможността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Информация до ДАБДП за заседанията на ДОККПБДП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3.3.3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Осигуряване на възможност за заплащане на глоби по ЗДвП чрез мобилни терминални устройства ПОС </w:t>
            </w:r>
            <w:r w:rsidRPr="00B83292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в патрулните автомобили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Ефективност на  административнонаказателно производство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Ефективно въздействие на санкцията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Повишаване на събираемостта на глобите, наложени от органи на МВР – публични вземания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Възможност за заплащане на глобите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Вътрешноведомствени документи, свързани с осигуряването на възможността </w:t>
            </w:r>
          </w:p>
        </w:tc>
      </w:tr>
      <w:tr w:rsidR="00A54170" w:rsidRPr="00B83292" w:rsidTr="0062721A">
        <w:trPr>
          <w:trHeight w:val="557"/>
        </w:trPr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3.3.4 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Проверка на водачите на МПС на гранично-контролно пропускателни пунктове за глоби по ЗДвП, връчване на електронни фишове за нарушения по ЗДвП, осигурена възможност за заплащане на глобите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Ефективност на  административнонаказателно производство</w:t>
            </w:r>
          </w:p>
          <w:p w:rsidR="00A54170" w:rsidRPr="00B83292" w:rsidRDefault="00A54170" w:rsidP="00B83292">
            <w:pPr>
              <w:tabs>
                <w:tab w:val="left" w:pos="178"/>
              </w:tabs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Ефективно въздействие на санкцията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 Повишаване на събираемостта на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глобите по ЗДвП – публични вземания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Реализирана  административнонаказателна отговорност</w:t>
            </w:r>
          </w:p>
          <w:p w:rsidR="00A54170" w:rsidRPr="00B83292" w:rsidRDefault="00A54170" w:rsidP="00B83292">
            <w:pPr>
              <w:spacing w:before="80" w:after="80"/>
              <w:ind w:right="3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 Събираемост на  неплатени в срока за доброволно заплащане дължими глоби по ЗДвП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ЗДвП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 Вътрешноведомствени документи – заповеди, разпореждания, указания </w:t>
            </w:r>
          </w:p>
        </w:tc>
      </w:tr>
      <w:tr w:rsidR="00A54170" w:rsidRPr="00B83292" w:rsidTr="00425D4A">
        <w:trPr>
          <w:trHeight w:val="2930"/>
        </w:trPr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3.3.5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Развитие на информационния обмен по Споразумението между </w:t>
            </w:r>
          </w:p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България, Хърватия, Унгария и Австрия относно улесняване на трансграничното изпълнение на финансови санкции във връзка с нарушения на правилата за движение по пътищата 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spacing w:before="80" w:after="80" w:line="240" w:lineRule="auto"/>
              <w:ind w:left="6" w:right="28" w:firstLine="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Информационен обмен с НАП за преотстъпени вземания;</w:t>
            </w:r>
          </w:p>
          <w:p w:rsidR="00A54170" w:rsidRPr="00B83292" w:rsidRDefault="00A54170" w:rsidP="00B83292">
            <w:pPr>
              <w:spacing w:before="80" w:after="80"/>
              <w:ind w:right="3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 Интеграция на системата на ЕЦОН в обмена по Залцбургски форум в платформа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EUCARIS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8A0F9B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НАП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pStyle w:val="ListParagraph"/>
              <w:spacing w:before="80" w:after="80"/>
              <w:ind w:left="5" w:right="3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Реализирана  административнонаказателна отговорност</w:t>
            </w:r>
          </w:p>
          <w:p w:rsidR="00A54170" w:rsidRPr="00B83292" w:rsidRDefault="00A54170" w:rsidP="00B83292">
            <w:pPr>
              <w:spacing w:before="80" w:after="80"/>
              <w:ind w:right="3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Събираемост на  неплатени в срока за доброволно заплащане дължими глоби по ЗДвП</w:t>
            </w: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Споразумение между държави-членки на Залцбургския форум</w:t>
            </w:r>
          </w:p>
          <w:p w:rsidR="00A54170" w:rsidRDefault="00A54170" w:rsidP="00B83292">
            <w:pPr>
              <w:ind w:left="4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Инструкция №39 от 12 декември 2011 г. за взаимодействие между Министерството на вътрешните работи и Националната агенция за приходите</w:t>
            </w:r>
          </w:p>
          <w:p w:rsidR="0062721A" w:rsidRPr="00B83292" w:rsidRDefault="0062721A" w:rsidP="00B83292">
            <w:pPr>
              <w:ind w:left="4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 Усъвършенстване на реда за събиране, обработка и анализ на данни за ПТП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3.4.1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73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Изготвяне и прилагане на нормативна уредба за реда за служебно обследване на ПТП със загинали и използване на софтуер за реконструкция на ПТП</w:t>
            </w:r>
          </w:p>
          <w:p w:rsidR="00A54170" w:rsidRPr="00B83292" w:rsidRDefault="00A54170" w:rsidP="00B83292">
            <w:pPr>
              <w:spacing w:before="80" w:after="80"/>
              <w:ind w:right="173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Подпомагане изготвянето на качествен анализ на ПТП със загинали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8A0F9B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B83292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="00A54170"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– ИААА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МРРБ – АПИ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ДАБДП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Изготвена и действаща нормативна уредба</w:t>
            </w:r>
          </w:p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Нормативни документи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3.4.2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Актуализиране на задължителните показатели, въвеждани при регистрацията на ПТП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Повишаване качеството на събираната и обработвана информация и на данните за ПТП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Актуализирани показатели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ЗДвП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Вътрешноведомствени документи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3.4.3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Развитие на функционалността на АИС „Пътна полиция“ в частта за ПТП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Повишаване качеството на събираната и обработвана информация и на данните за ПТП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Въведени в експлоатация   функционалности на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АИС „Пътна полиция“ в частта за ПТП </w:t>
            </w:r>
          </w:p>
          <w:p w:rsidR="007C76FE" w:rsidRPr="00B83292" w:rsidRDefault="007C76FE" w:rsidP="00D63FE0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ЗДвП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- Вътрешноведомствени документи </w:t>
            </w:r>
          </w:p>
        </w:tc>
      </w:tr>
      <w:tr w:rsidR="00A54170" w:rsidRPr="00B83292" w:rsidTr="00425D4A">
        <w:tc>
          <w:tcPr>
            <w:tcW w:w="14879" w:type="dxa"/>
            <w:gridSpan w:val="6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ТЕМАТИЧНО НАПРАВЛЕНИЕ 4: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ЩАДЯЩА ПЪТНА ИНФРАСТРУКТУРА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 Интегриране на пътната безопасност в управлението на пътната инфраструктура на национално, областно и общинско ниво за ограничаване на отрицателните ефекти в транспортния сектор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4.1.1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Координация и взаимодействие между стопаните на пътища и ОДМВР за подобряване безопасността на пътната инфраструктура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Подобряване безопасността на пътната инфраструктура</w:t>
            </w:r>
          </w:p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Собственици на пътища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Взети участия в заседания на комисии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Изпратени сигнални писма до собственици на пътища</w:t>
            </w:r>
          </w:p>
          <w:p w:rsidR="00A54170" w:rsidRPr="00B83292" w:rsidRDefault="00A54170" w:rsidP="00B83292">
            <w:pPr>
              <w:tabs>
                <w:tab w:val="left" w:pos="182"/>
              </w:tabs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- Осъществено взаимодействие 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Планове за провеждане на заседания на комисии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Доклади от съвместни обходи и огледи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ЗДвП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4.1.2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 създаването на механизъм за електронен обмен на данни между институциите във връзка с безопасност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та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 xml:space="preserve">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движението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 xml:space="preserve"> по пътищата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7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Повишаване на взаимодействието и координацията между институциите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МРРБ – АПИ</w:t>
            </w:r>
          </w:p>
          <w:p w:rsidR="00A54170" w:rsidRPr="00B83292" w:rsidRDefault="00B83292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="00A54170"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– ИААА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НКЦБДП 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Създаден механизъм за електронен обмен на данни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Документация, свързана с осигуряването на механизъм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4.1.3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Информиране на водачите за пътни участъци с висока концентрация на ПТП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Информираност на населението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чрез средства за комуникация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МРРБ – АПИ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Общини 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Разпространена информация чрез комуникационните канали на МВР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Информационни съобщения и публикации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4.1.4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 актуализацията на ГПОД в населените места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Подобряване на организацията на движение в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населените места чрез взаимодействие между институциите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Общини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 xml:space="preserve">МРРБ – АПИ – ОПУ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Взето участие в дейности по актуализиране на ГПОД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ГПОД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4.1.5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 обследването на пътната инфраструктура като причина за настъпване на ПТП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Повишено качество на анализа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 Подобряване безопасността на пътната инфраструктура 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ab/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МРРБ – АПИ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Общини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Сигнализиране за нарушена безопасност на пътната инфраструктура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Използвана  в анализа информация за влиянието на пътната инфраструктура при настъпване на ПТП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Справки/ доклади/ анализи от извършени обследвания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 Поддържане и развитие на толерантни към човешките грешки републикански пътища, осигуряващи универсална мобилност при подхода „безопасна система“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4.2.1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Участие в огледи на състоянието на републиканските пътища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Оценка на състоянието на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републиканската пътна мрежа преди настъпване на летния сезон, преди началото и след края на зимния сезон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МРРБ – АПИ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Извършени огледи  преди настъпване на летния сезон, преди началото и след края на зимния сезон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Доклади от извършени огледи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4.2.2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 установяването и наблюдаване на УКПТП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Подобряване на БДП в УКПТП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8A0F9B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МРРБ – АПИ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Общини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 Установени УКПТП и изготвена обобщена информация </w:t>
            </w:r>
          </w:p>
          <w:p w:rsidR="007C76FE" w:rsidRPr="00B83292" w:rsidRDefault="00A54170" w:rsidP="00D63FE0">
            <w:pPr>
              <w:spacing w:before="80" w:after="80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Предоставена информация за УКПТП съгласно нормативните разпоредби</w:t>
            </w: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Обобщена информация за УКПТП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Документи, свързани с установяването на УКПТП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4.3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 Поддържане и развитие на ниско-конфликтна общинска и улична пътна инфраструктура с ясни послания към участниците в движението и осигуряваща защитата от рисковете на градската среда</w:t>
            </w:r>
          </w:p>
        </w:tc>
      </w:tr>
      <w:tr w:rsidR="00A54170" w:rsidRPr="00B83292" w:rsidTr="00425D4A">
        <w:trPr>
          <w:trHeight w:val="58"/>
        </w:trPr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4.3.1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Участие в извършването на огледи на състоянието на общинската и уличната пътна инфраструктура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Оценка на състоянието на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общинската и уличната пътна мрежа преди настъпване на летния сезон, преди началото и след края на зимния сезон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МВР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Общини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Извършени огледи  преди настъпване на летния сезон, преди началото и след края на зимния сезон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Доклади от извършени огледи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A54170" w:rsidRPr="00B83292" w:rsidRDefault="00A54170" w:rsidP="00B83292">
            <w:pPr>
              <w:spacing w:before="80" w:after="80"/>
              <w:ind w:right="3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4.3.2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5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Подпомагане извеждане на транзитните потоци извън населените места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7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 Намаляване/ успокояване на трафика  на входно-изходните артерии на населените места </w:t>
            </w:r>
          </w:p>
          <w:p w:rsidR="00A54170" w:rsidRPr="00B83292" w:rsidRDefault="00A54170" w:rsidP="00B83292">
            <w:pPr>
              <w:spacing w:before="80" w:after="80"/>
              <w:ind w:right="7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Намаляване на задръстванията в населените места</w:t>
            </w:r>
          </w:p>
          <w:p w:rsidR="00A54170" w:rsidRDefault="00A54170" w:rsidP="00B83292">
            <w:pPr>
              <w:spacing w:before="80" w:after="80"/>
              <w:ind w:right="7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 Повишаване на БДП и осигуряване на свободно придвижване на автомобилния поток </w:t>
            </w:r>
          </w:p>
          <w:p w:rsidR="00D63FE0" w:rsidRPr="00B83292" w:rsidRDefault="00D63FE0" w:rsidP="00B83292">
            <w:pPr>
              <w:spacing w:before="80" w:after="80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МРРБ – АПИ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Общини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Осъществени действия по подпомагане извеждането на трафика и успокояване на движението на входно-изходните артерии на населените места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Планове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Разпореждания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Препоръки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Указания</w:t>
            </w:r>
          </w:p>
        </w:tc>
      </w:tr>
      <w:tr w:rsidR="00A54170" w:rsidRPr="00B83292" w:rsidTr="00425D4A">
        <w:tc>
          <w:tcPr>
            <w:tcW w:w="14879" w:type="dxa"/>
            <w:gridSpan w:val="6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ТЕМАТИЧНО НАПРАВЛЕНИЕ 5: ПРЕВОЗНИ СРЕДСТВА В ЗАЩИТА НА ЧОВЕКА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 Развитие на цялостна държавна политика за обновяване на автомобилния парк в Република България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5.1.1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Контрол при регистрацията на употребявани автомобили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Оптимизиране на изискванията и контрола при регистрация на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употребявани автомобили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8A0F9B" w:rsidP="00B83292">
            <w:pPr>
              <w:spacing w:before="80" w:after="80"/>
              <w:ind w:right="3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МВР</w:t>
            </w:r>
          </w:p>
          <w:p w:rsidR="00A54170" w:rsidRPr="00B83292" w:rsidRDefault="00A54170" w:rsidP="00B83292">
            <w:pPr>
              <w:spacing w:before="80" w:after="80"/>
              <w:ind w:right="38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Осъществен контрол</w:t>
            </w:r>
          </w:p>
          <w:p w:rsidR="00A54170" w:rsidRPr="00B83292" w:rsidRDefault="00A54170" w:rsidP="00D63FE0">
            <w:pPr>
              <w:spacing w:before="80" w:after="80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ЗДвП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Вътрешноведомствени нормативни актове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- Разпореждания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5.2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8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 Интегриране на техническото състояние на ППС в цялостния отчет и анализ на пътнотранспортния травматизъм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5.2.1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 обследването на превозното средство като причина за настъпване на ПТП</w:t>
            </w:r>
          </w:p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Повишено качество на анализа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 Подобряване БДП чрез използване за придвижване на технически изправни ППС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МВР </w:t>
            </w:r>
          </w:p>
          <w:p w:rsidR="00A54170" w:rsidRPr="00B83292" w:rsidRDefault="00B83292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="00A54170"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– ИААА 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Използвана  в анализа информация за ППС като причина за настъпване на ПТП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Справки/ доклади/ анализи от извършени обследвания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5.2.2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Отразяване в АИС на резултатите от  служебното обследване на ПТП и заключенията, свързани с техническото състояние на ППС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Коректност на статистическите данни за причините за настъпване на тежки ПТП в рамките на календарната година, в която е настъпило ПТП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8A0F9B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Актуализирани  в АИС „Пътна полиция“ в рамките на календарната година, в която е настъпило ПТП, данни от резултати от извършени обследвания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Технически експертизи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Съдебни решения</w:t>
            </w:r>
          </w:p>
        </w:tc>
      </w:tr>
      <w:tr w:rsidR="00A54170" w:rsidRPr="00B83292" w:rsidTr="00425D4A">
        <w:tc>
          <w:tcPr>
            <w:tcW w:w="14879" w:type="dxa"/>
            <w:gridSpan w:val="6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ТЕМАТИЧНО НАПРАВЛЕНИЕ 6: СПАСИТЕЛНА ВЕРИГА ЗА ОПАЗВАНЕ НА ЖИВОТА</w:t>
            </w:r>
          </w:p>
        </w:tc>
      </w:tr>
      <w:tr w:rsidR="00A54170" w:rsidRPr="00B83292" w:rsidTr="00425D4A">
        <w:trPr>
          <w:trHeight w:val="469"/>
        </w:trPr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6.1.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 Обективна отчетност на статистическите данни за ПТП въз основа на единни критерии за оценка на травмите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6.1.1.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5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Разработване на методология за събиране на медицинските данни; разработване на цялостен споделен електронен документооборот, касаещ пътнотранспортния травматизъм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Подобряване на аналитичните и статистическите данни</w:t>
            </w:r>
          </w:p>
        </w:tc>
        <w:tc>
          <w:tcPr>
            <w:tcW w:w="2126" w:type="dxa"/>
            <w:shd w:val="clear" w:color="auto" w:fill="auto"/>
          </w:tcPr>
          <w:p w:rsidR="008A0F9B" w:rsidRPr="00B83292" w:rsidRDefault="008A0F9B" w:rsidP="00B83292">
            <w:pPr>
              <w:spacing w:before="80" w:after="80"/>
              <w:ind w:right="3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8A0F9B" w:rsidRPr="00B83292" w:rsidRDefault="008A0F9B" w:rsidP="00B83292">
            <w:pPr>
              <w:spacing w:before="80" w:after="80"/>
              <w:ind w:right="3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ДАБДП</w:t>
            </w:r>
          </w:p>
          <w:p w:rsidR="00A54170" w:rsidRPr="00B83292" w:rsidRDefault="00A54170" w:rsidP="00B83292">
            <w:pPr>
              <w:spacing w:before="80" w:after="80"/>
              <w:ind w:right="3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МЗ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1"/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 мерки за разработване на методология за събиране на медицинските данни; разработване на цялостен споделен електронен документооборот, касаещ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пътнотранспортния травматизъм</w:t>
            </w: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lastRenderedPageBreak/>
              <w:t>6.1.2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Изграждане на база данни и система за отчитане на данните за пътнотранспортния травматизъм по скалата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MAIS 3+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Увеличен капацитет за анализ на пътнотранспортния травматизъм</w:t>
            </w:r>
          </w:p>
        </w:tc>
        <w:tc>
          <w:tcPr>
            <w:tcW w:w="2126" w:type="dxa"/>
            <w:shd w:val="clear" w:color="auto" w:fill="auto"/>
          </w:tcPr>
          <w:p w:rsidR="008A0F9B" w:rsidRPr="00B83292" w:rsidRDefault="008A0F9B" w:rsidP="00B83292">
            <w:pPr>
              <w:spacing w:before="80" w:after="80"/>
              <w:ind w:right="3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8A0F9B" w:rsidRPr="00B83292" w:rsidRDefault="008A0F9B" w:rsidP="00B83292">
            <w:pPr>
              <w:spacing w:before="80" w:after="80"/>
              <w:ind w:right="3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ДАБДП</w:t>
            </w:r>
          </w:p>
          <w:p w:rsidR="00A54170" w:rsidRPr="00B83292" w:rsidRDefault="00A54170" w:rsidP="00B83292">
            <w:pPr>
              <w:spacing w:before="80" w:after="80"/>
              <w:ind w:right="3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МЗ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1"/>
              <w:rPr>
                <w:rFonts w:ascii="Verdana" w:eastAsia="Calibri" w:hAnsi="Verdana" w:cs="Times New Roman"/>
                <w:b/>
                <w:sz w:val="20"/>
                <w:szCs w:val="20"/>
                <w:lang w:val="en-US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 мерки за изграждане на база данни и система за отчитане на данните за пътнотранспортния травматизъм по скалата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  <w:lang w:val="en-US"/>
              </w:rPr>
              <w:t>MAIS 3+</w:t>
            </w: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 Подобрена комуникация между съставните части на единната спасителна система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6.2.1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59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Подготовка за разработване на нова Концепция за развитие на Национална система 112 за приемане на спешни повиквания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Подобрено екипно взаимодействие при спешни ситуации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8A0F9B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МЗ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ДАБДП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НКЦБДП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Набелязани мерки и дейности за изпълнение до 2023 г.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на нова Концепция за развитие на Национална система 112 за приемане на спешни повиквания</w:t>
            </w: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Документи, относими към подготовката за разработване на нова концепция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6.2.2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Въвеждане на система за оповестяване на населението  в дадена област за затруднена пътна обстановка по причина ПТП, бедствия и извънредни ситуации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Увеличена информираност на населението 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8A0F9B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B83292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МЗ</w:t>
            </w:r>
          </w:p>
          <w:p w:rsidR="008A0F9B" w:rsidRPr="00B83292" w:rsidRDefault="008A0F9B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ДАБДП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НКЦБДП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 мерки за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въвеждане на система за оповестяване на населението в дадена област </w:t>
            </w:r>
          </w:p>
          <w:p w:rsidR="00A54170" w:rsidRPr="00B83292" w:rsidRDefault="00A54170" w:rsidP="00B83292">
            <w:pPr>
              <w:spacing w:before="80" w:after="80"/>
              <w:ind w:right="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Документация, относима към въвеждането на система за оповестяване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6.2.3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2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Провеждане на съвместни областни учения за реакция при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настъпило ПТП с пострадали или усложнена обстановка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 xml:space="preserve">Развито взаимодействие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между отделните спасителни екипи и работа в екип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 xml:space="preserve">МВР </w:t>
            </w:r>
          </w:p>
          <w:p w:rsidR="00A54170" w:rsidRPr="00B83292" w:rsidRDefault="00A54170" w:rsidP="00B83292">
            <w:pPr>
              <w:spacing w:before="80" w:after="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 xml:space="preserve">Областни администрации Общини и др. 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Проведени съвместни учения </w:t>
            </w:r>
          </w:p>
          <w:p w:rsidR="00A54170" w:rsidRPr="00B83292" w:rsidRDefault="00A54170" w:rsidP="00B83292">
            <w:pPr>
              <w:spacing w:before="80" w:after="80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- Планове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Графици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54170" w:rsidRPr="00B83292" w:rsidTr="00425D4A">
        <w:tc>
          <w:tcPr>
            <w:tcW w:w="987" w:type="dxa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13892" w:type="dxa"/>
            <w:gridSpan w:val="5"/>
            <w:shd w:val="clear" w:color="auto" w:fill="B4C6E7" w:themeFill="accent5" w:themeFillTint="66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 Усъвършенстване на организацията за реакция на екипите в единната спасителна система</w:t>
            </w:r>
          </w:p>
        </w:tc>
      </w:tr>
      <w:tr w:rsidR="00A54170" w:rsidRPr="00B83292" w:rsidTr="00425D4A">
        <w:tc>
          <w:tcPr>
            <w:tcW w:w="987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6.3.1</w:t>
            </w:r>
          </w:p>
        </w:tc>
        <w:tc>
          <w:tcPr>
            <w:tcW w:w="3969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17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Участие в разработване на стандартни оперативни процедури за осигуряване на най-кратко време за достигане и транспорт на пациентите в спешно състояние до лечебно заведение за болнична помощ;</w:t>
            </w:r>
          </w:p>
        </w:tc>
        <w:tc>
          <w:tcPr>
            <w:tcW w:w="2551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3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Намаляване на средното време за оказване на спешна медицинска помощ</w:t>
            </w:r>
          </w:p>
        </w:tc>
        <w:tc>
          <w:tcPr>
            <w:tcW w:w="2126" w:type="dxa"/>
            <w:shd w:val="clear" w:color="auto" w:fill="auto"/>
          </w:tcPr>
          <w:p w:rsidR="00A54170" w:rsidRPr="00B83292" w:rsidRDefault="008A0F9B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МЗ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МРРБ – АПИ</w:t>
            </w:r>
          </w:p>
          <w:p w:rsidR="00A54170" w:rsidRPr="00B83292" w:rsidRDefault="00B83292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="00A54170"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– ИААА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ДАБДП</w:t>
            </w:r>
          </w:p>
        </w:tc>
        <w:tc>
          <w:tcPr>
            <w:tcW w:w="2836" w:type="dxa"/>
            <w:shd w:val="clear" w:color="auto" w:fill="auto"/>
          </w:tcPr>
          <w:p w:rsidR="00A54170" w:rsidRPr="00B83292" w:rsidRDefault="00A54170" w:rsidP="00B83292">
            <w:pPr>
              <w:spacing w:before="80" w:after="80"/>
              <w:ind w:right="35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Разработвани 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стандартни оперативни процедури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</w:p>
          <w:p w:rsidR="00A54170" w:rsidRPr="00B83292" w:rsidRDefault="00A54170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54170" w:rsidRPr="00B83292" w:rsidRDefault="00A54170" w:rsidP="00B83292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Нормативни актове</w:t>
            </w:r>
          </w:p>
          <w:p w:rsidR="00A54170" w:rsidRPr="00B83292" w:rsidRDefault="00A54170" w:rsidP="00B83292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- Документи , свързани с дейността на работна група</w:t>
            </w:r>
          </w:p>
        </w:tc>
      </w:tr>
    </w:tbl>
    <w:p w:rsidR="00A54170" w:rsidRPr="00B83292" w:rsidRDefault="00A54170" w:rsidP="00B83292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</w:p>
    <w:p w:rsidR="00A54170" w:rsidRPr="00B83292" w:rsidRDefault="00A54170" w:rsidP="00B83292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</w:p>
    <w:p w:rsidR="00A54170" w:rsidRPr="00B83292" w:rsidRDefault="00A54170" w:rsidP="00B83292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</w:p>
    <w:p w:rsidR="00A54170" w:rsidRPr="00B83292" w:rsidRDefault="00A54170" w:rsidP="00B83292">
      <w:pPr>
        <w:spacing w:after="0" w:line="240" w:lineRule="auto"/>
        <w:rPr>
          <w:rFonts w:ascii="Verdana" w:hAnsi="Verdana"/>
          <w:sz w:val="20"/>
          <w:szCs w:val="20"/>
          <w:lang w:val="bg-BG"/>
        </w:rPr>
      </w:pPr>
    </w:p>
    <w:p w:rsidR="00F911E6" w:rsidRPr="00B83292" w:rsidRDefault="00F911E6" w:rsidP="00B83292">
      <w:pPr>
        <w:widowControl w:val="0"/>
        <w:spacing w:after="0" w:line="240" w:lineRule="auto"/>
        <w:rPr>
          <w:rFonts w:ascii="Verdana" w:eastAsia="Microsoft Sans Serif" w:hAnsi="Verdana" w:cs="Microsoft Sans Serif"/>
          <w:color w:val="000000"/>
          <w:sz w:val="20"/>
          <w:szCs w:val="20"/>
          <w:lang w:val="bg-BG" w:eastAsia="bg-BG" w:bidi="bg-BG"/>
        </w:rPr>
        <w:sectPr w:rsidR="00F911E6" w:rsidRPr="00B83292">
          <w:footerReference w:type="default" r:id="rId8"/>
          <w:footerReference w:type="first" r:id="rId9"/>
          <w:pgSz w:w="16840" w:h="11900" w:orient="landscape"/>
          <w:pgMar w:top="1073" w:right="1012" w:bottom="1358" w:left="1032" w:header="0" w:footer="3" w:gutter="0"/>
          <w:cols w:space="720"/>
          <w:noEndnote/>
          <w:titlePg/>
          <w:docGrid w:linePitch="360"/>
        </w:sectPr>
      </w:pPr>
    </w:p>
    <w:p w:rsidR="005C54E1" w:rsidRPr="00B83292" w:rsidRDefault="005C54E1" w:rsidP="00B83292">
      <w:pPr>
        <w:shd w:val="clear" w:color="auto" w:fill="FFFF00"/>
        <w:spacing w:after="0" w:line="240" w:lineRule="auto"/>
        <w:ind w:left="-709" w:right="-1028"/>
        <w:rPr>
          <w:rFonts w:ascii="Verdana" w:hAnsi="Verdana"/>
          <w:b/>
          <w:sz w:val="20"/>
          <w:szCs w:val="20"/>
          <w:lang w:val="bg-BG"/>
        </w:rPr>
      </w:pPr>
    </w:p>
    <w:p w:rsidR="005C54E1" w:rsidRPr="00B83292" w:rsidRDefault="005C54E1" w:rsidP="00B83292">
      <w:pPr>
        <w:shd w:val="clear" w:color="auto" w:fill="FFFF00"/>
        <w:spacing w:after="0" w:line="240" w:lineRule="auto"/>
        <w:ind w:left="-709" w:right="-1028"/>
        <w:rPr>
          <w:rFonts w:ascii="Verdana" w:hAnsi="Verdana"/>
          <w:b/>
          <w:sz w:val="20"/>
          <w:szCs w:val="20"/>
          <w:lang w:val="bg-BG"/>
        </w:rPr>
      </w:pPr>
      <w:r w:rsidRPr="00B83292">
        <w:rPr>
          <w:rFonts w:ascii="Verdana" w:hAnsi="Verdana"/>
          <w:b/>
          <w:sz w:val="20"/>
          <w:szCs w:val="20"/>
          <w:lang w:val="bg-BG"/>
        </w:rPr>
        <w:t>МИНИСТЕРСТВО НА РЕГИОНАЛНОТО РАЗВИТИЕ И БЛАГОУСТРОЙСТВОТО/АГЕНЦИЯ „ПЪТНА ИНФРАСТРУКТУРА“</w:t>
      </w:r>
    </w:p>
    <w:p w:rsidR="005C54E1" w:rsidRPr="00B83292" w:rsidRDefault="005C54E1" w:rsidP="00B83292">
      <w:pPr>
        <w:shd w:val="clear" w:color="auto" w:fill="FFFF00"/>
        <w:spacing w:after="0" w:line="240" w:lineRule="auto"/>
        <w:ind w:left="-709" w:right="-1028"/>
        <w:rPr>
          <w:rFonts w:ascii="Verdana" w:hAnsi="Verdana"/>
          <w:b/>
          <w:sz w:val="20"/>
          <w:szCs w:val="20"/>
          <w:lang w:val="bg-BG"/>
        </w:rPr>
      </w:pPr>
    </w:p>
    <w:p w:rsidR="005C54E1" w:rsidRPr="00B83292" w:rsidRDefault="005C54E1" w:rsidP="00B83292">
      <w:pPr>
        <w:widowControl w:val="0"/>
        <w:spacing w:after="0" w:line="240" w:lineRule="auto"/>
        <w:rPr>
          <w:rFonts w:ascii="Verdana" w:eastAsia="Microsoft Sans Serif" w:hAnsi="Verdana" w:cs="Microsoft Sans Serif"/>
          <w:color w:val="000000"/>
          <w:sz w:val="20"/>
          <w:szCs w:val="20"/>
          <w:lang w:val="bg-BG" w:eastAsia="bg-BG" w:bidi="bg-BG"/>
        </w:rPr>
      </w:pPr>
    </w:p>
    <w:tbl>
      <w:tblPr>
        <w:tblStyle w:val="TableGrid1"/>
        <w:tblpPr w:leftFromText="180" w:rightFromText="180" w:vertAnchor="text" w:tblpX="-714" w:tblpY="1"/>
        <w:tblOverlap w:val="never"/>
        <w:tblW w:w="14895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2551"/>
        <w:gridCol w:w="1984"/>
        <w:gridCol w:w="3260"/>
        <w:gridCol w:w="2126"/>
        <w:gridCol w:w="17"/>
      </w:tblGrid>
      <w:tr w:rsidR="005C54E1" w:rsidRPr="00B83292" w:rsidTr="006E3087">
        <w:tc>
          <w:tcPr>
            <w:tcW w:w="14895" w:type="dxa"/>
            <w:gridSpan w:val="7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1: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УПРАВЛЕНИЕ, ОСНОВАНО НА ИНТЕГРИТЕТ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  <w:tr w:rsidR="006E3087" w:rsidRPr="00B83292" w:rsidTr="006E3087">
        <w:trPr>
          <w:gridAfter w:val="1"/>
          <w:wAfter w:w="17" w:type="dxa"/>
        </w:trPr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Наименование на мярката 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3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Ефект на мярката</w:t>
            </w:r>
          </w:p>
        </w:tc>
        <w:tc>
          <w:tcPr>
            <w:tcW w:w="1984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4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Отговорник по мярката</w:t>
            </w:r>
          </w:p>
        </w:tc>
        <w:tc>
          <w:tcPr>
            <w:tcW w:w="3260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5</w:t>
            </w:r>
          </w:p>
          <w:p w:rsidR="005C54E1" w:rsidRPr="00B83292" w:rsidRDefault="005C54E1" w:rsidP="00715550">
            <w:pPr>
              <w:spacing w:before="80" w:after="80" w:line="24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Индикатор</w:t>
            </w:r>
            <w:r w:rsidR="00715550">
              <w:rPr>
                <w:rFonts w:ascii="Verdana" w:eastAsia="Calibri" w:hAnsi="Verdana" w:cs="Calibri"/>
                <w:b/>
                <w:sz w:val="20"/>
                <w:szCs w:val="20"/>
              </w:rPr>
              <w:t>и</w:t>
            </w: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по мярката, докладвани на заседания на ДОККПБДП и в годишния доклад за изпълнение на политиката по БДП  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6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Източник на информация за докладване на изпълнението на мярката</w:t>
            </w:r>
          </w:p>
        </w:tc>
      </w:tr>
      <w:tr w:rsidR="005C54E1" w:rsidRPr="00B83292" w:rsidTr="006E3087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1.1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Прилагане на интегрирана система за планиране, изпълнение, отчитане, контрол и оценка на държавната политика по БДП в единна стратегическа рамка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1.1.1 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Отчитане изпълнението на Плана за действие за БДП за 2020 г. пред МС 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73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Годишна отчетност на цялостната държавна политика по БДП за 2020 г.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на база предоставена  от компетентните институции информация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ДАБДП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8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МВР,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МОН </w:t>
            </w:r>
            <w:r w:rsid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/ИААА,  МРРБ/АПИ, МЗ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8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Областни администрации 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Информация до ДАБДП за изпълнени мерки за БДП от МРРБ/АПИ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Информация от МРРБ/АПИ за изпълнени мерки за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1.1.2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Изпълнение на </w:t>
            </w:r>
            <w:r w:rsidRPr="00B83292">
              <w:rPr>
                <w:rFonts w:ascii="Verdana" w:eastAsia="Calibri" w:hAnsi="Verdana" w:cs="Times New Roman"/>
                <w:color w:val="3B3838"/>
                <w:sz w:val="20"/>
                <w:szCs w:val="20"/>
              </w:rPr>
              <w:t xml:space="preserve">НСБДП за периода 2021-2030 г. и всички произтичащи от нея документи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от компетентните държавни структури на централно, областно и общинско ниво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Изпълнение на политиката по БДП в единна стратегическа рамка съгласно формулираните дългосрочни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управленски цели на политиката по БДП в условията на  обединени виждания и усилия на заинтересованите страни в съвместна работа за постигане на общата визия</w:t>
            </w:r>
          </w:p>
          <w:p w:rsidR="005C54E1" w:rsidRPr="00B83292" w:rsidRDefault="005C54E1" w:rsidP="00357ABB">
            <w:pPr>
              <w:spacing w:before="80" w:after="80" w:line="240" w:lineRule="auto"/>
              <w:ind w:right="3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Интегриране на политиката по БДП в секторните политики на компетентните държавни институции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ДАБДП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МВР, МОН,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/ИААА,  МРРБ/АПИ, МЗ,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институции в ОКБДП, 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Областни администрации, Общини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 xml:space="preserve">Разработени и приложени  публични политики за БДП чрез взаимосвързани секторни стратегии по БДП, планове за действие, закони, подзаконови нормативни актове,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 xml:space="preserve">концепции и други, както и свързаните с тях административни актове, издавани от органите на изпълнителна власт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 xml:space="preserve">Секторни стратегии за БДП, планове за действие, закони, подзаконови нормативни актове,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концепции и други, както и свързаните с тях административни актове, издавани от органите на изпълнителна власт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Информация, докладване на заседанията на ДОККПБДП/</w:t>
            </w:r>
          </w:p>
          <w:p w:rsidR="005C54E1" w:rsidRPr="00B83292" w:rsidRDefault="005C54E1" w:rsidP="00357ABB">
            <w:pPr>
              <w:spacing w:before="80" w:after="80" w:line="240" w:lineRule="auto"/>
              <w:ind w:right="2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ОКБДП</w:t>
            </w:r>
          </w:p>
        </w:tc>
      </w:tr>
      <w:tr w:rsidR="005C54E1" w:rsidRPr="00B83292" w:rsidTr="006F1AC5">
        <w:trPr>
          <w:gridAfter w:val="1"/>
          <w:wAfter w:w="17" w:type="dxa"/>
          <w:trHeight w:val="3389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1.1.3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Годишна актуализация на </w:t>
            </w:r>
            <w:r w:rsidRPr="00B83292">
              <w:rPr>
                <w:rFonts w:ascii="Verdana" w:eastAsia="Calibri" w:hAnsi="Verdana" w:cs="Times New Roman"/>
                <w:color w:val="3B3838"/>
                <w:sz w:val="20"/>
                <w:szCs w:val="20"/>
              </w:rPr>
              <w:t xml:space="preserve">Плана за действие за БДП 2021-2023 г. към НСБДП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Гъвкавост и адаптивност на годишното изпълнение на политиката по БДП </w:t>
            </w:r>
            <w:r w:rsidRPr="00B83292">
              <w:rPr>
                <w:rFonts w:ascii="Verdana" w:eastAsia="Calibri" w:hAnsi="Verdana" w:cs="Times New Roman"/>
                <w:color w:val="3B3838"/>
                <w:sz w:val="20"/>
                <w:szCs w:val="20"/>
              </w:rPr>
              <w:t xml:space="preserve"> съгласно годишните приоритети и оперативни цели на националната политика по БДП, разработвани от ДАБДП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ДАБДП, МВР, МОН,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/ИААА,  МРРБ/АПИ, МЗ, ОКБДП,  Областни администрации, Общини  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Актуализиран План за действие за 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Предложения на компетентните институции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Информация, докладвана на заседанията на ДОККПБДП/</w:t>
            </w:r>
          </w:p>
          <w:p w:rsidR="005C54E1" w:rsidRPr="00B83292" w:rsidRDefault="005C54E1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ОКБДП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1.1.10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Докладване на изпълнени мерки по БДП на заседанията на ДОККПБДП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0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Регулярна отчетност на политиката по БДП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ДАБДП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МВР, МОН, МЗ, МРРБ/АПИ,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/ИААА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Представена информация от МРРБ/АПИ към ДАБДП за изпълнени мерки по 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Представена информация от МРРБ/АПИ преди заседанията на ДОККПБДП 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1.1.11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Докладване на годишното изпълнение на държавната политика по БДП пред МС 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40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Годишна отчетност на държавната политика по БДП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-  състояние на БДП, изпълнение на поставените стратегически цели, и приоритети от програмата на МС, свързани с БДП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ДАБДП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МВР, </w:t>
            </w:r>
            <w:r w:rsidRPr="00B83292">
              <w:rPr>
                <w:rFonts w:ascii="Verdana" w:eastAsia="Calibri" w:hAnsi="Verdana" w:cs="Calibri"/>
                <w:color w:val="FF0000"/>
                <w:sz w:val="20"/>
                <w:szCs w:val="20"/>
              </w:rPr>
              <w:t xml:space="preserve">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/ИААА, </w:t>
            </w:r>
            <w:r w:rsidRPr="00B83292">
              <w:rPr>
                <w:rFonts w:ascii="Verdana" w:eastAsia="Calibri" w:hAnsi="Verdana" w:cs="Calibri"/>
                <w:color w:val="FF0000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МРРБ/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АПИ, МОН, МЗ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Областни администрации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Доклад от институциите към ДАБДП за изпълнени годишни мерки по БДП по цели 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Представени доклади от институциите към ДАБДП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1.1.12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Наблюдение и оценка на изпълнението на политиката по БДП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Предприемане на корективни действия за подобряване изпълнението на политиката       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ДАБДП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МВР, </w:t>
            </w:r>
            <w:r w:rsidRPr="00B83292">
              <w:rPr>
                <w:rFonts w:ascii="Verdana" w:eastAsia="Calibri" w:hAnsi="Verdana" w:cs="Calibri"/>
                <w:color w:val="FF0000"/>
                <w:sz w:val="20"/>
                <w:szCs w:val="20"/>
              </w:rPr>
              <w:t xml:space="preserve">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/ИААА,  МРРБ/АПИ, МОН, МЗ, ОКБДП, общини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Секторни мониторинг и оценка на изпълнението на политиката по БДП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Информация, докладвана от МРРБ/АПИ за  целите на заседанията на ДОККПБДП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1.1.13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Приоритетно планиране и  бюджетиране на мерки по БДП в рамките на одобрените бюджети на институциите на централно и областно ниво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0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Планово и финансово обезпечаване на политиката по БДП на централно и областно ниво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МВР, </w:t>
            </w:r>
            <w:r w:rsidRPr="00B83292">
              <w:rPr>
                <w:rFonts w:ascii="Verdana" w:eastAsia="Calibri" w:hAnsi="Verdana" w:cs="Calibri"/>
                <w:color w:val="FF0000"/>
                <w:sz w:val="20"/>
                <w:szCs w:val="20"/>
              </w:rPr>
              <w:t xml:space="preserve">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/ИААА, </w:t>
            </w:r>
            <w:r w:rsidRPr="00B83292">
              <w:rPr>
                <w:rFonts w:ascii="Verdana" w:eastAsia="Calibri" w:hAnsi="Verdana" w:cs="Calibri"/>
                <w:color w:val="FF0000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МРРБ/АПИ, МОН, МЗ, ДАБДП, областни администрации 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Предвиждане на устойчиво финансиране на мерките по БДП в годишните бюджетни разчети на институциите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6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Бюджетни разчети на институциите</w:t>
            </w:r>
          </w:p>
          <w:p w:rsidR="006F1AC5" w:rsidRDefault="005C54E1" w:rsidP="00B83292">
            <w:pPr>
              <w:spacing w:before="80" w:after="80" w:line="240" w:lineRule="auto"/>
              <w:ind w:right="16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Годишен доклад за изпълнение на политиката по БДП</w:t>
            </w:r>
          </w:p>
          <w:p w:rsidR="00357ABB" w:rsidRDefault="00357ABB" w:rsidP="00B83292">
            <w:pPr>
              <w:spacing w:before="80" w:after="80" w:line="240" w:lineRule="auto"/>
              <w:ind w:right="16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357ABB" w:rsidRDefault="00357ABB" w:rsidP="00B83292">
            <w:pPr>
              <w:spacing w:before="80" w:after="80" w:line="240" w:lineRule="auto"/>
              <w:ind w:right="16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357ABB" w:rsidRDefault="00357ABB" w:rsidP="00B83292">
            <w:pPr>
              <w:spacing w:before="80" w:after="80" w:line="240" w:lineRule="auto"/>
              <w:ind w:right="16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357ABB" w:rsidRDefault="00357ABB" w:rsidP="00B83292">
            <w:pPr>
              <w:spacing w:before="80" w:after="80" w:line="240" w:lineRule="auto"/>
              <w:ind w:right="16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357ABB" w:rsidRPr="00B83292" w:rsidRDefault="00357ABB" w:rsidP="00B83292">
            <w:pPr>
              <w:spacing w:before="80" w:after="80" w:line="240" w:lineRule="auto"/>
              <w:ind w:right="16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16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</w:p>
        </w:tc>
      </w:tr>
      <w:tr w:rsidR="005C54E1" w:rsidRPr="00B83292" w:rsidTr="006E3087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1.2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Подобряване на координацията и задълбочаване на взаимодействието между институциите при изпълнение на държавната политика в областта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  <w:trHeight w:val="2184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1.2.1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Координация на действията на административните органи за вземане на съвместни решения и прилагане на общи практики в областта на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3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Консенсус и обединени усилия за ефективно изпълнение на политиката по БДП,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съобразно компетентността на отделните институции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3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ДАБДП, МВР,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/ИААА,  МРРБ/АПИ, МОН, МЗ, ОКБДП, общини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33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Съвместни консенсусни решения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Документи, свързани с дейността на ДОККПБДП/ОКБДП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Документи, свързани с дейността на междуведомствени работни групи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Кореспонденция между институциите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1.2.3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7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Изпълнение на методически указания на ДАБДП в изпълнение на НСБДП и произтичащите от нея документи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Стандартизиране на планирането, изпълнението, оценката и отчитането на държавната политика по БДП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МВР,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/ИААА, МРРБ/АПИ, МОН, МЗ, областни администрации,ОКБДП, общини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Изпълнени методически указания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Информация за изпълнени мерки по БДП за целите на заседания на ДОККПБДП/ОКБДП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Кореспонденция между институциите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1.2.4 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Превенция на пътнотранспортния травматизъм, осъществявана от ДОККПБДП съгласно правилник за дейността й 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Изпълнение на общ подход за превенция на пътнотранспортния травматизъм с ясни връзки между дейностите на заинтересованите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страни и стриктна координация при извършването им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 xml:space="preserve">ДОККПБДП 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Участие на МРРБ/АПИ в организирани и проведени мин. 4 заседания годишно</w:t>
            </w:r>
          </w:p>
          <w:p w:rsidR="005C54E1" w:rsidRPr="00B83292" w:rsidRDefault="005C54E1" w:rsidP="00B83292">
            <w:pPr>
              <w:spacing w:before="80" w:after="80" w:line="240" w:lineRule="auto"/>
              <w:ind w:right="30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Представена систематизирана информация от компетентността на МРРБ/АПИ с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изпълнени/планирани мерки по БДП за целите на заседанията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Взети/изпълнени решения; организация и контрол на изпълнението на решенията от компетентността на АПИ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Кореспонденция, материали и протоколи, свързани със заседанията на ДОККПБДП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17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Информация за изпълнени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 xml:space="preserve">мерки по БДП за целите на заседания на ДОККПБДП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Изпълнени действия във връзка с решения, взети на заседанията на ДОККПБДП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1.2.5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Взаимодействие и координация в рамките на Националния координационен център за безопасност на движение по пътищата съгласно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ПМС №156/27 юни 2019 г.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Осигуряване на оперативна координация и взаимодействие между компетентните държавни структури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при настъпване на ПТП или усложнена пътна обстановка 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МВР, АПИ, ИААА, ДАБДП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Прилагани стандартизирани процедури за взаимодействие и координация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ПМС №156/27 юни 2019 г. за създаване на Национален координационен център за 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Утвърдени стандартни оперативни процедури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Документи, свързани с дейността на Центъра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1.2.8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80"/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Изпълнение на оперативни споразумения за взаимодействие в областта на БДП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Взаимодействие между ДАБДП и МВР, ИААА, АПИ, МЗ, ГФ в областта на БДП – предприемане на спешни и незабавни мерки; консултации  по въпроси, свързани с БДП; обмен на опит и добри практики; обучения; повишаване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квалификацията на кадрите; участие в съвместни мероприятия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ДАБДП, МВР, ИААА, АПИ, МЗ, ГФ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Изпълнени съвместни инициативи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Споразумения между ДАБД и администрациите по чл. 14, ал. 1, във връзка с чл. 14, ал. 2 от Устройствения правилник на ДАБДП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Представена информация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1.2.10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Членство в Европейския съвет за транспортна безопасност, Групата на високо ниво към Европейската комисия (ЕК), Електронно изследване на поведението на участниците в пътното движение (ESRA), Международна пътна федерация (IRF) и др.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Използване на капацитета на международните организации и международни инициативи, развиващи дейност в областта на БДП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Внедряване на положителните чуждестранни практики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ДАБДП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ДОККПБДП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МВР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Внедрени положителни чуждестранни практики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Изпълнени инициативи в рамките на членството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Взето участие във форумите на международните партньори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27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Документация, свързана с членството в европейските организации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27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1.2.11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Повишаване капацитета на органите на изпълнителната власт за управление, координация и контрол при настъпило ПТП с пострадали или усложнена пътна обстановка 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Сътрудничество с ОДМВР, ПБЗН, ОПУ в единна спасителна система 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Създаване на капацитет за оценка на способностите за управление на риска при ПТП или усложнена пътна обстановка чрез използване на подходящи ресурси, обучение и тренировка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Обезпечаване на кризисния мениджмънт за справяне с последствията от настъпило ПТП или усложнена пътна обстановка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Управление на информационния поток вътре в органите за управление и към обществеността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Оценка на риска 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Намаляване на: социалните последствия (загинали, пострадали, потенциално </w:t>
            </w:r>
            <w:r w:rsidRPr="00B83292">
              <w:rPr>
                <w:rFonts w:ascii="Verdana" w:eastAsia="Calibri" w:hAnsi="Verdana" w:cs="Times New Roman"/>
                <w:bCs/>
                <w:color w:val="404040"/>
                <w:sz w:val="20"/>
                <w:szCs w:val="20"/>
              </w:rPr>
              <w:t xml:space="preserve">засегнати хора); материалните щети (последици на инфраструктурата); прекъсването на доставки на основни стоки/услуги; икономическите загуби и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последствията за околната среда </w:t>
            </w:r>
          </w:p>
          <w:p w:rsidR="006F1AC5" w:rsidRPr="00B83292" w:rsidRDefault="006F1AC5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6F1AC5" w:rsidRPr="00B83292" w:rsidRDefault="006F1AC5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6F1AC5" w:rsidRPr="00B83292" w:rsidRDefault="006F1AC5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НКЦ,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Общини, Областни администрации,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ОКБДП,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ОДМВР, ПБЗН, ОПУ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after="40" w:line="240" w:lineRule="auto"/>
              <w:contextualSpacing/>
              <w:textAlignment w:val="baseline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Изпълнени съвместни учения</w:t>
            </w:r>
          </w:p>
          <w:p w:rsidR="005C54E1" w:rsidRPr="00B83292" w:rsidRDefault="005C54E1" w:rsidP="00B83292">
            <w:pPr>
              <w:spacing w:after="40" w:line="240" w:lineRule="auto"/>
              <w:contextualSpacing/>
              <w:textAlignment w:val="baseline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after="40" w:line="240" w:lineRule="auto"/>
              <w:contextualSpacing/>
              <w:textAlignment w:val="baseline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Извършена оценка на риска: загинали, ранени, потенциално засегнати хора; последици на инфраструктурата; брой прекъснати доставки на основни стоки/услуги;  размер на икономическите загуби и последствията за околната среда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27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Докладвана от отговорните институции информация – регулярно за  заседания на ОКБДП и годишно в общинските/</w:t>
            </w:r>
          </w:p>
          <w:p w:rsidR="005C54E1" w:rsidRPr="00B83292" w:rsidRDefault="005C54E1" w:rsidP="00B83292">
            <w:pPr>
              <w:spacing w:before="80" w:after="80" w:line="240" w:lineRule="auto"/>
              <w:ind w:right="27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областните годишни доклади за изпълнение на политиката по БДП</w:t>
            </w:r>
          </w:p>
        </w:tc>
      </w:tr>
      <w:tr w:rsidR="005C54E1" w:rsidRPr="00B83292" w:rsidTr="006E3087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1.3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Усъвършенстване на националното законодателство в областта на БДП 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</w:tr>
      <w:tr w:rsidR="00D202D2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D202D2" w:rsidRPr="00B83292" w:rsidRDefault="00D202D2" w:rsidP="00B83292">
            <w:pPr>
              <w:spacing w:before="80" w:after="80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1.3.1</w:t>
            </w:r>
          </w:p>
        </w:tc>
        <w:tc>
          <w:tcPr>
            <w:tcW w:w="3969" w:type="dxa"/>
            <w:shd w:val="clear" w:color="auto" w:fill="FFFFFF" w:themeFill="background1"/>
          </w:tcPr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Разработване на проект на нов ЗДвП и подзаконова нормативна уредба</w:t>
            </w: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-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Проект на Наредба за организиране на движението по пътищата, отворени за обществено ползване</w:t>
            </w: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357ABB" w:rsidRDefault="00357ABB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357ABB" w:rsidRDefault="00357ABB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357ABB" w:rsidRDefault="00357ABB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7478F7" w:rsidRDefault="007478F7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FB5EC3" w:rsidRDefault="00FB5EC3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FB5EC3">
            <w:pPr>
              <w:pStyle w:val="ListParagraph"/>
              <w:numPr>
                <w:ilvl w:val="0"/>
                <w:numId w:val="17"/>
              </w:numPr>
              <w:spacing w:before="80" w:after="80" w:line="240" w:lineRule="auto"/>
              <w:ind w:left="40" w:hanging="6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Проект на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Наредба за сигнализация на пътищата с пътни знаци (Наредба за условията и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реда за използване на  пътните знаци работно заглавие)</w:t>
            </w: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7478F7" w:rsidRDefault="007478F7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7478F7" w:rsidRPr="00B83292" w:rsidRDefault="007478F7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FB5EC3" w:rsidRDefault="00FB5EC3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pStyle w:val="ListParagraph"/>
              <w:numPr>
                <w:ilvl w:val="0"/>
                <w:numId w:val="17"/>
              </w:numPr>
              <w:spacing w:before="80" w:after="80" w:line="240" w:lineRule="auto"/>
              <w:ind w:left="0" w:firstLine="36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Проект на Наредба за сигнализация на пътищата с пътна маркировка</w:t>
            </w: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FB5EC3" w:rsidRDefault="00FB5EC3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FB5EC3" w:rsidRDefault="00FB5EC3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FB5EC3" w:rsidRDefault="00FB5EC3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FB5EC3" w:rsidRDefault="00FB5EC3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FB5EC3" w:rsidRDefault="00FB5EC3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FB5EC3" w:rsidRPr="00B83292" w:rsidRDefault="00FB5EC3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-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Проект на Наредба за регулиране на движението по пътищата със светлинни сигнали</w:t>
            </w: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FB5EC3" w:rsidRDefault="00FB5EC3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7478F7" w:rsidRPr="00B83292" w:rsidRDefault="007478F7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Разработване на проект на Наредба за изграждане или монтиране върху платното за движение на изкуствени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неравности и други средства за ограничаване на скоростта на движение и изискванията към тях</w:t>
            </w:r>
          </w:p>
          <w:p w:rsidR="00D202D2" w:rsidRPr="00B83292" w:rsidRDefault="00D202D2" w:rsidP="00B83292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D202D2" w:rsidRPr="00B83292" w:rsidRDefault="00D202D2" w:rsidP="00B83292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Подобрено национално законодателство в областта на БДП</w:t>
            </w:r>
          </w:p>
        </w:tc>
        <w:tc>
          <w:tcPr>
            <w:tcW w:w="1984" w:type="dxa"/>
            <w:shd w:val="clear" w:color="auto" w:fill="FFFFFF" w:themeFill="background1"/>
          </w:tcPr>
          <w:p w:rsidR="00D202D2" w:rsidRPr="00B83292" w:rsidRDefault="00D202D2" w:rsidP="00B83292">
            <w:pPr>
              <w:spacing w:before="80" w:after="80"/>
              <w:ind w:right="-1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МРРБ</w:t>
            </w:r>
          </w:p>
        </w:tc>
        <w:tc>
          <w:tcPr>
            <w:tcW w:w="3260" w:type="dxa"/>
            <w:shd w:val="clear" w:color="auto" w:fill="FFFFFF" w:themeFill="background1"/>
          </w:tcPr>
          <w:p w:rsidR="00D202D2" w:rsidRPr="00B83292" w:rsidRDefault="00D202D2" w:rsidP="00B83292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Проектът на наредба е разработен въз основа на възложена от МРРБ обществена поръчка.</w:t>
            </w:r>
          </w:p>
          <w:p w:rsidR="00D202D2" w:rsidRPr="00B83292" w:rsidRDefault="00D202D2" w:rsidP="00B83292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Изготвеният проект е разгледан и от работна група, създадена със Заповед № РД-02-14-512 от 03.06.2019 г. на министъра на РРБ, изменена със Заповед № РД-02-14-1173 от 8.12.2020 г. Наредбата се издава на основание чл. 3, ал. 3 от ЗДвП. Нормативният акт е изготвен като нова наредба поради големия брой съществени изменения и допълнения в него. Проектът на наредба е на етап преди ОК по реда на ЗНА.</w:t>
            </w:r>
          </w:p>
          <w:p w:rsidR="00357ABB" w:rsidRPr="00B83292" w:rsidRDefault="00FB5EC3" w:rsidP="00B83292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</w:t>
            </w:r>
            <w:r w:rsidRPr="00FB5EC3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рогнозен срок на окончателен вариант на наредбата – 09.2022 г. и прогнозен срок за подписване на наредбата 12.2022 г.</w:t>
            </w:r>
          </w:p>
          <w:p w:rsidR="00D202D2" w:rsidRPr="00B83292" w:rsidRDefault="00D202D2" w:rsidP="00B83292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Проектът на наредба е разработен въз основа на възложена от МРРБ обществена поръчка.</w:t>
            </w:r>
          </w:p>
          <w:p w:rsidR="00D202D2" w:rsidRPr="00B83292" w:rsidRDefault="00D202D2" w:rsidP="00B83292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Изготвеният проект предстои да бъде разгледан от работна група, създадена със Заповед № РД-02-14-512 от 03.06.2019 г. на министъра на РРБ, изменена със Заповед № РД-02-14-1173 от 8.12.2020 г. Наредбата се издава на основание чл. 14, ал. 1 от ЗДвП.</w:t>
            </w:r>
          </w:p>
          <w:p w:rsidR="00357ABB" w:rsidRDefault="00FB5EC3" w:rsidP="00B83292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</w:t>
            </w:r>
            <w:r w:rsidRPr="00FB5EC3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рогнозен срок на окончателен вариант на наредбата 03.2023 г. и прогнозен срок за подписване на наредбата 06.2023 г</w:t>
            </w:r>
            <w:r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.</w:t>
            </w:r>
            <w:r w:rsidRPr="00FB5EC3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</w:t>
            </w:r>
          </w:p>
          <w:p w:rsidR="00FB5EC3" w:rsidRDefault="00FB5EC3" w:rsidP="00B83292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Проектът на наредба е разработен без бюджетни средства. Разгледан е от работна група, създадена със Заповед № РД-02-14-512 от 03.06.2019 г. на министъра на РРБ, изменена със Заповед № РД-02-14-1173 от 8.12.2020 г. Изготвя се консолидиран вариант, съобразен с разработените проекти на Наредба за сигнализация на пътищата с пътни знаци и проект на Наредба за регулиране на движението по пътищата със светлинни сигнали, и прецизиране на разпоредби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от нормативния акт във връзка с изменението на ЗДвП, ДВ, бр. 60 от 2020 г</w:t>
            </w:r>
          </w:p>
          <w:p w:rsidR="00FB5EC3" w:rsidRDefault="00FB5EC3" w:rsidP="00B83292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</w:t>
            </w:r>
            <w:r w:rsidRPr="00FB5EC3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рогнозен срок на окончателен вариант на наредбата 05.2023 г. и прогнозен срок за подписване на наредбата 08.2023 г</w:t>
            </w:r>
            <w:r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.</w:t>
            </w:r>
          </w:p>
          <w:p w:rsidR="00FB5EC3" w:rsidRDefault="00FB5EC3" w:rsidP="00B83292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D202D2" w:rsidRPr="00B83292" w:rsidRDefault="00D202D2" w:rsidP="00B83292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Проектът на наредба е разработен въз основа на възложена от МРРБ обществена поръчка.</w:t>
            </w:r>
          </w:p>
          <w:p w:rsidR="00D202D2" w:rsidRPr="00B83292" w:rsidRDefault="00D202D2" w:rsidP="00B83292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Изготвеният проект предстои да бъде разгледан от работна група, създадена със Заповед № РД-02-14-512 от 03.06.2019 г. на министъра на РРБ, изменена със Заповед № РД-02-14-1173 от 8.12.2020 г. Наредбата се издава на основание чл. 14, ал. 1 от ЗДвП.</w:t>
            </w:r>
          </w:p>
          <w:p w:rsidR="0081116C" w:rsidRDefault="00FB5EC3" w:rsidP="00B83292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</w:t>
            </w:r>
            <w:r w:rsidRPr="00FB5EC3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рогнозен срок на окончателен вариант на наредбата 05.2023 г. и прогнозен срок за подписване на наредбата 08.2023 г</w:t>
            </w:r>
            <w:r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.</w:t>
            </w:r>
            <w:r w:rsidRPr="00FB5EC3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</w:t>
            </w:r>
          </w:p>
          <w:p w:rsidR="00D202D2" w:rsidRPr="00B83292" w:rsidRDefault="00D202D2" w:rsidP="00B83292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Проектът е в резултат на договор след обществена поръчка, който се изпълнява в момента. Наредбата се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издава на основание чл. 24а, ал. 2 от ЗДвП.</w:t>
            </w:r>
          </w:p>
          <w:p w:rsidR="00D202D2" w:rsidRPr="00B83292" w:rsidRDefault="00FB5EC3" w:rsidP="00FB5EC3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</w:t>
            </w:r>
            <w:r w:rsidRPr="00FB5EC3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рогнозен срок на окончателен вариант на наредбата 06.2023 г. и прогнозен срок за подписване на наредбата 09.2023 г</w:t>
            </w:r>
            <w:r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D202D2" w:rsidRPr="00B83292" w:rsidRDefault="00D202D2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Докладване от отговорни институции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7478F7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1.3.2</w:t>
            </w:r>
          </w:p>
        </w:tc>
        <w:tc>
          <w:tcPr>
            <w:tcW w:w="3969" w:type="dxa"/>
            <w:shd w:val="clear" w:color="auto" w:fill="FFFFFF" w:themeFill="background1"/>
          </w:tcPr>
          <w:p w:rsidR="007478F7" w:rsidRDefault="005C54E1" w:rsidP="007478F7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Разработване на проекти на нормативни актове в областта на БДП </w:t>
            </w:r>
            <w:r w:rsidR="007478F7"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</w:p>
          <w:p w:rsidR="007478F7" w:rsidRDefault="007478F7" w:rsidP="007478F7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7478F7" w:rsidRDefault="007478F7" w:rsidP="007478F7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7478F7" w:rsidRDefault="007478F7" w:rsidP="007478F7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7478F7" w:rsidRDefault="007478F7" w:rsidP="007478F7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7478F7" w:rsidRDefault="007478F7" w:rsidP="007478F7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7478F7" w:rsidRDefault="007478F7" w:rsidP="007478F7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7478F7" w:rsidRDefault="007478F7" w:rsidP="007478F7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7478F7" w:rsidRDefault="007478F7" w:rsidP="007478F7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7478F7" w:rsidRDefault="007478F7" w:rsidP="007478F7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7478F7" w:rsidRDefault="007478F7" w:rsidP="007478F7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7478F7" w:rsidRPr="00B83292" w:rsidRDefault="007478F7" w:rsidP="007478F7">
            <w:pPr>
              <w:spacing w:before="80" w:after="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Разработване на проект на подзаконова нормативна уредба по прилагането на ЗП във връзка с транспониране на приложимото европейско законодателство</w:t>
            </w:r>
          </w:p>
          <w:p w:rsidR="005C54E1" w:rsidRPr="00B83292" w:rsidRDefault="007478F7" w:rsidP="007478F7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Разработване на Наредба за проектиране на мостове</w:t>
            </w:r>
          </w:p>
        </w:tc>
        <w:tc>
          <w:tcPr>
            <w:tcW w:w="2551" w:type="dxa"/>
            <w:shd w:val="clear" w:color="auto" w:fill="FFFFFF" w:themeFill="background1"/>
          </w:tcPr>
          <w:p w:rsidR="007478F7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Оптимизиране на обществените отношения в областта на БДП</w:t>
            </w:r>
            <w:r w:rsidR="007478F7"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</w:t>
            </w:r>
          </w:p>
          <w:p w:rsidR="007478F7" w:rsidRDefault="007478F7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ДАБДП, МВР, </w:t>
            </w:r>
          </w:p>
          <w:p w:rsidR="005C54E1" w:rsidRDefault="00B83292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="005C54E1"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, МРРБ/АПИ, МЗ, МОН, ДОККПБДП</w:t>
            </w:r>
          </w:p>
          <w:p w:rsidR="007478F7" w:rsidRDefault="007478F7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7478F7" w:rsidRDefault="007478F7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7478F7" w:rsidRDefault="007478F7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7478F7" w:rsidRDefault="007478F7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7478F7" w:rsidRDefault="007478F7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7478F7" w:rsidRDefault="007478F7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7478F7" w:rsidRDefault="007478F7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7478F7" w:rsidRDefault="007478F7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7478F7" w:rsidRDefault="007478F7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7478F7" w:rsidRDefault="007478F7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7478F7" w:rsidRDefault="007478F7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МРРБ</w:t>
            </w:r>
          </w:p>
          <w:p w:rsidR="007478F7" w:rsidRDefault="007478F7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7478F7" w:rsidRPr="00B83292" w:rsidRDefault="007478F7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Спрямо резултатите от мониторинга и оценката по изпълнение на Националната и секторната стратегия по БДП и съответните Планове за действие към тях, ще се планират при нужда вътрешнонормативни промени, в това число актуализация на действащи правилници, насоки и други вътрешноведомствени документи, имащи отношения към управлението на безопасността на пътната инфраструктура</w:t>
            </w:r>
          </w:p>
          <w:p w:rsidR="007478F7" w:rsidRDefault="007478F7" w:rsidP="007478F7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7478F7" w:rsidRDefault="007478F7" w:rsidP="007478F7">
            <w:pPr>
              <w:spacing w:before="80" w:after="80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След проведена обществена поръчка договорът за разработване на наредбата не се подписва поради пренасочване на средствата към задачи, свързани с приоритети от Коалиционното споразумение.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Документация от работа на работни групи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Докладвана от МРРБ/АПИ информация – регулярно за  заседания на ДОККПБДП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E3087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1.4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:rsidR="005C54E1" w:rsidRPr="00B83292" w:rsidRDefault="005C54E1" w:rsidP="00B83292">
            <w:pPr>
              <w:spacing w:before="80" w:after="80" w:line="240" w:lineRule="auto"/>
              <w:ind w:right="27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Ефективност на методологиите за набиране и обработка на данни за ПТП и 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</w:tr>
      <w:tr w:rsidR="005C54E1" w:rsidRPr="00B83292" w:rsidTr="0081116C">
        <w:trPr>
          <w:gridAfter w:val="1"/>
          <w:wAfter w:w="17" w:type="dxa"/>
          <w:trHeight w:val="3187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1.4.2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Изпълнение на оперативни споразумения за двустранен обмен на информация в областта на БДП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Обмен на регулярна оперативна и аналитична информация в електронен вид и достъп до информационните системи на ДАБДП,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МВР, ИААА, АПИ, МЗ, ГФ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ДАБДП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МВР, ИААА,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АПИ, МЗ, ГФ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81116C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Представена от компетентността на АПИ регулярна информация на ДАБДП, във формат и вид, в който се събира и поддържа от АПИ.</w:t>
            </w:r>
          </w:p>
        </w:tc>
        <w:tc>
          <w:tcPr>
            <w:tcW w:w="2126" w:type="dxa"/>
            <w:shd w:val="clear" w:color="auto" w:fill="FFFFFF" w:themeFill="background1"/>
          </w:tcPr>
          <w:p w:rsidR="0081116C" w:rsidRDefault="0081116C" w:rsidP="00B83292">
            <w:pPr>
              <w:spacing w:before="80" w:after="80" w:line="240" w:lineRule="auto"/>
              <w:ind w:right="27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27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Докладвана от МРРБ/АПИ информация – регулярно за  заседания на ДОККПБДП и годишно в годишния доклад за изпълнение на политиката по БДП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1.4.3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8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Разработване и прилагане на оптимизирана методология за обследване на ПТП, интегрираща всички основни и съпътстващи причини за настъпване на ПТП, касаещи елементите на пътнотранспортната безопасност – път, водач, превозно средство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Повишаване на капацитета на органите за работа при настъпили ПТП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Извършване на анализи на база по-точни и коректни статистически данни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МВР, ИААА, АПИ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Оказано съдействие от страна на АПИ на водещата по мярката институция – МВР във връзка с въвеждането на нова  методология за обследване на ПТП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2021-2023</w:t>
            </w: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27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Докладвана от МРРБ/АПИ информация – регулярно за  заседания на ДОККПБДП и годишно в годишния доклад за изпълнение на политиката по БДП</w:t>
            </w:r>
          </w:p>
        </w:tc>
      </w:tr>
      <w:tr w:rsidR="005C54E1" w:rsidRPr="00B83292" w:rsidTr="006E3087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179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Гарантиране на партньорство и прозрачност в политиката по БДП чрез сътрудничество с гражданския сектор, бизнеса, научните и академичните среди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1.5.1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5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Разширяване на представителството на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заинтересованите страни в дейността на ДОККПБДП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50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 xml:space="preserve">Популяризиране дейността на ДОККПБДП и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важността на партньорството с гражданския сектор, бизнеса, научните и академичните среди в процеса на повишаване на БДП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ДОККПБДП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Разширена представителност на участващите в дейността на ДОККПБДП</w:t>
            </w:r>
          </w:p>
          <w:p w:rsidR="005C54E1" w:rsidRPr="00B83292" w:rsidRDefault="005C54E1" w:rsidP="0081116C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Документи, свързани с участието на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наблюдатели в дейността на ДАБДП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1.5.3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Организиране и провеждане на обществени консултации по важни теми в областта на БДП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Установяване и отчитане на становищата на заинтересованите страни в гражданското общество 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ДАБДП, МВР,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/ИААА, МВР/АПИ, МОН, МЗ, ОКБДП, общини, НПО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Участие на експерти от МРРБ/АПИ в организирани обществени консултации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Кореспонденция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Становища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Съгласувателни таблици 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1.5.5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Създаване на възможност за подаване и обработване на сигнали за нарушения, свързани с ПТП и БДП  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Осигуряване на публичност на данните, свързани с БДП и пътнотранспортния травматизъм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ДАБДП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МВР, МРРБ/АПИ,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/ИААА, Общини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Действаща и към момента е възможността всички граждани, фирми, организации и институции да отправят своите сигнали и предложения до АПИ по проблеми на БДП по електронен път на функционираща за целта официална електронна поща на АПИ.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Всеки сигнал се обработва и според неговият характер се предприемат коригиращи действия и/или се предоставя информация/становище по проблема на подателя на сигнала, като отговорът се изпраща по електронна поща на електронен адрес на подателя.</w:t>
            </w:r>
          </w:p>
          <w:p w:rsidR="008851EE" w:rsidRPr="00B83292" w:rsidRDefault="008851EE" w:rsidP="0081116C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27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Докладвана от МРРБ/АПИ информация – регулярно за  заседания на ДОККПБДП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27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27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27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E3087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1.6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Повишаване капацитета на работещите в държавната администрация за изпълнение на политиката по БДП</w:t>
            </w:r>
          </w:p>
        </w:tc>
      </w:tr>
      <w:tr w:rsidR="005C54E1" w:rsidRPr="00B83292" w:rsidTr="006F1AC5">
        <w:trPr>
          <w:gridAfter w:val="1"/>
          <w:wAfter w:w="17" w:type="dxa"/>
          <w:trHeight w:val="3109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1.6.1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Провеждане на обучения от компетентните институции за техните служители, работещи в областта на БДП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Повишаване квалификацията на служителите, работещи в областта на БДП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B83292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="005C54E1"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/ИААА, МРРБ/АПИ, МВР, МЗ, ДАБДП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Проведени обучения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Докладвана от МРРБ/АПИ информация – регулярно за  заседания на ДОККПБДП и годишно в годишния доклад за изпълнение на политиката по БДП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1.6.2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8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Провеждане на специализирани обучения за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ОКБДП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, организирани от ДАБДП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Оптимизиране работата на ОКБДП  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ДАБДП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ОКБДП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Участия на ОПУ в обучения</w:t>
            </w:r>
          </w:p>
          <w:p w:rsidR="005C54E1" w:rsidRPr="00B83292" w:rsidRDefault="005C54E1" w:rsidP="0081116C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График на обученията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1.6.4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Провеждане на съвместни областни учения за екипите, участващи в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процесите за овладяване на критични ситуации при настъпило ПТП с пострадали или усложнена пътна обстановка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0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Повишаване квалификацията на служителите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за овладяване на критични ситуации при настъпило ПТП с пострадали или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усложнена пътна обстановка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8E5A73" w:rsidRPr="008E5A73" w:rsidRDefault="008E5A73" w:rsidP="008E5A73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8E5A73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ОКБДП </w:t>
            </w:r>
          </w:p>
          <w:p w:rsidR="005C54E1" w:rsidRPr="00B83292" w:rsidRDefault="008E5A73" w:rsidP="008E5A73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8E5A73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ДАБДП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Участия на ОПУ в учения</w:t>
            </w:r>
          </w:p>
          <w:p w:rsidR="005C54E1" w:rsidRPr="00B83292" w:rsidRDefault="005C54E1" w:rsidP="0081116C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График на ученията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Докладвана от отговорните институции информация – регулярно на 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заседания на ОКБДП и годишно в годишния доклад за изпълнение на политиката по БДП</w:t>
            </w:r>
          </w:p>
        </w:tc>
      </w:tr>
      <w:tr w:rsidR="005C54E1" w:rsidRPr="00B83292" w:rsidTr="006E3087">
        <w:trPr>
          <w:gridAfter w:val="1"/>
          <w:wAfter w:w="17" w:type="dxa"/>
        </w:trPr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1.7</w:t>
            </w:r>
          </w:p>
        </w:tc>
        <w:tc>
          <w:tcPr>
            <w:tcW w:w="13890" w:type="dxa"/>
            <w:gridSpan w:val="5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Осъществяване на ефективна комуникация и създаване на широка рамка на сътрудничество и съпричастност за различните аспекти от БДП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1.7.1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Прилагане на единна комуникационна стратегия по БДП</w:t>
            </w: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Провеждане на целенасочена комуникационна и медийна политика</w:t>
            </w:r>
          </w:p>
          <w:p w:rsidR="005C54E1" w:rsidRPr="00B83292" w:rsidRDefault="005C54E1" w:rsidP="00B83292">
            <w:pPr>
              <w:spacing w:before="80" w:after="80" w:line="240" w:lineRule="auto"/>
              <w:ind w:right="78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Излъчване на ясни и единни послания на ангажираните по темата за БДП държавни институции в общественото пространство 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78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ДАБДП, МВР, МОН, МЗ,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/ИААА, МРРБ/АПИ,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ОКБДП, общини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 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Активна медийна политика на МРРБ/АПИ в насока популяризиране сред обществото на предприети мерки, участие в събития, проведени кампании и акции и реализиране на проекти в областта на 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Участие на АПИ като партньор на другите заинтересовани институции в провеждане на събития и кампании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Официална интернет страница на МРРБ –www.mrrb.bg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Официална интернет страница на АПИ –www.api.bg </w:t>
            </w:r>
          </w:p>
          <w:p w:rsidR="005C54E1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Докладвана от МРРБ/АПИ информация – регулярно за  заседания на ДОККПБДП</w:t>
            </w:r>
          </w:p>
          <w:p w:rsidR="0062721A" w:rsidRDefault="0062721A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62721A" w:rsidRDefault="0062721A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62721A" w:rsidRDefault="0062721A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62721A" w:rsidRDefault="0062721A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62721A" w:rsidRDefault="0062721A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62721A" w:rsidRDefault="0062721A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62721A" w:rsidRPr="00B83292" w:rsidRDefault="0062721A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</w:tr>
      <w:tr w:rsidR="005C54E1" w:rsidRPr="00B83292" w:rsidTr="006E3087">
        <w:tc>
          <w:tcPr>
            <w:tcW w:w="14895" w:type="dxa"/>
            <w:gridSpan w:val="7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>ТЕМАТИЧНО НАПРАВЛЕНИЕ 2: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СОЦИАЛНО ОТГОВОРНО ПОВЕДЕНИЕ: УЧЕНЕ ПРЕЗ ЦЕЛИЯ ЖИВОТ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  <w:tr w:rsidR="005C54E1" w:rsidRPr="00B83292" w:rsidTr="006E3087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5C54E1" w:rsidRPr="00B83292" w:rsidRDefault="005C54E1" w:rsidP="00B83292">
            <w:pPr>
              <w:spacing w:before="80" w:after="80" w:line="240" w:lineRule="auto"/>
              <w:ind w:right="42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2.1.6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Провеждане на кампании на институциите в областта на БДП, насочени към деца и ученици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Подготвени деца и ученици в областта на 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Повишаване на информираността за рисковите фактори, свързани с  безопасността на движението по пътищата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МОН, МВР, </w:t>
            </w:r>
          </w:p>
          <w:p w:rsidR="005C54E1" w:rsidRPr="00B83292" w:rsidRDefault="00B83292" w:rsidP="00B83292">
            <w:pPr>
              <w:spacing w:before="80" w:after="80" w:line="240" w:lineRule="auto"/>
              <w:ind w:right="79"/>
              <w:rPr>
                <w:rFonts w:ascii="Verdana" w:eastAsia="Calibri" w:hAnsi="Verdana" w:cs="Calibri"/>
                <w:color w:val="404040"/>
                <w:sz w:val="20"/>
                <w:szCs w:val="20"/>
                <w:lang w:val="ru-RU"/>
              </w:rPr>
            </w:pPr>
            <w:r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="005C54E1"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/ИААА, МРРБ/АПИ, ДАБДП, БЧК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Участие на експерти на АПИ в организирани от водещите по мярката институции кампании и инициативи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в областта на БДП, насочени към деца и ученици 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Докладвана от МРРБ/АПИ информация – регулярно за  заседания на ДОККПБДП и годишно в годишния доклад за изпълнение на политиката по БДП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2.1.7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Провеждане на кампании на ОКБДП за безопасна градска мобилност, насочени към деца и ученици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Подготвени деца и ученици в областта на 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Повишаване на информираността за рисковите фактори, свързани с  безопасността на движението по пътищата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7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ОКБДП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7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(общини, ОДМВР, РУО)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Участие на ОПУ в изпълнени кампанийни инициативи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в областта на БДП, насочени към деца и ученици на областно ниво</w:t>
            </w:r>
          </w:p>
          <w:p w:rsidR="005C54E1" w:rsidRPr="00B83292" w:rsidRDefault="005C54E1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Докладвана от отговорните институции информация – регулярно за  заседания на ОКБДП и годишно в областния годишен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</w:tr>
      <w:tr w:rsidR="005C54E1" w:rsidRPr="00B83292" w:rsidTr="006E3087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Подготовка на образовани, обучени и информирани водачи, притежаващи квалификация и отговорно поведение за безопасно управление на пътни превозни средства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2.2.2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Организиране и провеждане на превантивни кампании за опазване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 xml:space="preserve">живота и здравето на водачите на ППС с акцент върху превишената/несъобразената скорост, шофирането след употреба на алкохол, наркотични вещества и техните аналози, ползването на предпазни средства, техническата изправност на МПС,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  <w:lang w:val="ru-RU"/>
              </w:rPr>
              <w:t xml:space="preserve"> поведението на участниците в движението към уязвимите участници в него, при преминаване на автомобил със специален режим на движение и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др.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Подготвени водачи за безопасно управление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на пътни превозни средства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Допълващо и надграждащо обучение за водачите на МПС след придобиване на правоспособност</w:t>
            </w:r>
          </w:p>
          <w:p w:rsidR="005C54E1" w:rsidRPr="00B83292" w:rsidRDefault="005C54E1" w:rsidP="00B83292">
            <w:pPr>
              <w:spacing w:before="80" w:after="80" w:line="240" w:lineRule="auto"/>
              <w:ind w:right="18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Повишаване на информираността за рисковите фактори, свързани с  безопасността на движението по пътищата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79"/>
              <w:rPr>
                <w:rFonts w:ascii="Verdana" w:eastAsia="Calibri" w:hAnsi="Verdana" w:cs="Calibri"/>
                <w:color w:val="404040"/>
                <w:sz w:val="20"/>
                <w:szCs w:val="20"/>
                <w:lang w:val="ru-RU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МОН, МЗ,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/ИААА,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ДАБДП, МВР, МРРБ/АПИ,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ОКБДП, общини,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БЧК 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62721A">
            <w:pPr>
              <w:spacing w:before="80" w:after="80" w:line="240" w:lineRule="auto"/>
              <w:ind w:right="312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Участие на експерти на АПИ в организирани от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водещите по мярката институции кампани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и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за опазване живота и здравето на водачите на ППС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 xml:space="preserve">Докладвана от МРРБ/АПИ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информация – регулярно за  заседания на ДОККПБДП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E3087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Повишаване на обществената чувствителност към темата за БДП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2.3.1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Разработване и изпълнение на тематични програми за информираност на отделните целеви групи от населението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Излъчване на ясни и единни послания на държавните институции в общественото пространство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ДАБДП, МВР, МОН, МЗ,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/ИААА, МРРБ/АПИ, ОКБДП, общини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62721A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Участие на експерти на АПИ в организирани от водещите по мярката институции в организирани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национални, регионални и местни инициативи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81116C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Докладвана от МРРБ/АПИ информация – регулярно за  заседания на ДОККПБДП и годишно в годишния доклад за изпълнение на политиката по БДП</w:t>
            </w:r>
          </w:p>
        </w:tc>
      </w:tr>
      <w:tr w:rsidR="005C54E1" w:rsidRPr="00B83292" w:rsidTr="0081116C">
        <w:trPr>
          <w:gridAfter w:val="1"/>
          <w:wAfter w:w="17" w:type="dxa"/>
          <w:trHeight w:val="3122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2.3.2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Отбелязване на 29 юни – Денят на безопасността на движението по пътищата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3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Популяризиране на политиката за БДП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ДАБДП, МВР, МОН, МЗ,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/ИААА, МРРБ/АПИ, ОКБДП, общини, в партньорство с НПО, граждански организации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Участие на АПИ в провежданите кампании в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Денят на безопасността на движението по пътищата – предоставяне на информация до медиите, публикуване на информация на сайта на АПИ, излъчване на съобщения с апел за безопасно шофиране на знаците с променливо съдържание по РПМ в рамките на деня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81116C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Докладвана от МРРБ/АПИ информация – регулярно за  заседания на ДОККПБДП и годишно в годишния доклад за изпълнение на политиката по БДП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2.3.3 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Отбелязване на Европейската седмица на мобилността,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="00425E90" w:rsidRPr="00B83292">
              <w:rPr>
                <w:rFonts w:ascii="Verdana" w:eastAsia="Calibri" w:hAnsi="Verdana" w:cs="Times New Roman"/>
                <w:sz w:val="20"/>
                <w:szCs w:val="20"/>
              </w:rPr>
              <w:t>Д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ен за безопасност на движението по пътищата, </w:t>
            </w:r>
            <w:r w:rsidR="00425E90"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Дни на безопасността на пътя на ROADPOL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, Световния ден за възпоменание на жертвите от пътнотранспортни произшествия и др.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Популяризиране на политиката за БДП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ДАБДП, МВР, МОН, МЗ,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/ИААА, МРРБ/АПИ, ОКБДП, общини, в партньорство с НПО, граждански организации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Участие на АПИ в провежданите кампании по темите – предоставяне на информация до медиите, публикуване на информация на сайта на АПИ, излъчване на съобщения с апел за безопасно шофиране на знаците с променливо съдържание по РПМ в рамките на тези определени дни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81116C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Докладвана от МРББ/АПИ информация – регулярно за  заседания на ДОККПБДП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E3087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Развитие на социално-отговорна организационна култура за БДП 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2.4.1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Прилагане на комплекс от мерки по БДП спрямо работещите в бюджетни организации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Предпазване на  работещите в бюджетните организации от ПТП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при служебното им взаимодействие с пътната система 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Институции  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Функциониращи системи от мерки по БДП в бюджетните организации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 xml:space="preserve">Системи от мерки по БДП на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бюджетните организации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Докладвана от отговорните институции информация – регулярно за  заседания на ДОККПБДП, ОКБДП и годишно в годишния доклад за изпълнение на политиката по БДП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2.4.2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Провеждане на инициативи за насърчаване и популяризиране на практики на отговорни работодатели в частни организации, които подпомагат подобряването на БДП;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О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рганизиране на обществени мероприятия за популяризиране на публично-частното взаимодействие в областта на БДП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Максимизиране на положителното влияние на бизнеса върху обществото в областта на БДП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7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ДАБДП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7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ДОККПБДП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7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Популяризирани добри практики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Докладвана от отговорните институции информация – регулярно за  заседания на ДОККПБДП, ОКБДП и годишно в годишния доклад за изпълнение на политиката по БДП</w:t>
            </w:r>
          </w:p>
          <w:p w:rsidR="0062721A" w:rsidRDefault="0062721A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62721A" w:rsidRDefault="0062721A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62721A" w:rsidRDefault="0062721A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62721A" w:rsidRPr="00B83292" w:rsidRDefault="0062721A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6F1AC5" w:rsidRPr="00B83292" w:rsidRDefault="006F1AC5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6F1AC5" w:rsidRPr="00B83292" w:rsidRDefault="006F1AC5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E3087">
        <w:tc>
          <w:tcPr>
            <w:tcW w:w="14895" w:type="dxa"/>
            <w:gridSpan w:val="7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>ТЕМАТИЧНО НАПРАВЛЕНИЕ 3: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КОНТРОЛ: ЕФЕКТИВЕН И ПРЕВАНТИВЕН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  <w:tr w:rsidR="005C54E1" w:rsidRPr="00B83292" w:rsidTr="006E3087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Подобряване на материално-техническото и ресурсното обезпечаване на МВР за спазване правилата за движение по пътищата и провеждане на спасителна дейност 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3.1.2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7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Закупуване на технически средства и системи, в т.ч. автоматизирани, за извършване на контрол по ЗДвП 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213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Повишаване на ефективността от работата на контролните органи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МВР,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/ИААА, АПИ 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Закупено оборудване за автомобили на НТУ във връзка с изпълнение на задълженията за контрол, съгласно чл. 167а от ЗДвП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8851EE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АПИ информация – регулярно за  заседания на ДОККПБДП и годишно в годишния доклад за изпълнение на политиката по БДП</w:t>
            </w:r>
          </w:p>
          <w:p w:rsidR="008851EE" w:rsidRDefault="008851EE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81116C" w:rsidRPr="00B83292" w:rsidRDefault="0081116C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E3087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Ефективност и ефикасност на административното наказание за постигане на превантивната функция на санкцията</w:t>
            </w:r>
          </w:p>
        </w:tc>
      </w:tr>
      <w:tr w:rsidR="005C54E1" w:rsidRPr="00B83292" w:rsidTr="0081116C">
        <w:trPr>
          <w:gridAfter w:val="1"/>
          <w:wAfter w:w="17" w:type="dxa"/>
          <w:trHeight w:val="4075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3.3.1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81116C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Оптимизиране на реда за реализиране на административнонаказателна отговорност за нарушения по ЗДвП и реда за връчване на наказателни административни актове от МВР или от институции извън МВР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Ефективно административнонаказателно производство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Превантивност на санкцията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МВР, АПИ, ИААА, ДАБДП, общини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81116C">
            <w:pPr>
              <w:spacing w:before="80" w:after="80" w:line="240" w:lineRule="auto"/>
              <w:ind w:right="190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Участие на АПИ в междуведомствени работни групи за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оптимизиране на реда за реализиране на административнонаказателна отговорност за нарушения по ЗДвП и реда за връчване на наказателни административни актове от МВР или от институции извън МВР </w:t>
            </w: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Документи, свързани с работата на междуведомстве-на работна група 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АПИ информация – регулярно за  заседания на ДОККПБДП и годишно в годишния доклад за изпълнение на политиката по БДП</w:t>
            </w:r>
          </w:p>
        </w:tc>
      </w:tr>
      <w:tr w:rsidR="005C54E1" w:rsidRPr="00B83292" w:rsidTr="006E3087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Цел: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Усъвършенстване на реда за събиране, обработка и анализ на данни за ПТП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3.4.1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Default="005C54E1" w:rsidP="00B83292">
            <w:pPr>
              <w:spacing w:before="80" w:after="80" w:line="240" w:lineRule="auto"/>
              <w:ind w:right="173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Изготвяне и прилагане на нормативна уредба относно реда за служебно обследване на ПТП със загинали, чрез извършване на огледи на мястото на ПТП и използване на софтуер за реконструкция на ПТП; обследване на всички основни и съпътстващи причини за настъпване на ПТП, касаещи елементите на пътнотранспортната безопасност – път, водач, превозно средство</w:t>
            </w:r>
          </w:p>
          <w:p w:rsidR="0081116C" w:rsidRPr="00B83292" w:rsidRDefault="0081116C" w:rsidP="00B83292">
            <w:pPr>
              <w:spacing w:before="80" w:after="80" w:line="240" w:lineRule="auto"/>
              <w:ind w:right="173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63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Служебно обследване на ПТП със загинали за целите на безопасността на движение по пътищата, без да засяга наказателната отговорност на участниците в движението по пътищата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МВР, ИААА, АПИ, ДАБДП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90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Обследване от експерти на АПИ/ОПУ на участъци с настъпили ПТП със загинали след получаване на подробни данни за настъпилите в тези участъци ПТП  от органите на МВР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190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АПИ информация – регулярно за  заседания на ДОККПБДП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E3087">
        <w:tc>
          <w:tcPr>
            <w:tcW w:w="14895" w:type="dxa"/>
            <w:gridSpan w:val="7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>ТЕМАТИЧНО НАПРАВЛЕНИЕ 4: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ЩАДЯЩА ПЪТНА ИНФРАСТРУКТУРА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  <w:tr w:rsidR="005C54E1" w:rsidRPr="00B83292" w:rsidTr="006E3087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Интегриране на пътната безопасност в управлението на пътната инфраструктура на национално, областно и общинско ниво за ограничаване на отрицателните ефекти на транспортния сектор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4.1.1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Създаване на нова и актуализиране на действащата нормативна уредба за въвеждане на изисквания за осигуряване на устойчива и безопасна пътна инфраструктура</w:t>
            </w:r>
          </w:p>
          <w:p w:rsidR="005C54E1" w:rsidRPr="00B83292" w:rsidRDefault="005C54E1" w:rsidP="00B83292">
            <w:pPr>
              <w:spacing w:before="80" w:after="80" w:line="240" w:lineRule="auto"/>
              <w:ind w:left="30" w:hanging="3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Създадена нова и актуализирана действаща нормативна уредба 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59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МРРБ/АПИ,</w:t>
            </w:r>
          </w:p>
          <w:p w:rsidR="005C54E1" w:rsidRPr="00B83292" w:rsidRDefault="005C54E1" w:rsidP="00B83292">
            <w:pPr>
              <w:spacing w:before="80" w:after="80" w:line="259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МВР, ДАБДП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59" w:lineRule="auto"/>
              <w:ind w:right="48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Разработен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след проведена работа на междуведомствена работна група на проект на Наредба за прилагане на ограничителни системи по пътищата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Документи, свързани с работата на междуведомст-вени работни групи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4.1.2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Извършване на текущ анализ и оценка на организацията на дейностите по управление на пътната инфраструктура в централната и общинските администрации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Оптимизиране на дейността по управление на пътната инфраструктура в централната и общинските администрации  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59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АПИ/ОПУ</w:t>
            </w:r>
          </w:p>
          <w:p w:rsidR="005C54E1" w:rsidRPr="00B83292" w:rsidRDefault="005C54E1" w:rsidP="00B83292">
            <w:pPr>
              <w:spacing w:before="80" w:after="80" w:line="259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Общини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48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Извършване на анализ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оценка на организацията на дейностите по управление на пътната инфраструктура в АПИ и предприемане на дейности по оптимизация на дейностите съобразно ефективността на тяхното изпълнение до момента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АПИ/ОПУ информация – регулярно за  заседания на ДОККПБДП/ОКБДП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4.1.5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48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Координация и взаимодействие между стопаните на пътища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48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(общини и ОПУ) с ОДМВР с цел съвместни действия по подобряване безопасността на пътната инфраструктура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Обезпечаване координацията на съвместните действия  чрез дейността на ОКБДП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ОКБДП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Участие на ОПУ в проведени минимум 4 заседания на ОКБДП 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30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Изпълнени мерки за координация и взаимодействие чрез изпълнение на взети решения </w:t>
            </w: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 xml:space="preserve">на заседания на ОКБДП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Доклади от съвместни обходи и огледи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отговорните институции информация – регулярно за  заседания на ДОККПБДП, ОКБДП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4.1.8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Създаване на механизъм за електронен обмен на данни между институциите във връзка с пътната безопасност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Подобряване на координацията между институциите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АПИ, МВР, ИААА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Създаден механизъм за електронен обмен на данни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4.1.9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Докладване и анализ на тримесечна информация от страна на АПИ към ДАБДП във връзка с изпълнение на оперативно споразумение за обмен на информация</w:t>
            </w:r>
          </w:p>
          <w:p w:rsidR="005C54E1" w:rsidRPr="00B83292" w:rsidRDefault="005C54E1" w:rsidP="00B83292">
            <w:pPr>
              <w:spacing w:before="80" w:after="80" w:line="240" w:lineRule="auto"/>
              <w:ind w:right="1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Докладване и анализ на информация от ОКБДП минимум четири пъти годишно (на заседанията на ОКБДП)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Информационно обезпечаване 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АПИ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Общини,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ОПУ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информация от компетентността на АПИ регулярна информация на ДАБДП, във формат и вид, в който се събира и поддържа от АПИ.</w:t>
            </w:r>
          </w:p>
          <w:p w:rsidR="005C54E1" w:rsidRPr="00B83292" w:rsidRDefault="005C54E1" w:rsidP="0081116C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Докладвана от АПИ информация – регулярно за  заседания на ДОККПБДП и годишно в годишния доклад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4.1.10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Информиране на водачите за пътни участъци с висока концентрация на ПТП чрез мерки за комуникация и средства за сигнализация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Подготвеност на водачите за съществуващите рискове на пътя  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АПИ, Общини и МВР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Разпространена по медиите и публикувана на официалната интернет страница на АПИ информация за установените през изминалата календарна година участъци с концентрация на ПТП по области – карта, визуализираща местоположението на участъците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Предприети краткосрочни мерки за сигнализиране на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участъците с концентрация на ПТП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Официалната интернет страница на АПИ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АПИ/ОПУ информация – регулярно за  заседания на ДОККПБДП/ОКБДП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4.1.11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48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Изпълнение на целенасочени инвестиции в пътни участъци с най-висока концентрация на ПТП и/или с най-висок потенциал за намаляване на риска от ПТП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Подобряване на пътната безопасност в критичните участъци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АПИ/ОПУ, 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Общини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Изпълнени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целенасочени инвестиции за обезопасяване на пътни участъци, за които е установено, че са с най-висока концентрация на ПТП и/или с най-висок потенциал за намаляване на риска от ПТП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АПИ/ОПУ информация – регулярно за  заседания на ДОККПБДП/ОКБДП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4.1.14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Изпълнение/актуализация на генерални планове за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организация на движението в населените места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3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Подобряване на организацията на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движение в населените места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Общини, ОДМВР, ОПУ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lastRenderedPageBreak/>
              <w:t xml:space="preserve">Съгласуване от страна на ОПУ на генерални планове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lastRenderedPageBreak/>
              <w:t>за организация на движението в населените места, представени от общините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Докладвана от отговорните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институции информация – регулярно за  заседания на ОКБДП и годишно в годишните доклади за изпълнение на политиката по БДП на областно и национално ниво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4.1.15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8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Прилагане на ефективен контрол при управление на договорите за проектиране и строителство на пътна инфраструктура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40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Повишаване качеството на изпълнението на договорите за строителство и надзор 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МРРБ, АПИ/ОПУ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Общини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Системно изпълнение на мерки по прилагане на контрол както следва: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Представители на Възложителя периодично посещават строителната площадка с цел контролиране на процеса на строителството. Освен това АПИ има регионални структури, които на място също следят за качественото изпълнение на обекта. Една от Дирекциите в АПИ (Анализ на риска и оперативен контрол) също има контролни  ф</w:t>
            </w:r>
            <w:r w:rsidR="006F1AC5"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у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нкции, осъществяващи контрол на изпълняваните СМР. Друга от Дирекциите в АПИ (Институт по пътища и мостове) разполага с тясно профилирани специалисти в детайлите на контрола на пътното и мостово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строителство и с лицензирана лаборатория,</w:t>
            </w:r>
            <w:r w:rsidR="006F1AC5"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като в случай на нужда и нейни представители също посещават обекта и изпълняват контрол на СМР. Освен описаните по-горе структури (дирекции) в АПИ, за всеки един проект има сключен договор с Консултант, който осъществява непрекъснат надзор по време на изпълнение на СМР - контрол на строителните продукти и на качеството на изпълнение на СМР. На консултанта е вменено и да следи за спазването на Техническия проект и на  Техническата спецификация на АПИ и също така изпълнява функциите на строителен надзор съгласно Закона за устройство на територията. Освен договор за строителен надзор, АПИ сключва договор за авторски надзор с Проектанта, който Проектант също следи за спазването на проекта и подписва актовете и протоколите, удостоверяващи изпълнените СМР съгласно Наредба 3 от 31.07.2003 г.                                 Изпълнителят на СМР и Консултантът представят на Възложителя доклади за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отчитане хода на изпълнение на проекта.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Договорни условия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4.1.16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Интегриране на научните изследвания и добрите практики в областта на пътната безопасност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Привличане на допълнителна експертиза в областта на пътната безопасност  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МРРБ/АПИ,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, общини, ДАБДП </w:t>
            </w: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Привлечени от страна на МРРБ/АПИ външни експерти- представители на бизнеса, неправителствения сектор в областта на пътната безопасност и на научните среди и университетите в работата на междуведомствени работни групи и реализацията на иновативни проекти с цел интегриране на научни изследвания, опит и добри практики в работата на АПИ</w:t>
            </w:r>
          </w:p>
          <w:p w:rsidR="005C54E1" w:rsidRPr="00B83292" w:rsidRDefault="005C54E1" w:rsidP="0062721A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Покани към експертите за участие в провеждани от АПИ събития, кампании в областта на пътната безопасност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МРРБ/АПИ информация – регулярно за  заседания на ДОККПБДП и годишно в годишните доклади за изпълнение на политиката по БДП на областно и национално ниво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4.1.17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Планиране на приоритетни мерки за БДП в рамките на одобрения бюджет на МРРБ/АПИ за съответната година за стопанисване на пътната инфраструктура; законова регламентация на тези задължения 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Осигуряване на дългосрочно и предвидимо финансиране за реализиране на последователна и устойчива политика по отношение на пътната инфраструктура и нейната безопасност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МРРБ/АПИ,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ДАБДП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62721A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Планирани от АПИ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мерки,  съобразно осигурените от държавния бюджет целеви средства за пътна безопасност и утвърдените от МРРБ бюджетни лимити, за обезопасяване на участъците с концентрация на ПТП, подобряване на пътната безопасност по РПМ чрез актуализация на постоянната организация на движение, подмяна и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допълване на вертикалната сигнализация, полагане на пътна маркировка от по-висок клас, обезопасяване на неподвижни препятствие в крайпътното пространство, изпълнение на интелигентни транспортни системи и на иновативни решения за подобряване на пътната безопасност.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Бюджетни разчети на МРРБ/АПИ 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Докладвана от МРРБ/АПИ информация – регулярно за  заседания на ДОККПБДП и годишно в годишния доклад за изпълнение на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4.1.18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Извършване на цялостна оценка на пътната мрежа на Р. България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Съгласно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Директива (ЕС) 2019/1936 на Европейския парламент и на Съвета от 23 октомври 2019 година за изменение на Директива 2008/96/ЕО относно управлението на безопасността на пътните инфраструктури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Осигуряване на цялостна информация относно състоянието на пътната мрежа в Р. България 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ДАБДП, АПИ, Общини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62721A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Оказано съдействие от страна на АПИ на ДАБДП, като водеща институция по мярката, във връзка с извършване цялостна оценка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на пътната мрежа на Р. България в частта РПМ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АПИ информация – регулярно за  заседания на ДОККПБДП и годишно в годишните доклади за изпълнение на политиката по БДП на областно и национално ниво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4.1.19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Въвеждане на допълнителни мерки за контрол на изпълнението на договорите за пътно поддържане през зимния сезон (м. ноември – м. март)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Повишаване качеството на пътното поддържане чрез повишаване на контрола от страна на стопаните на пътя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АПИ/ОПУ, общини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Предприети допълнителни мерки за осъществяване на контрол от страна на АПИ/ОПУ, като възложител, върху фирмите изпълнители  по договорите за пътно поддържане в условията на зимно поддържане на РПМ:</w:t>
            </w:r>
          </w:p>
          <w:p w:rsidR="005C54E1" w:rsidRPr="00B83292" w:rsidRDefault="005C54E1" w:rsidP="00B83292">
            <w:pPr>
              <w:numPr>
                <w:ilvl w:val="0"/>
                <w:numId w:val="3"/>
              </w:numPr>
              <w:spacing w:before="80" w:after="80" w:line="240" w:lineRule="auto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Ежемесечно да се организират проверки за наличието на механизация и материали за зимно поддържане</w:t>
            </w:r>
          </w:p>
          <w:p w:rsidR="005C54E1" w:rsidRPr="00B83292" w:rsidRDefault="005C54E1" w:rsidP="00B83292">
            <w:pPr>
              <w:numPr>
                <w:ilvl w:val="0"/>
                <w:numId w:val="3"/>
              </w:numPr>
              <w:spacing w:before="80" w:after="80" w:line="240" w:lineRule="auto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До 24 часа преди очакваните снеговалежи отговорниците по пътни участъци да провеждат срещи с всички ангажирани със </w:t>
            </w:r>
            <w:proofErr w:type="spellStart"/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снегопочистването</w:t>
            </w:r>
            <w:proofErr w:type="spellEnd"/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лица</w:t>
            </w:r>
          </w:p>
          <w:p w:rsidR="005C54E1" w:rsidRPr="00B83292" w:rsidRDefault="005C54E1" w:rsidP="00B83292">
            <w:pPr>
              <w:numPr>
                <w:ilvl w:val="0"/>
                <w:numId w:val="3"/>
              </w:numPr>
              <w:spacing w:before="80" w:after="80" w:line="240" w:lineRule="auto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 12 часа преди очаквания снеговалеж да се докладва на директорите на областните пътни управления за готовността на техниката за почистване</w:t>
            </w:r>
          </w:p>
          <w:p w:rsidR="005C54E1" w:rsidRPr="00B83292" w:rsidRDefault="005C54E1" w:rsidP="00B83292">
            <w:pPr>
              <w:numPr>
                <w:ilvl w:val="0"/>
                <w:numId w:val="3"/>
              </w:numPr>
              <w:spacing w:before="80" w:after="80" w:line="240" w:lineRule="auto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 2 часа преди започването на снеговалежа отговорниците да проверят, че техниката е разположена на предварително определените места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Докладвана от АПИ/ОПУ информация – регулярно за  заседания на ДОККПБДП/ОКБДП и годишно в годишните доклади за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изпълнение на политиката по БДП на областно и национално ниво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4.1.20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Обследване на състоянието на пътната инфраструктура като част от всички основни и съпътстващи причини за настъпване на ПТП, в рамките на служебно обследване на ПТП със загинали; набелязване и изпълнение на планови/спешни мерки за ограничаване на риска на мястото да настъпи подобно ПТП, ако са констатирани предпостави за това</w:t>
            </w:r>
          </w:p>
          <w:p w:rsidR="005C54E1" w:rsidRPr="00B83292" w:rsidRDefault="005C54E1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Отчитане влиянието на състоянието на пътната инфраструктура за настъпване на ПТП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ab/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МВР, АПИ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Извършени от АПИ, ОПУ съвместно с МВР огледи на опасни участъци с предпоставки за настъпване на ПТП или участъци с повишен брой ПТП, след подаване на подробни данни от МВР за броя и характера на настъпилите ПТП или възникнали конфликтни ситуации</w:t>
            </w:r>
          </w:p>
          <w:p w:rsidR="006F1AC5" w:rsidRPr="00B83292" w:rsidRDefault="005C54E1" w:rsidP="0081116C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Набелязване на база на обследването на място и получените данни на конкретни краткосрочни и дългосрочни мерки за повишаване на безопасността на движение в проблемните участъци</w:t>
            </w: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Докладвана от АПИ информация – регулярно за  заседания на ДОККПБДП и годишно в годишния доклад за изпълнение на политиката по БДП</w:t>
            </w:r>
          </w:p>
        </w:tc>
      </w:tr>
      <w:tr w:rsidR="005C54E1" w:rsidRPr="00B83292" w:rsidTr="00E93004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Поддържане и развитие на толерантни към човешките грешки републикански пътища, осигуряващи универсална мобилност при подхода „безопасна система“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4.2.1 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Дейност на АПИ за възлагане на проектиране и строителство на участъци от трансевропейската пътна мрежа</w:t>
            </w:r>
          </w:p>
          <w:p w:rsidR="005C54E1" w:rsidRPr="00B83292" w:rsidRDefault="005C54E1" w:rsidP="00B83292">
            <w:pPr>
              <w:numPr>
                <w:ilvl w:val="0"/>
                <w:numId w:val="7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bCs/>
                <w:color w:val="404040"/>
                <w:sz w:val="20"/>
                <w:szCs w:val="20"/>
              </w:rPr>
              <w:t>Изработване на проекти за следните участъци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b/>
                <w:bCs/>
                <w:color w:val="404040"/>
                <w:sz w:val="20"/>
                <w:szCs w:val="20"/>
              </w:rPr>
              <w:t>от трансевропейската пътна мрежа:</w:t>
            </w:r>
          </w:p>
          <w:p w:rsidR="005C54E1" w:rsidRPr="00B83292" w:rsidRDefault="005C54E1" w:rsidP="00B83292">
            <w:pPr>
              <w:numPr>
                <w:ilvl w:val="0"/>
                <w:numId w:val="14"/>
              </w:num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изграждане на тунел от км 126+600 до км 126+750 на път II-86 "Средногорци - Рудозем"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lastRenderedPageBreak/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стартиране на ОП по ЗОП през 2022 г.</w:t>
            </w:r>
          </w:p>
          <w:p w:rsidR="005C54E1" w:rsidRPr="00B83292" w:rsidRDefault="005C54E1" w:rsidP="00B83292">
            <w:pPr>
              <w:numPr>
                <w:ilvl w:val="0"/>
                <w:numId w:val="14"/>
              </w:numPr>
              <w:spacing w:before="80" w:after="80" w:line="240" w:lineRule="auto"/>
              <w:ind w:left="27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разширен идеен проект за АМ "Струма", Лот 3.2, участък - източен вариант с 4 лентов габарит</w:t>
            </w:r>
          </w:p>
          <w:p w:rsidR="005C54E1" w:rsidRPr="00B83292" w:rsidRDefault="005C54E1" w:rsidP="00B83292">
            <w:pPr>
              <w:spacing w:before="80" w:after="80" w:line="240" w:lineRule="auto"/>
              <w:ind w:left="27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стартиране на ОП по ЗОП през 2022 г.</w:t>
            </w:r>
          </w:p>
          <w:p w:rsidR="005C54E1" w:rsidRPr="00B83292" w:rsidRDefault="005C54E1" w:rsidP="00B83292">
            <w:pPr>
              <w:numPr>
                <w:ilvl w:val="0"/>
                <w:numId w:val="14"/>
              </w:numPr>
              <w:spacing w:before="80" w:after="80" w:line="240" w:lineRule="auto"/>
              <w:ind w:left="27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и ПУП-Парцеларен план за участък "Бяла - Велико Търново" от км 76+040 до км 133+240  с разработване на нов пътен възел при пресичането с АМ Хемус на км 99+901,23 и нова пътна връзка с път II-55</w:t>
            </w:r>
          </w:p>
          <w:p w:rsidR="005C54E1" w:rsidRPr="00B83292" w:rsidRDefault="005C54E1" w:rsidP="00B83292">
            <w:pPr>
              <w:spacing w:before="80" w:after="80" w:line="240" w:lineRule="auto"/>
              <w:ind w:left="27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стартиране на ОП по ЗОП през 2022 г.</w:t>
            </w:r>
          </w:p>
          <w:p w:rsidR="005C54E1" w:rsidRPr="00B83292" w:rsidRDefault="005C54E1" w:rsidP="00B83292">
            <w:pPr>
              <w:numPr>
                <w:ilvl w:val="0"/>
                <w:numId w:val="14"/>
              </w:num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идеен и технически проект с ПУП- Парцеларен план за участък "Монтана - Враца" от км 111+305 до км 140+008, част от модернизация трасето на път I-1 "Видин - Ботевград"</w:t>
            </w:r>
          </w:p>
          <w:p w:rsidR="005C54E1" w:rsidRPr="00B83292" w:rsidRDefault="005C54E1" w:rsidP="00B83292">
            <w:p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стартиране на ОП по ЗОП през 2022 г.</w:t>
            </w:r>
          </w:p>
          <w:p w:rsidR="005C54E1" w:rsidRPr="00B83292" w:rsidRDefault="005C54E1" w:rsidP="00B83292">
            <w:pPr>
              <w:numPr>
                <w:ilvl w:val="0"/>
                <w:numId w:val="14"/>
              </w:num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идеен и технически проект с ПУП- Парцеларен план за обект АМ "Гюешево-Дупница"</w:t>
            </w:r>
          </w:p>
          <w:p w:rsidR="005C54E1" w:rsidRPr="00B83292" w:rsidRDefault="005C54E1" w:rsidP="00B83292">
            <w:p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стартиране на ОП по ЗОП през 2022 г.</w:t>
            </w:r>
          </w:p>
          <w:p w:rsidR="005C54E1" w:rsidRPr="00B83292" w:rsidRDefault="005C54E1" w:rsidP="00B83292">
            <w:pPr>
              <w:numPr>
                <w:ilvl w:val="0"/>
                <w:numId w:val="14"/>
              </w:numPr>
              <w:spacing w:before="80" w:after="80" w:line="240" w:lineRule="auto"/>
              <w:ind w:left="27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Изработване на технически проект с ПУП Парцеларен план за обект: Главна пътна комуникация Смолян – участък на кръгово кръстовище при км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97+613 на път II-86 до км 2+000 (посока Мадан) с дължина 2 км</w:t>
            </w:r>
          </w:p>
          <w:p w:rsidR="005C54E1" w:rsidRPr="00B83292" w:rsidRDefault="005C54E1" w:rsidP="00B83292">
            <w:pPr>
              <w:spacing w:before="80" w:after="80" w:line="240" w:lineRule="auto"/>
              <w:ind w:left="27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стартиране на ОП по ЗОП през 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извършване на ремонтно-възстановителни работи на Мост над река „Русенски лом“ на Път I-5 „Русе-Велико Търново“ при км 2+654 /Дъгов мост/</w:t>
            </w:r>
          </w:p>
          <w:p w:rsidR="005C54E1" w:rsidRPr="00B83292" w:rsidRDefault="005C54E1" w:rsidP="00B83292">
            <w:pPr>
              <w:spacing w:before="80" w:after="80" w:line="259" w:lineRule="auto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стартиране на ОП по ЗОП през 2022 г.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</w:t>
            </w: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проекти за модернизация на път І-1 (Е79) „Видин – Ботевград” – етап І от проект: „Подготовка на проект „(Е-79) Видин – Монтана”: Участък № 1: Път І-1 „Ружинци - Монтана“ от км 61+750 до км 102+060 и Участък № 2: Път І-1 „Монтана - Враца“ от км 111+305.50 до км 140+008 ", с обща дължина 69,013 км</w:t>
            </w:r>
          </w:p>
          <w:p w:rsidR="005C54E1" w:rsidRPr="00B83292" w:rsidRDefault="005C54E1" w:rsidP="00B83292">
            <w:pPr>
              <w:spacing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за участък 1- 31.03.2021 г., за участък 2 предстои стартиране изпълнение по договора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numPr>
                <w:ilvl w:val="0"/>
                <w:numId w:val="7"/>
              </w:numPr>
              <w:spacing w:before="80" w:after="80" w:line="259" w:lineRule="auto"/>
              <w:contextualSpacing/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Строителство на следните обекти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от трансевропейската пътна мрежа: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АМ „Струма“ Лот 3.1, Лот 3.3 и тунел „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Железница“,Лот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3.1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""Благоевград - Крупник"", дължина 12,6 км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25.06.2022 г.                    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АМ „Струма“ Лот 3.1 Тунел „Железница” с три обособени позиции, обща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дълнина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4,4 км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края на 2022 г.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40" w:lineRule="auto"/>
              <w:ind w:left="27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„Изработване на технически проект и изпълнение на част от мерките за смекчаване въздействието на трафика върху дивите животни и птици в Кресненското дефиле, посочени в Решение по ОВОС №3-3/2017г., чрез изграждане и модифициране на оградни и дефрагментационни съоръжения по път I-1 от км 380+300 до км 396+137 (част от дясното платно на АМ Струма лот 3.2) и повишаване на безопасността в участъка.”, дължина 15,837 км</w:t>
            </w:r>
          </w:p>
          <w:p w:rsidR="005C54E1" w:rsidRPr="00B83292" w:rsidRDefault="005C54E1" w:rsidP="00B83292">
            <w:pPr>
              <w:spacing w:before="80" w:after="80" w:line="259" w:lineRule="auto"/>
              <w:ind w:left="27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300 календарни дни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Изработване на технически проект и строителство за обект: „Автомагистрала ,,Русе – Велико Търново“ от км 0+400 до км 76+200 за участъци „Русе – Бяла“ (участък №1)  и „Обход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гр.Бяла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“ (участък №2), с обща дължина 75,6 км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участък № 1 – 69 месеца, участък № 2 – 59 месеца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Изработване на технически проект и строителство за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обект:Път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ІІІ-5004 „Обход на гр. Габрово” от км 20+124.50 до км 30+673.48, включително тунел под връх Шипка с дължина 3,220 км”, дължина 10,55 км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50 месеца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„Модернизация на път I-8 „Калотина-Софийски околовръстен път“ от км 1+000 до км 15+500 и етапна връзка”, дължина 14,5 км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май 2022 г.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Модернизация на път I-8 „Калотина – Софийски околовръстен път“ в участъка от източната граница на поземлен имот с идентификатор 35479.1.531 по КККР на с. Калотина до км 1+000 (с приблизителна дължина 90 м), дължина 0,9 км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края на 2022 г.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40" w:lineRule="auto"/>
              <w:ind w:left="27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Изграждане на АМ „Европа“ от км 32+447 до км 48+903</w:t>
            </w:r>
          </w:p>
          <w:p w:rsidR="005C54E1" w:rsidRPr="00B83292" w:rsidRDefault="005C54E1" w:rsidP="00B83292">
            <w:pPr>
              <w:spacing w:before="80" w:after="80" w:line="259" w:lineRule="auto"/>
              <w:ind w:left="27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23 месеца</w:t>
            </w:r>
          </w:p>
          <w:p w:rsidR="005C54E1" w:rsidRPr="00B83292" w:rsidRDefault="005C54E1" w:rsidP="00B83292">
            <w:pPr>
              <w:numPr>
                <w:ilvl w:val="0"/>
                <w:numId w:val="8"/>
              </w:numPr>
              <w:spacing w:before="80" w:after="80" w:line="259" w:lineRule="auto"/>
              <w:ind w:left="289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„АМ „Хемус“, участък от км 87+800 до км 223+426.75=км 222+000“, дължина 135,6 км</w:t>
            </w:r>
          </w:p>
          <w:p w:rsidR="005C54E1" w:rsidRPr="00B83292" w:rsidRDefault="005C54E1" w:rsidP="00B83292">
            <w:pPr>
              <w:spacing w:before="80" w:after="80" w:line="259" w:lineRule="auto"/>
              <w:ind w:left="289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за участъка от км 87+800 до км 139+340 (пресичане с път II-35) – до края на 2024 г.</w:t>
            </w:r>
          </w:p>
          <w:p w:rsidR="005C54E1" w:rsidRPr="00B83292" w:rsidRDefault="005C54E1" w:rsidP="00B83292">
            <w:pPr>
              <w:spacing w:before="80" w:after="80" w:line="259" w:lineRule="auto"/>
              <w:ind w:left="289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За участъка от км 139+340 (пресичане с път II-35) до км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223+426.75 (пресичане с път I-5) – до 2025-2026 г.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„АМ „Хемус“, участък от км 310+940 до км 327+260“, дължина 16,32 км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2022 г.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Път I-1 (E79) “Мездра-Ботевград" ЛОТ 2 от км 161+367 до км 174+800, Актуализация на технически проект в подучастък  от км 161+367 до км 172+000, изработване на технически проект за подучастъка от км 172+000 до км 174+800 - Обход на Люти дол, дължина 13,433 км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2024 г.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Актуализация на технически проект и строителство на Път I-1 (E79) “Мездра-Ботевград ЛОТ 1 от км 174+800 до км 194+164,89=194,122, дължина 19,3 км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2024 г.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40" w:lineRule="auto"/>
              <w:ind w:left="27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Модернизация на път I-1 Видин-Монтана</w:t>
            </w:r>
          </w:p>
          <w:p w:rsidR="005C54E1" w:rsidRPr="00B83292" w:rsidRDefault="005C54E1" w:rsidP="00B83292">
            <w:pPr>
              <w:spacing w:before="80" w:after="80" w:line="240" w:lineRule="auto"/>
              <w:ind w:left="27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Участък Видин-Макреш</w:t>
            </w:r>
          </w:p>
          <w:p w:rsidR="005C54E1" w:rsidRPr="00B83292" w:rsidRDefault="005C54E1" w:rsidP="00B83292">
            <w:pPr>
              <w:spacing w:before="80" w:after="80" w:line="240" w:lineRule="auto"/>
              <w:ind w:left="27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2023-2024 г.</w:t>
            </w:r>
          </w:p>
          <w:p w:rsidR="005C54E1" w:rsidRPr="00B83292" w:rsidRDefault="005C54E1" w:rsidP="00B83292">
            <w:pPr>
              <w:spacing w:before="80" w:after="80" w:line="240" w:lineRule="auto"/>
              <w:ind w:left="27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Макреш-Бела и участък Бела-Ружинци</w:t>
            </w:r>
          </w:p>
          <w:p w:rsidR="005C54E1" w:rsidRPr="00B83292" w:rsidRDefault="005C54E1" w:rsidP="00B83292">
            <w:pPr>
              <w:spacing w:before="80" w:after="80" w:line="240" w:lineRule="auto"/>
              <w:ind w:left="27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края на 2023 г.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 w:firstLine="19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Подобряване на базовата техническа пътна инфраструктура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АПИ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Изработени проекти и построени участъци от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трансевропейската пътна мрежа, съгласно посочените в колона 2 „Наименование на мярката“, при спазване на посочените срокове</w:t>
            </w:r>
          </w:p>
          <w:p w:rsidR="005C54E1" w:rsidRPr="00B83292" w:rsidRDefault="005C54E1" w:rsidP="00B83292">
            <w:pPr>
              <w:spacing w:before="80" w:after="80" w:line="240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 xml:space="preserve">         </w:t>
            </w: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АПИ информация – регулярно за  заседания на ДОККПБДП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4.2.2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Дейности на АПИ за проектиране и строителство на участъци от републиканските пътища</w:t>
            </w:r>
          </w:p>
          <w:p w:rsidR="005C54E1" w:rsidRPr="00B83292" w:rsidRDefault="005C54E1" w:rsidP="00B83292">
            <w:pPr>
              <w:numPr>
                <w:ilvl w:val="0"/>
                <w:numId w:val="13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bCs/>
                <w:color w:val="404040"/>
                <w:sz w:val="20"/>
                <w:szCs w:val="20"/>
              </w:rPr>
              <w:lastRenderedPageBreak/>
              <w:t>Изработване на проекти за следните участъци: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идеен и технически проект с ПУП-ПП на обект: Път III-1906 "(Гоце Делчев - граница Р Гърция) - Копривлен - п.к. Нова Ловча - Парил - Голешево - Петрово - Катунци" от км 18+147 до км 30+800</w:t>
            </w:r>
          </w:p>
          <w:p w:rsidR="005C54E1" w:rsidRPr="00B83292" w:rsidRDefault="005C54E1" w:rsidP="00B83292">
            <w:pPr>
              <w:spacing w:before="80" w:after="80" w:line="240" w:lineRule="auto"/>
              <w:ind w:left="362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стартиране на ОП по ЗОП през 2022 г.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Изработване на технически проект за ремонт на път II-35 "Троян - Кърнаре", в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уч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-к на местността "Беклемето" и изграждане на съоръжение за снегозащита</w:t>
            </w:r>
          </w:p>
          <w:p w:rsidR="005C54E1" w:rsidRPr="00B83292" w:rsidRDefault="005C54E1" w:rsidP="00B83292">
            <w:p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стартиране на ОП по ЗОП през 2022 г.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път III-1102 "Салаш-граница Р Сърбия" от км 45+000 до км 50+075.52</w:t>
            </w:r>
          </w:p>
          <w:p w:rsidR="005C54E1" w:rsidRPr="00B83292" w:rsidRDefault="005C54E1" w:rsidP="00B83292">
            <w:p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стартиране на ОП по ЗОП през 2022 г.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основен ремонт (рехабилитация) на обект: Път II-81 "Гр. ОПУ - София - Монтана - гр. Лом" от км 102+238 до км 146+643</w:t>
            </w:r>
          </w:p>
          <w:p w:rsidR="005C54E1" w:rsidRPr="00B83292" w:rsidRDefault="005C54E1" w:rsidP="00B83292">
            <w:p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стартиране на ОП по ЗОП през 2022 г.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40" w:lineRule="auto"/>
              <w:ind w:left="45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Изработване на технически проект за основен ремонт (рехабилитация) по обособени позиции:                                                                                                                           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Обособена позиция № 1 - Път III-213 "Айдемир-Силистра-Калипетрово" от км 0+000 до км 4+710;                                                                                                                                      Обособена позиция № 2 - Път III-213 "Айдемир-Силистра-Калипетрово" от км 11+130 до км 14+880,</w:t>
            </w:r>
          </w:p>
          <w:p w:rsidR="005C54E1" w:rsidRPr="00B83292" w:rsidRDefault="005C54E1" w:rsidP="00B83292">
            <w:pPr>
              <w:spacing w:before="80" w:after="80" w:line="240" w:lineRule="auto"/>
              <w:ind w:left="45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стартиране на ОП по ЗОП през 2022 г.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Актуализиране на изработени технически проекти по три обособени позиции:                                                                         Обособена позиция № 1 - Път I-1 "Път II-17-гара Яна" от км 214+686 до км 237+553;                                                                                                                                               Обособена позиция № 2 - Път I-8 "София-Пловдив" от км 89+170 до км 147+750;                                    Обособена позиция № 3 - Път II-82 "Костенец-Самоков-София" от км 0+000 до км 86+100</w:t>
            </w:r>
          </w:p>
          <w:p w:rsidR="005C54E1" w:rsidRPr="00B83292" w:rsidRDefault="005C54E1" w:rsidP="00B83292">
            <w:p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стартиране на ОП по ЗОП през 2022 г.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проекти за извършване на ремонтно-възстановителни работи на пътни съоръжения по обособени позиции:</w:t>
            </w:r>
          </w:p>
          <w:p w:rsidR="005C54E1" w:rsidRPr="00B83292" w:rsidRDefault="005C54E1" w:rsidP="00B83292">
            <w:p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Обособена позиция № 1 - Надлез над ж.п. линия при км 83+200 на път I-6 "Гюешево-София";</w:t>
            </w:r>
          </w:p>
          <w:p w:rsidR="005C54E1" w:rsidRPr="00B83292" w:rsidRDefault="005C54E1" w:rsidP="00B83292">
            <w:p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Обособена позиция № 2 - Мост над р. Струма при км 62+640 на път III-198 при село Тополница;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Обособена позиция № 3 - Мост над река "Русенски лом" на Път І-5 "Русе - Велико Търново" при км 2+654 /Дъгов мост/(проектът е посочен и в  мярка, отнасяща се до проекти по трансевропейска пътна мрежа)</w:t>
            </w:r>
          </w:p>
          <w:p w:rsidR="005C54E1" w:rsidRPr="00B83292" w:rsidRDefault="005C54E1" w:rsidP="00B83292">
            <w:pPr>
              <w:spacing w:before="80" w:after="80" w:line="240" w:lineRule="auto"/>
              <w:ind w:left="36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стартиране на ОП по ЗОП през 2022 г.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40" w:lineRule="auto"/>
              <w:ind w:left="45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проекти за извършване на ремонтно-възстановителни на пътни съоръжения по обособени позиции (съгласно Протокол 28355/05.07.2021 на УС на АПИ)</w:t>
            </w:r>
          </w:p>
          <w:p w:rsidR="005C54E1" w:rsidRPr="00B83292" w:rsidRDefault="005C54E1" w:rsidP="00B83292">
            <w:pPr>
              <w:spacing w:before="80" w:after="80" w:line="240" w:lineRule="auto"/>
              <w:ind w:left="452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стартиране на ОП по ЗОП през 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основен ремонт (рехабилитация) за обект: Път I-5 Кърджали - Маказа от км 340+228 до км 342+639.41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Индикативен- 2022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основен ремонт (рехабилитация) на обект: Път III-861 Лъки - Джурово - м. Здравец - м. Момина вода - м. Рожен (II-86 Чепеларе - Соколовци) от км 31+040 до км 42+971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Индикативен- 2022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Изработване на технически проект за основен ремонт (рехабилитация) на обект: Път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III-606 "Копривщица - Стрелча" от км 0+000 до км 32+852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През 2021 г. е сключен договор за проектиране, на 25.11.2021 г. първи междинен етап е разгледан и проект от ЕТИС на АПИ, предаден е втори междинен етап, предстои неговото разглеждане от ЕТИС на АПИ и окончателно предаване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техн.проект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края на 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основен ремонт (рехабилитация) на обект: път II-37 "Етрополе - Златица" от км 20+964 до км 44+820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През 2021 г. е сключен договор за проектиране, на 25.11.2021 г. първи междинен етап е разгледан и проект от ЕТИС на АПИ, предаден е втори междинен етап, предстои неговото разглеждане от ЕТИС на АПИ и окончателно предаване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техн.проект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края на 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основен ремонт за обект: Път III-1403 Подгорие - Шишманово - Макреш - гара Макреш - (о.п. Видин - Димово) от км 0+000 до км 22+098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През 2021 г. е сключен договор за проектиране, първи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 xml:space="preserve">междинен етап е предаден на Възложителя и предстои неговото разглеждане от ЕТИС на АПИ и окончателно предаване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техн.проект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края на 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основен ремонт (рехабилитация) на обект: Път II-99 Бургас-Созопол-Царево от км 0+000 до км 20+504, от км 20+504 до км 28+514 (вариант Алепу) и от км 32+934 (съответства на 28+514) до км 58+000 с обща дължина на участъка 53.580км.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за завършване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техн.проект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09.2022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основен ремонт (рехабилитация) на обект: Път І-9 Обзор - Слънчев Бряг от км 165+900 до км 199+100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В момента е в процес на разработване на втори междинен етап.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рехабилитация и реконструкция на обект: Път III-906 "(Старо Оряхово - Обзор) - Гильовица - Каблешково - I-9"  от км 0+000 до км 65+674, с обща дължина 65,674 км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lastRenderedPageBreak/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: за завършване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техн.проект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09.2022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основен ремонт (рехабилитация) на обект: Път III-1906 "(Гоце Делчев - граница Р Гърция) - Копривлен - п.к. Нова Ловча - Парил - Голешево - Петрово - Катунци" от км 0+024 до км 18+147 и от км 30+800 до км 50+500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за завършване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техн.проект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09.2022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основен ремонт (рехабилитация) на обект: Път IІ-99 "Царево - Малко Търново от км 58+000 до км 117+000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за завършване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техн.проект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06.2022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основен ремонт (рехабилитация) по обособени позиции на път I-4:</w:t>
            </w:r>
          </w:p>
          <w:p w:rsidR="005C54E1" w:rsidRPr="00B83292" w:rsidRDefault="005C54E1" w:rsidP="00B83292">
            <w:pPr>
              <w:numPr>
                <w:ilvl w:val="0"/>
                <w:numId w:val="11"/>
              </w:numPr>
              <w:spacing w:before="80" w:after="80" w:line="259" w:lineRule="auto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основен ремонт (рехабилитация) Път І-4 Севлиево - Велико Търново - Омуртаг от км 101+550 до км 126+667</w:t>
            </w:r>
          </w:p>
          <w:p w:rsidR="005C54E1" w:rsidRPr="00B83292" w:rsidRDefault="005C54E1" w:rsidP="00B83292">
            <w:pPr>
              <w:numPr>
                <w:ilvl w:val="0"/>
                <w:numId w:val="11"/>
              </w:numPr>
              <w:spacing w:before="80" w:after="80" w:line="259" w:lineRule="auto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Изработване на технически проект за основен ремонт (рехабилитация) на Път І-4 Севлиево - Велико Търново - Омуртаг от км 129+667 до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км 134+000 и от км 137+697 до км 157+697</w:t>
            </w:r>
          </w:p>
          <w:p w:rsidR="005C54E1" w:rsidRPr="00B83292" w:rsidRDefault="005C54E1" w:rsidP="00B83292">
            <w:pPr>
              <w:numPr>
                <w:ilvl w:val="0"/>
                <w:numId w:val="11"/>
              </w:numPr>
              <w:spacing w:before="80" w:after="80" w:line="259" w:lineRule="auto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основен ремонт (рехабилитация) на Път І-4 Севлиево - Велико Търново - Омуртаг от км 157+697 до км 186+100</w:t>
            </w:r>
          </w:p>
          <w:p w:rsidR="005C54E1" w:rsidRPr="00B83292" w:rsidRDefault="005C54E1" w:rsidP="00B83292">
            <w:pPr>
              <w:spacing w:before="80" w:after="80" w:line="259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за завършване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техн.проект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06.2022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основен ремонт (рехабилитация) на обект: път III-2903 "гр. Генерал Тошево - с. Къпиново - с. Изворово - с. Красен - с. Росица - с. Лозница" от км 0+000 до км 11+770</w:t>
            </w:r>
          </w:p>
          <w:p w:rsidR="005C54E1" w:rsidRPr="00B83292" w:rsidRDefault="005C54E1" w:rsidP="00B83292">
            <w:pPr>
              <w:spacing w:before="80" w:after="80" w:line="259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за завършване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техн.проект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06.2022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основен ремонт (рехабилитация) на обект: път III-2904 "с. Захари Стояново - с. Дуранкулак" от км 0+000 до км 17+772</w:t>
            </w:r>
          </w:p>
          <w:p w:rsidR="005C54E1" w:rsidRPr="00B83292" w:rsidRDefault="005C54E1" w:rsidP="00B83292">
            <w:pPr>
              <w:spacing w:before="80" w:after="80" w:line="259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за завършване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техн.проект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06.2022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основен ремонт (рехабилитация) за обект: Път ІІ-14 о.п. Видин - Кула - Връшка чука - граница Р Сърбия от км 0+250 до км 30+240</w:t>
            </w:r>
          </w:p>
          <w:p w:rsidR="005C54E1" w:rsidRPr="00B83292" w:rsidRDefault="005C54E1" w:rsidP="00B83292">
            <w:pPr>
              <w:spacing w:before="80" w:after="80" w:line="259" w:lineRule="auto"/>
              <w:ind w:left="-42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lastRenderedPageBreak/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за завършване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техн.проект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06.2022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Изготвяне на технически проект за ремонтно-възстановителни работи на Селскостопански надлез на републикански път I-6 София-Бургас при км  381+968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През 2021 г. е сключен договор за проектиране, първи междинен етап е предаден на Възложителя и предстои неговото разглеждане от ЕТИС на АПИ и окончателно предаване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техн.проект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края на 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Изготвяне на технически проект за ремонтно-възстановителни работи на мостово съоръжение при км 0+000 на път III-1006 „Благоевград-Падеж-граница Северна Македония“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През 2021 г. е сключен договор за проектиране, първи междинен етап е предаден на Възложителя и предстои неговото разглеждане от ЕТИС на АПИ и окончателно предаване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техн.проект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края на 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проекти за основен ремонт (рехабилитация) на пътни обекти по 3 (три) обособени позиции:</w:t>
            </w:r>
          </w:p>
          <w:p w:rsidR="005C54E1" w:rsidRPr="00B83292" w:rsidRDefault="005C54E1" w:rsidP="00B83292">
            <w:pPr>
              <w:numPr>
                <w:ilvl w:val="0"/>
                <w:numId w:val="12"/>
              </w:numPr>
              <w:spacing w:before="80" w:after="80" w:line="259" w:lineRule="auto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Обособена позиция № 1: II-73 „О.п. Шумен - Радко Димитриево - Смядово - Веселиново - Лозарево – Карнобат” от км 0+000  до км 43+500  с обща дължина 43,500 км</w:t>
            </w:r>
          </w:p>
          <w:p w:rsidR="005C54E1" w:rsidRPr="00B83292" w:rsidRDefault="005C54E1" w:rsidP="00B83292">
            <w:pPr>
              <w:numPr>
                <w:ilvl w:val="0"/>
                <w:numId w:val="12"/>
              </w:numPr>
              <w:spacing w:before="80" w:after="80" w:line="259" w:lineRule="auto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Обособена позиция № 2: Път  II-73 „гр. ОПУ Шумен - Лозарево - (Карнобат - Бургас)“ от км 43+500 до км 90+332, с обща дължина, 46,832км;</w:t>
            </w:r>
          </w:p>
          <w:p w:rsidR="005C54E1" w:rsidRPr="00B83292" w:rsidRDefault="005C54E1" w:rsidP="00B83292">
            <w:pPr>
              <w:numPr>
                <w:ilvl w:val="0"/>
                <w:numId w:val="12"/>
              </w:numPr>
              <w:spacing w:before="80" w:after="80" w:line="259" w:lineRule="auto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Обособена позиция № 3: Път  I-2 "п.в. Белокопитово - Разград" от км 93+500 до км 133+794, с обща дължина 40,294 км.</w:t>
            </w:r>
          </w:p>
          <w:p w:rsidR="005C54E1" w:rsidRPr="00B83292" w:rsidRDefault="005C54E1" w:rsidP="00B83292">
            <w:pPr>
              <w:spacing w:before="80" w:after="80" w:line="259" w:lineRule="auto"/>
              <w:ind w:left="36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сключване на договор за възлагане за проектиране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техн.проект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през 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основен ремонт на Път III-7001 (о.п. Силистра-о.п. Дулово) Алфатар - Войново - Кайнарджа - Краново – Капитан Димитрово –Коритен от км 0+000 до км 7+000, дължина 7.0 км</w:t>
            </w:r>
          </w:p>
          <w:p w:rsidR="005C54E1" w:rsidRPr="00B83292" w:rsidRDefault="005C54E1" w:rsidP="00B83292">
            <w:pPr>
              <w:spacing w:before="80" w:after="80" w:line="259" w:lineRule="auto"/>
              <w:ind w:left="36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сключване на договор за възлагане за проектиране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техн.проект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през 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Изработване на технически проект за основен ремонт на мост над р. Дунав (Дунав мост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1) между Русе и Гюргево на път I-2 Русе-Разград от км 0+000 до км 1+057.</w:t>
            </w:r>
          </w:p>
          <w:p w:rsidR="005C54E1" w:rsidRPr="00B83292" w:rsidRDefault="005C54E1" w:rsidP="00B83292">
            <w:pPr>
              <w:spacing w:before="80" w:after="80" w:line="259" w:lineRule="auto"/>
              <w:ind w:left="36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за завършване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техн.проект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до 06.2022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основен ремонт на път III-1008 от км 0+000 до км 0+800, включително мост над река Струма при км 0+550 и изработване на  Идеен и технически проект за доизграждане на път  ІІІ-1008 Струмяни Берово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Сключен договор през 2021 г., предстои разглеждане на първи междинен етап от ЕТИС на АПИ на 11.02.2022 г. след това ще се проведат приложимите процедури по екологичното законодателства, във връзка с избор на ново трасе до граница Р. С. Македония.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идеен проект и ПУП-Парцеларен План / План за изменение на улична регулация за Северен пътен възел „Трапезица“ при км 101+000 на Път I-5 „Русе – Бяла – Велико Търново“ (свързване с път III-514)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РИОСВ определи приложимите процедури по екологичното законодателство,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следва да се възложи изработване на Преценка за необходимост от ОВОС/ОС.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технически проект за пътен надлез по общински път SFO 3059, над път II-17"(Мездра-Ботевград) п.в. на I-3-п.в. Ботевград на АМ "Хемус" при км 1+845, включително участъци за привързване към общинския път"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2021сключване на договор за възлагане на обществена поръчка 2022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Изработване на разширен идеен проект с извършване на пълни инженерно - геоложки проучвания и ПУП - ПП на АМ Черно море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през 2021 г. се проведе заседание на ЕТИС на АПИ, прие се от технико-икономическа гледна точка следа, по която да се развие автомагистралата, следва да проведат приложимите екологични процедури. Индикативен срок за изработване на разширения идеен проект – 06.2024 г.</w:t>
            </w:r>
          </w:p>
          <w:p w:rsidR="005C54E1" w:rsidRPr="00B83292" w:rsidRDefault="005C54E1" w:rsidP="00B83292">
            <w:pPr>
              <w:numPr>
                <w:ilvl w:val="0"/>
                <w:numId w:val="6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Прединвестиционно проучване за скоростна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отсечна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между гр. Пловдив и гр. Рудозем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lastRenderedPageBreak/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индикативен- стартиране на обществена поръчка през 2022 г.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  <w:p w:rsidR="005C54E1" w:rsidRPr="00B83292" w:rsidRDefault="005C54E1" w:rsidP="00B83292">
            <w:pPr>
              <w:numPr>
                <w:ilvl w:val="0"/>
                <w:numId w:val="13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Строителство на следните обекти: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"Реконструкция на път II-86 Средногорци - Рудозем, участък от км 125+727.46 до км 126+600 и от км 126+750 до км 132+920, област Смолян", с дължина 7,04 км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юли 2022 г.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"Изпълнение на строително-монтажни работи по проект: Път II-86 Средногорци - Рудозем и обходен път на гр. Рудозем от км 132+920 до км 134+280 и от км 134+480 до км 135+530, област Смолян", с дължина 2,61 км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предстои сключване на договор за СМР</w:t>
            </w:r>
          </w:p>
          <w:p w:rsidR="005C54E1" w:rsidRPr="00B83292" w:rsidRDefault="005C54E1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0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Подобряване на базовата техническа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пътна инфраструктура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АПИ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Изработени проекти и построени участъци от републикански пътища, съгласно посочените в колона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2 „Наименование на мярката“, при спазване на посочените срокове</w:t>
            </w: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Докладвана от АПИ информация – регулярно за  заседания на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ДОККПБДП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4.2.3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Въвеждане на интелигентни транспортни системи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„Разработване и внедряване на интелигентна транспортна система в обхвата на автомагистрала Тракия“-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"Внедряване на интелигентна система за автоматична идентификация на инциденти(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Automatic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Incident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Detection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- AID), управление на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 xml:space="preserve">трафика и модернизация на тунел „Траянови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врата“;Доставка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и монтаж на 40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бр.електронни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информационни табели (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Variable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message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signs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) в различни участъци от АМ „Тракия“ с възможност за отдалечен контрол в реално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време;Доставка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и монтаж на сензори за претегляне на моторни превозни средства в движение (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Weigh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in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motion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);Доставка и монтаж на камери за измерване на средна скорост и мониторинг на трафика с цялото прилежащо оборудване в определени участъци от АМ „Тракия“;"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2021-2022 г.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“Автомагистрала „Струма“ Лот 3.1, Лот 3.3 и тунел „Железница“ - Контролен център за  обработка на информацията от всички Интелигентни Транспортни Системи (ИТС) изградени на Лот 3 на АМ Струма, включително тези в тунел Железница и тунелите в обхвата на АМ Струма Лот 3.2.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съгласно срока за обекта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Автомагистрала „Струма“ Лот 3.1 Тунел „Железница” - Централна подсистема за управление на съобщения в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тунела - софтуерни приложения, интегрирани към съществуващите подсистеми в Система за регионално управление на пътна инфраструктура и към Система за събиране на данни, наблюдение и управление (SCADA) на тунела;  Крайпътна подсистема за управление на съобщенията за тунел, включваща:  Пътна станция за регистриране на трафик чрез индуктивни рамки; Пътна станция за видеонаблюдение; Пътна станция за данни от настилка; Управляеми пътни знаци (УПЗ); Светофарни уредби;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съгласно срока за обекта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„Автомагистрала ,,Русе – Велико Търново“ от км 0+400 до км 76+200 за участъци „Русе – Бяла“ (участък №1)  и „Обход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гр.Бяла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“ (участък №2)-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Предвидените в идейния проект ИТС, включват преброителни пунктове, пунктове за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метерологично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наблюдение, пунктове за постоянно видеонаблюдение и информационни табели (VMS)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съгласно срока за обекта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„Подготовка на проект: Път I-1 /Е-79/ „Видин – Монтана –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 xml:space="preserve">Враца”-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Предвидени за изграждане ИТС с център за управление на трафика при п.в. км 98+412.14 и информационни рамки на всеки пътен възел по две рамки.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съгласно срока за обекта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Път ІІІ-5004 „Обход на гр. Габрово” от км 20+124.50 до км 30+673.48, включително тунел под връх Шипка с дължина 3,220 км”-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Предвидени в идейния проект:  стационарни контролни пунктове (точки) на портални или конзолни рамки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съгласно срока за обекта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„Модернизация на път I-8 „Калотина-Софийски околовръстен път“ от км 1+000 до км 15+500 и етапна връзка”- Оптични кабели и една портална рамка при км 2+620, на която ще бъдат окачени  информационните табла, камерите следящи трафика и камерите за тол системата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съгласно срока за обекта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„АМ „Хемус“, участък от км 87+800 до км 223+426.75=км 222+000“ – Предвижда се изграждане на конструкция за общо 23 броя портални рамки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съгласно срока за завършване на обекта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 xml:space="preserve">„АМ „Хемус“, участък от км 310+940 до км 327+260“ - Предвижда се изграждане на конструкция за общо 3 броя портални рамки                              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съгласно срока за завършване на обекта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Път I-1 (E79) “Мездра-Ботевград" ЛОТ 2 от км 161+367 до км 174+800, Актуализация на технически проект в подучастък  от км 161+367 до км 172+000, изработване на технически проект за подучастъка от км 172+000 до км 174+800 - Обход на Люти дол- До изхода на тунел №1 ще се изгради диспечерски пункт. В него ще се поместят главно разпределително табло осветление №1, табло с непрекъсваемо захранване, табло пожароизвестяване, табло светофари, както и съответните контролери. Ще се монтира и система за събиране на данни, контрол, наблюдение и изпращане на ежедневната информация по интернет към диспечерски център на главното управление на пътищата.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съгласно срока за завършване на обекта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Актуализация на технически проект и строителство на Път I-1 (E79) “Мездра-Ботевград ЛОТ 1 от км 174+800 до км 194+164,89=194,12 - Предвидено в проекта е да се изпълнят шест пространствени едноотворни рамки – тип пасарелка.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На рамките се предвижда да се монтира и/или изгради: По две светодиодни информационни табла с променливо съдържание за подаване на своевременни предупреждение и информация за ползвателите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пътя;поставянето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на сензори за измерване на теглото на ППС в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движение;поставянето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на пътна метеорологична станция, която следи за състоянието на асфалтовата настилка на пътя (заскрежаване, замръзване, заледяване и т.н.) и предупреждава до 6 часа предварително за опасни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явления;камери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за разпознаване на регистрационните номера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ППС;камери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за контрол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скоростта;пътна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станция за установяване на трафик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данни;пътна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станция за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видеонаблюдение;инфрачервен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лазерен скенер за следене на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 xml:space="preserve">габаритите на преминаващите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ППС;видеонаблюдение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в областта на порталната рамка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съгласно срока за завършване на обекта</w:t>
            </w:r>
          </w:p>
          <w:p w:rsidR="005C54E1" w:rsidRPr="00B83292" w:rsidRDefault="005C54E1" w:rsidP="00B83292">
            <w:pPr>
              <w:spacing w:before="80" w:after="80" w:line="240" w:lineRule="auto"/>
              <w:ind w:left="318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Повишаване безопасността на трафика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АПИ,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, ДАБДП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Изпълнени мерки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по въвеждане на интелигентни транспортни системи, съгласно посочените участъци в колона 2 „Наименование на мярката“, при спазване на посочените срокове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АПИ информация – регулярно за  заседания на ДОККПБДП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4.2.4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Предприемане на огледи на състоянието на републиканските пътища преди настъпване на летния сезон и преди началото, и след края на зимния сезон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Оценка на състоянието на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републиканската пътна мрежа 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АПИ, МВР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Извършени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огледи от служители на Областните пътни управления на състоянието на републиканската пътна мрежа на територията на съответната област преди настъпване на летния сезон и преди началото и след края на зимния сезон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Набелязани проблеми по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републиканската пътна мрежа на база на извършените огледи и докладване от ОПУ към ЦА на АПИ с оглед отстраняване на проблемите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Доклади от извършени цялостни обходи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АПИ/ОПУ информация – регулярно за  заседания на ДОККПБДП/ОКБДП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4.2.5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7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Актуализация на организацията на движение по републиканските пътища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8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Повишаване безопасността на движение по републиканската пътна мрежа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АПИ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 xml:space="preserve">Извършени огледи на участъци от републиканската пътна мрежа с цел установяване на съществуващи нередности/ неточности в постоянната организация на движение, в това число несъответствия между пътни знаци и пътна маркировка, недостатъци в пътната сигнализация, нужди от допълване или премахване </w:t>
            </w: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lastRenderedPageBreak/>
              <w:t>на някои знаци, монтиране на ОСП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Изготвяне на проекти за актуализация на постоянната организация на движение за участъци от републиканската пътна мрежа</w:t>
            </w: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 xml:space="preserve">,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на които са направени огледи и е установена необходимост от актуализация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Докладвана от АПИ информация – регулярно за  заседания на ДОККПБДП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4.2.6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Извършване на периодичен оглед на състоянието на ограничителните системи за пътища по републиканската пътна мрежа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0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Оценка на състоянието на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ограничителните системи за пътища по републиканската пътна мрежа с цел предприемане на коригиращи действия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АПИ, общини, МВР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Извършване на периодични инспекции по пътна безопасност по републиканските пътища, включващи и оглед на състоянието на ограничителните системи и набелязване на мерки за отстраняване на констатираните дефекти/липси</w:t>
            </w:r>
          </w:p>
          <w:p w:rsidR="005C54E1" w:rsidRPr="00B83292" w:rsidRDefault="005C54E1" w:rsidP="0081116C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АПИ/ОПУ информация – регулярно за  заседания на ДОККПБДП/ОКБДП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4.2.7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Сигнализиране, обезопасяване и наблюдаване на участъците с концентрация на ПТП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Повишаване на БДП в местата с концентрация на ПТП, отстраняване на проблеми в пътната инфраструктура, които представляват риск за настъпване на ПТП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АПИ, МВР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Ежегодно АПИ получава информация от МВР за установените през изтеклата календарна година участъци с концентрация на ПТП по републиканските пътища.</w:t>
            </w:r>
          </w:p>
          <w:p w:rsidR="005C54E1" w:rsidRPr="00B83292" w:rsidRDefault="005C54E1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На база на получените данни се предприемат следните действия:</w:t>
            </w:r>
          </w:p>
          <w:p w:rsidR="005C54E1" w:rsidRPr="00B83292" w:rsidRDefault="005C54E1" w:rsidP="00B83292">
            <w:pPr>
              <w:numPr>
                <w:ilvl w:val="0"/>
                <w:numId w:val="9"/>
              </w:numPr>
              <w:spacing w:before="80" w:after="80" w:line="240" w:lineRule="auto"/>
              <w:ind w:right="41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Оглед на УКПТП</w:t>
            </w:r>
          </w:p>
          <w:p w:rsidR="005C54E1" w:rsidRPr="00B83292" w:rsidRDefault="005C54E1" w:rsidP="00B83292">
            <w:pPr>
              <w:numPr>
                <w:ilvl w:val="0"/>
                <w:numId w:val="9"/>
              </w:numPr>
              <w:spacing w:before="80" w:after="80" w:line="240" w:lineRule="auto"/>
              <w:ind w:right="41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Набелязване на краткосрочни и дългосрочни мерки за обезопасяване на УКПТП</w:t>
            </w:r>
          </w:p>
          <w:p w:rsidR="005C54E1" w:rsidRPr="00B83292" w:rsidRDefault="005C54E1" w:rsidP="00B83292">
            <w:pPr>
              <w:numPr>
                <w:ilvl w:val="0"/>
                <w:numId w:val="9"/>
              </w:numPr>
              <w:spacing w:before="80" w:after="80" w:line="240" w:lineRule="auto"/>
              <w:ind w:right="41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Своевременно изпълнение на краткосрочните мерки, в това число сигнализиране на УКПТП със съответните пътни знаци съгласно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Наредба № 18 от 23 юли 2001 г. за сигнализация на пътищата с пътни знаци</w:t>
            </w:r>
          </w:p>
          <w:p w:rsidR="005C54E1" w:rsidRPr="00B83292" w:rsidRDefault="005C54E1" w:rsidP="00B83292">
            <w:pPr>
              <w:numPr>
                <w:ilvl w:val="0"/>
                <w:numId w:val="9"/>
              </w:numPr>
              <w:spacing w:before="80" w:after="80" w:line="240" w:lineRule="auto"/>
              <w:ind w:right="41"/>
              <w:contextualSpacing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Наблюдение на УКПТП след прилагане на мерките относно тяхната ефективност</w:t>
            </w:r>
          </w:p>
          <w:p w:rsidR="005C54E1" w:rsidRPr="00B83292" w:rsidRDefault="005C54E1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Докладвана от АПИ/ОПУ информация – регулярно за  заседания на ДОККПБДП/ОКБДП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4.2.8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Почистване на растителността и банкетите; почистване и възстановяване на републиканските пътища след края на зимния сезон, с особено внимание към почистване и възстановяване на пътни знаци и светлоотразителни елементи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Повишено качество на дейностите по пътно поддържане 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АПИ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Изпълнени мерки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по почистване на растителността и поддържане на банкетите</w:t>
            </w:r>
          </w:p>
          <w:p w:rsidR="005C54E1" w:rsidRPr="00B83292" w:rsidRDefault="005C54E1" w:rsidP="0081116C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Изпълнени мерки по почистване и възстановяване на републиканските пътища след края на зимния сезон, с особено внимание към почистване и възстановяване на пътни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знаци и светлоотразителни елементи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Докладвана от АПИ/ОПУ информация – регулярно за  заседания на ДОККПБДП/ОКБДП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4.2.9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Обезопасяване на крайпътното пространство на републиканските пътища, с особен акцент върху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потенциално опасните участъци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Повишаване на безопасността на движение по републиканската пътна </w:t>
            </w:r>
            <w:proofErr w:type="spellStart"/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мрежа,с</w:t>
            </w:r>
            <w:proofErr w:type="spellEnd"/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акцент върху ограничаване на ПТП със загинали и ранени при излизане извън пътя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АПИ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Прилагане на мерки по обезопасяване на крайпътното пространство чрез монтиране на нови и възстановяване на съществуващи ограничителни системи за пътища в участъци, където има повишен рис</w:t>
            </w:r>
            <w:r w:rsidR="0081116C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к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от напускане на платното за движение.</w:t>
            </w:r>
          </w:p>
          <w:p w:rsidR="005C54E1" w:rsidRPr="00B83292" w:rsidRDefault="005C54E1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АПИ информация – регулярно за  заседания на ДОККПБДП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4.2.10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Физическо разделяне на  движението с оглед не навлизане в отсрещното платно за движение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Ограничаване на челните удари 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АПИ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81116C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Прилагане на мерки по ограничаване на челните удари чрез монтиране на делинеатори с цел физическо разделяне на посоките на движение при двупосочни пътища в участъци с повишена аварийност</w:t>
            </w: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81116C">
            <w:pPr>
              <w:spacing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АПИ информация – регулярно за  заседания на ДОККПБДП и годишно в годишния доклад за изпълнение на политиката по БДП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4.2.11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Разширяване обхвата на републиканските пътища, за които има данни за интензивността на движението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АМ Струма, тунел Железница – изпълнение на крайпътна подсистема за управление на съобщенията за тунела, включваща:  Пътна станция за регистриране на трафик чрез индуктивни рамки, част от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дейностите по изпълнение на интелигентни транспортни системи  по проекта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съгласно срока на обекта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„Автомагистрала ,,Русе – Велико Търново“ от км 0+400 до км 76+200 за </w:t>
            </w:r>
            <w:proofErr w:type="spellStart"/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участъцитена</w:t>
            </w:r>
            <w:proofErr w:type="spellEnd"/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участъци „Русе – Бяла“ (участък №1)  и „Обход на </w:t>
            </w:r>
            <w:proofErr w:type="spellStart"/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гр.Бяла</w:t>
            </w:r>
            <w:proofErr w:type="spellEnd"/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“ (участък №2) -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преброителни пунктове, предвидени в идейния проект за интелигентни транспортни системи за обекта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съгласно срока на обекта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АМ Тракия - доставка и монтаж на камери за измерване на средна скорост и мониторинг на трафика с цялото прилежащо оборудване в определени участъци от АМ „Тракия“, като част от проекта за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„Разработване и внедряване на интелигентни транспортни системи на автомагистрала Тракия“.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 xml:space="preserve">Срок: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съгласно срока на обекта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Път ІІІ-5004 „Обход на гр. Габрово” от км 20+124.50 до км 30+673.48, включително тунел под връх Шипка с дължина 3,220 км” -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предвидени в идейния проект за интелигентни транспортни системи на обекта  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стационарни контролни пунктове (точки)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съгласно срока за обекта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„Модернизация на път I-8 „Калотина-Софийски околовръстен път“ от км 1+000 до км 15+500 и етапна връзка”-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монтиране на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камери, следящи трафика, като част от дейностите за изпълнение на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интелигентни транспортни системи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съгласно срока за обекта</w:t>
            </w:r>
          </w:p>
          <w:p w:rsidR="005C54E1" w:rsidRPr="00B83292" w:rsidRDefault="005C54E1" w:rsidP="00B83292">
            <w:pPr>
              <w:numPr>
                <w:ilvl w:val="0"/>
                <w:numId w:val="4"/>
              </w:num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Разширяване на броя на стационарните контролни точки, които са част от електронната система за пътно таксуване, с изграждане на нови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стационарни контролни точки в следните новостроящи се участъци: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АМ „Хемус“ – нова отсечка до Угърчин и нова отсечка Търговище-Шумен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АМ „Струма“-нова отсечка след Благоевград до Симитли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АМ „Европа“-нова отсечка между ГКПП Калотина и Сливница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Път I-9 в участъка Варна – Бургас – нова отсечка Обход на гр. Поморие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Път I-1 в участъка Мездра – Ботевград-нова отсечка между с. Новачене и с. Люти дол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Път II-44 в участъка Габрово – Севлиево-нова отсечка Обход на Габрово</w:t>
            </w:r>
          </w:p>
          <w:p w:rsidR="005C54E1" w:rsidRPr="00B83292" w:rsidRDefault="005C54E1" w:rsidP="00B83292">
            <w:pPr>
              <w:spacing w:before="80" w:after="80" w:line="259" w:lineRule="auto"/>
              <w:ind w:left="318" w:right="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индикативно до края на 2023 г.</w:t>
            </w:r>
          </w:p>
          <w:p w:rsidR="005C54E1" w:rsidRPr="00B83292" w:rsidRDefault="005C54E1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 xml:space="preserve">Подобряване на информационната обезпеченост с цел оптимизиране на анализа и предприемане на действия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АПИ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Изпълнени мерки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по разширяване обхвата на пътищата, за които има данни за интензивността на движението</w:t>
            </w: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 участъци, съгласно колона 2 „Наименование на мярката“, при спазване на посочените срокове</w:t>
            </w:r>
          </w:p>
          <w:p w:rsidR="005C54E1" w:rsidRPr="00B83292" w:rsidRDefault="005C54E1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АПИ информация – регулярно за  заседания на ДОККПБДП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4.2.12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Изграждане на площадки за отдих по съществуващи републикански пътища и буферни паркинги за престой на тежкотоварни МПС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Повишаване безопасността на трафика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АПИ, общини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АПИ разглежда възможности за прилагане на тази мярка в бъдещ период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АПИ информация – регулярно за  заседания на ДОККПБДП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</w:tr>
      <w:tr w:rsidR="005C54E1" w:rsidRPr="00B83292" w:rsidTr="00E93004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Поддържане и развитие на ниско-конфликтна общинска и улична пътна инфраструктура, с ясни послания към участниците в движението и осигуряваща защитата от рисковете на градската среда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4.3.10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5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Извеждане на транзитните потоци извън населените места за успокояване на движението на входно-изходните артерии, през които преминават транзитно трасета от републиканската пътна мрежа, в т.ч. чрез изграждане на околовръстни пътища, в т.ч. и с оглед на програмата от мерки на МРРБ за успокояване на движението на входовете в населените места, през които преминават транзитно трасета от републиканската пътна мрежа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(точка 3.5 от РМС № 16 от 17 януари 2019 г.)</w:t>
            </w:r>
          </w:p>
          <w:p w:rsidR="005C54E1" w:rsidRPr="00B83292" w:rsidRDefault="005C54E1" w:rsidP="00B83292">
            <w:pPr>
              <w:numPr>
                <w:ilvl w:val="0"/>
                <w:numId w:val="10"/>
              </w:numPr>
              <w:spacing w:before="80" w:after="80" w:line="259" w:lineRule="auto"/>
              <w:ind w:left="318" w:right="-1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Изготвяне на проекти за изграждане на обходни пътища на населени места за следните обекти:</w:t>
            </w:r>
          </w:p>
          <w:p w:rsidR="005C54E1" w:rsidRPr="00B83292" w:rsidRDefault="005C54E1" w:rsidP="00B83292">
            <w:pPr>
              <w:spacing w:before="80" w:after="80" w:line="259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• Път III-208 "Обход на град Провадия"</w:t>
            </w:r>
          </w:p>
          <w:p w:rsidR="005C54E1" w:rsidRPr="00B83292" w:rsidRDefault="005C54E1" w:rsidP="00B83292">
            <w:pPr>
              <w:spacing w:before="80" w:after="80" w:line="259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сключване на договор за възлагане за проектиране на </w:t>
            </w:r>
            <w:proofErr w:type="spellStart"/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техн.проект</w:t>
            </w:r>
            <w:proofErr w:type="spellEnd"/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през 2022 г.</w:t>
            </w:r>
          </w:p>
          <w:p w:rsidR="005C54E1" w:rsidRPr="00B83292" w:rsidRDefault="005C54E1" w:rsidP="00B83292">
            <w:pPr>
              <w:spacing w:before="80" w:after="80" w:line="259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• Изработване на разширен идеен проект за изнасяне на транзитния трафик извън централната част на град Плевен по съществуващи улици - източен обход</w:t>
            </w:r>
          </w:p>
          <w:p w:rsidR="005C54E1" w:rsidRPr="00B83292" w:rsidRDefault="005C54E1" w:rsidP="00B83292">
            <w:pPr>
              <w:spacing w:before="80" w:after="80" w:line="259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сключен договор през 2020 г., през 2021 г. е проведен ЕТИС, на който е приет първи междинен етап, следва да проведат приложимите екологични процедури.</w:t>
            </w:r>
          </w:p>
          <w:p w:rsidR="005C54E1" w:rsidRPr="00B83292" w:rsidRDefault="005C54E1" w:rsidP="00B83292">
            <w:pPr>
              <w:spacing w:before="80" w:after="80" w:line="259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•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ab/>
              <w:t>Изработване на технически проект за изграждане на обход на гр. Пловдив в 3 обособени позиции:</w:t>
            </w:r>
          </w:p>
          <w:p w:rsidR="005C54E1" w:rsidRPr="00B83292" w:rsidRDefault="005C54E1" w:rsidP="00B83292">
            <w:pPr>
              <w:numPr>
                <w:ilvl w:val="0"/>
                <w:numId w:val="5"/>
              </w:numPr>
              <w:spacing w:before="80" w:after="80" w:line="259" w:lineRule="auto"/>
              <w:ind w:left="588" w:right="-1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Път ІІІ-805 „/Път І-8 „Пазарджик-Пловдив”/ - ПВ Царацово -Съединение” от 0+000 до км 1+460 и участък за привързване към съществуващия път и Път II-86 „/Път І-8 „Пазарджик-Пловдив”/ – Асеновград – Смолян” от км 0+000 до км 0+640 и участък за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привързване към съществуващия път</w:t>
            </w:r>
          </w:p>
          <w:p w:rsidR="005C54E1" w:rsidRPr="00B83292" w:rsidRDefault="005C54E1" w:rsidP="00B83292">
            <w:pPr>
              <w:numPr>
                <w:ilvl w:val="0"/>
                <w:numId w:val="5"/>
              </w:numPr>
              <w:spacing w:before="80" w:after="80" w:line="259" w:lineRule="auto"/>
              <w:ind w:left="588" w:right="-1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Път ІІІ-805 „/Път І-8 „Пазарджик-Пловдив”/ - ПВ Царацово -Съединение” от км 1+460 до км 4+120 </w:t>
            </w:r>
          </w:p>
          <w:p w:rsidR="005C54E1" w:rsidRPr="00B83292" w:rsidRDefault="005C54E1" w:rsidP="00B83292">
            <w:pPr>
              <w:numPr>
                <w:ilvl w:val="0"/>
                <w:numId w:val="5"/>
              </w:numPr>
              <w:spacing w:before="80" w:after="80" w:line="259" w:lineRule="auto"/>
              <w:ind w:left="588" w:right="-1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Път  ІІ-86 „/Път І-8 „Пазарджик-Пловдив”/ – Асеновград – Смолян” от км 0+640 до км 14+600</w:t>
            </w:r>
          </w:p>
          <w:p w:rsidR="005C54E1" w:rsidRPr="00B83292" w:rsidRDefault="005C54E1" w:rsidP="00B83292">
            <w:pPr>
              <w:spacing w:before="80" w:after="80" w:line="259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>Срок: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за обособена позиция 1 и 2 са сключени договори за проектиране, предстои да се разгледат първи междинен етап на ЕТИС на АПИ. За обособена позиция 3 предстои сключване на договор.</w:t>
            </w:r>
          </w:p>
          <w:p w:rsidR="005C54E1" w:rsidRPr="00B83292" w:rsidRDefault="005C54E1" w:rsidP="00B83292">
            <w:pPr>
              <w:spacing w:before="80" w:after="80" w:line="259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•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ab/>
              <w:t>Изработване на технически проект за доизграждане на обходен път на Павликени</w:t>
            </w:r>
          </w:p>
          <w:p w:rsidR="005C54E1" w:rsidRPr="00B83292" w:rsidRDefault="005C54E1" w:rsidP="00B83292">
            <w:pPr>
              <w:spacing w:before="80" w:after="80" w:line="259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>Срок: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Сключен договор през 2021 г., предстои разглеждане на първи междинен етап от ЕТИС на АПИ, след това ще се проведат приложимите процедури по екологичното законодателства, във връзка с избор на ново трасе за обходния път.</w:t>
            </w:r>
          </w:p>
          <w:p w:rsidR="005C54E1" w:rsidRPr="00B83292" w:rsidRDefault="005C54E1" w:rsidP="00B83292">
            <w:pPr>
              <w:spacing w:before="80" w:after="80" w:line="240" w:lineRule="auto"/>
              <w:ind w:right="59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78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Намаляване на трафика и задръстванията, повишаване на безопасността на движението и осигуряване свободния поток на автомобилния трафика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Общини, АПИ, МВР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left="318" w:right="-1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Изработени проекти за изграждане на обходни пътища, съгласно посочените в колона 2 „Наименование на мярката“;</w:t>
            </w:r>
          </w:p>
          <w:p w:rsidR="005C54E1" w:rsidRPr="00B83292" w:rsidRDefault="005C54E1" w:rsidP="00B83292">
            <w:pPr>
              <w:spacing w:before="80" w:after="80" w:line="240" w:lineRule="auto"/>
              <w:ind w:left="318" w:right="-141"/>
              <w:contextualSpacing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Реализирана програма от мерки за успокояване на движението на входовете в населените места, през които преминават транзитно трасета от републиканската пътна мрежа- Пилотно приложение за 2020 г.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Докладвана от отговорните институции информация – регулярно за  заседания на ОКБДП и годишно в годишните доклади за изпълнение на политиката по БДП на общинско, областно и национално ниво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4.3.11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59" w:lineRule="auto"/>
              <w:ind w:right="38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Изграждане на оптимални връзки с висока степен на съответствие между различните видове транспорт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Осигуряване на безопасна скорост, комфорт и благоприятна атмосфера на мобилността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Общини, АПИ, НКЖИ и др.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АПИ разглежда възможности за прилагане на тази мярка в бъдещ период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Докладвана от АПИ информация – регулярно за  заседания на ОКБДП и годишно в годишните доклади за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изпълнение на политиката по БДП на общинско, областно и национално ниво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</w:tr>
      <w:tr w:rsidR="005C54E1" w:rsidRPr="00B83292" w:rsidTr="00E93004">
        <w:tc>
          <w:tcPr>
            <w:tcW w:w="14895" w:type="dxa"/>
            <w:gridSpan w:val="7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lastRenderedPageBreak/>
              <w:t>ТЕМАТИЧНО НАПРАВЛЕНИЕ 5: ПРЕВОЗНИ СРЕДСТВА В ЗАЩИТА НА ЧОВЕКА</w:t>
            </w:r>
          </w:p>
        </w:tc>
      </w:tr>
      <w:tr w:rsidR="005C54E1" w:rsidRPr="00B83292" w:rsidTr="00E93004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Цел: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Развитие на цялостна държавна политика за обновяване на автомобилния парк в Република България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5.1.3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 xml:space="preserve">Провеждане на целенасочени обществени кампании относно важността на изправността на превозното средство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3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Повишаване на обществената чувствителност към </w:t>
            </w: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 xml:space="preserve"> важността на изправността на превозното средство 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Институции в ДОККПБДП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Участие на АПИ в проведени целенасочени кампании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5.1.5 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Стимулиране употребата на безопасни, екологични и енергийно ефективни автомобили за обществен транспорт и обслужване на нуждите на държавните администрации 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33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Въведени финансови, административни, инфраструктурни и др. стимули за закупуване на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безопасни и екологични автомобили, в т.ч.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оборудвани със системи за превенция на ПТП и системи за 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мониторинг на пътната инфраструктура в реално време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ДОККПБДП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Общини 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Изпълнени мерки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за стимулиране закупуването на безопасни и екологични автомобили за обществен транспорт и обслужване на нуждите на държавните администрации</w:t>
            </w: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 xml:space="preserve"> </w:t>
            </w:r>
          </w:p>
          <w:p w:rsidR="005C54E1" w:rsidRPr="00B83292" w:rsidRDefault="005C54E1" w:rsidP="00B83292">
            <w:pPr>
              <w:spacing w:before="80" w:after="80"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отговорните институции информация – регулярно за  заседания на ДОККПБДП/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ОКБДП и годишно в годишния доклад за изпълнение на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5.1.6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Развитие на зарядна инфраструктура – поетапно изграждане на система от зарядни станции за електромобили и хибридни автомобили в населените места и извън населените места 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Ограничаване на вредните емисии, подобряване на качеството на живот</w:t>
            </w: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АПИ, Общини, </w:t>
            </w:r>
          </w:p>
          <w:p w:rsidR="005C54E1" w:rsidRPr="00B83292" w:rsidRDefault="00B83292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="005C54E1"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, бизнес,  МИ 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 xml:space="preserve">Съгласувани от АПИ като стопанин на републиканските пътища инвестиционни проекти за изграждане на зарядна инфраструктура, в това число проекти за изграждане на пътна връзка към търговски крайпътни обекти, и съдействие на инвеститорите в процеса на реализация на </w:t>
            </w:r>
            <w:r w:rsidR="0081116C"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инвестиционното</w:t>
            </w: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 xml:space="preserve"> намерение доколкото същото засяга участъци в обхвата на пътя.</w:t>
            </w:r>
          </w:p>
          <w:p w:rsidR="005C54E1" w:rsidRPr="00B83292" w:rsidRDefault="005C54E1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АПИ информация – регулярно за  заседания на ДОККПБДП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</w:tr>
      <w:tr w:rsidR="005C54E1" w:rsidRPr="00B83292" w:rsidTr="00E93004">
        <w:tc>
          <w:tcPr>
            <w:tcW w:w="988" w:type="dxa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Повишаване безопасността на транспорта, превозващ пътници и опасни товари</w:t>
            </w:r>
          </w:p>
        </w:tc>
      </w:tr>
      <w:tr w:rsidR="005C54E1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5.4.8</w:t>
            </w:r>
          </w:p>
        </w:tc>
        <w:tc>
          <w:tcPr>
            <w:tcW w:w="3969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28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Провеждане на обучения за повишаване познанията на водачите на ППС, превозващи пътници, относно необходимите действия в случай на ПТП с пострадали</w:t>
            </w:r>
          </w:p>
        </w:tc>
        <w:tc>
          <w:tcPr>
            <w:tcW w:w="2551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28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БЧК, институции в ДОККПБДП, собственици на/</w:t>
            </w:r>
          </w:p>
          <w:p w:rsidR="005C54E1" w:rsidRPr="00B83292" w:rsidRDefault="005C54E1" w:rsidP="00B83292">
            <w:pPr>
              <w:spacing w:before="80" w:after="80" w:line="240" w:lineRule="auto"/>
              <w:ind w:right="28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стопанисващи служебен автопарк</w:t>
            </w:r>
          </w:p>
        </w:tc>
        <w:tc>
          <w:tcPr>
            <w:tcW w:w="3260" w:type="dxa"/>
            <w:shd w:val="clear" w:color="auto" w:fill="FFFFFF" w:themeFill="background1"/>
          </w:tcPr>
          <w:p w:rsidR="005C54E1" w:rsidRPr="00B83292" w:rsidRDefault="005C54E1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Изпълнени мерки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за </w:t>
            </w: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обучения за повишаване познанията на водачите на ППС, превозващи пътници, относно необходимите действия в случай на ПТП с пострадали</w:t>
            </w: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 xml:space="preserve"> </w:t>
            </w:r>
          </w:p>
          <w:p w:rsidR="005C54E1" w:rsidRPr="00B83292" w:rsidRDefault="005C54E1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</w:t>
            </w:r>
          </w:p>
          <w:p w:rsidR="005C54E1" w:rsidRPr="00B83292" w:rsidRDefault="005C54E1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</w:tbl>
    <w:p w:rsidR="005C54E1" w:rsidRPr="00B83292" w:rsidRDefault="005C54E1" w:rsidP="00B83292">
      <w:pPr>
        <w:widowControl w:val="0"/>
        <w:spacing w:after="0" w:line="240" w:lineRule="auto"/>
        <w:rPr>
          <w:rFonts w:ascii="Verdana" w:eastAsia="Microsoft Sans Serif" w:hAnsi="Verdana" w:cs="Microsoft Sans Serif"/>
          <w:color w:val="000000"/>
          <w:sz w:val="20"/>
          <w:szCs w:val="20"/>
          <w:lang w:val="bg-BG" w:eastAsia="bg-BG" w:bidi="bg-BG"/>
        </w:rPr>
      </w:pPr>
    </w:p>
    <w:p w:rsidR="005C54E1" w:rsidRPr="00B83292" w:rsidRDefault="005C54E1" w:rsidP="00B83292">
      <w:pPr>
        <w:shd w:val="clear" w:color="auto" w:fill="FFFF00"/>
        <w:spacing w:after="0" w:line="240" w:lineRule="auto"/>
        <w:ind w:left="-709" w:right="-1028"/>
        <w:rPr>
          <w:rFonts w:ascii="Verdana" w:hAnsi="Verdana"/>
          <w:b/>
          <w:sz w:val="20"/>
          <w:szCs w:val="20"/>
          <w:lang w:val="bg-BG"/>
        </w:rPr>
      </w:pPr>
    </w:p>
    <w:p w:rsidR="005C54E1" w:rsidRPr="00B83292" w:rsidRDefault="005C54E1" w:rsidP="00B83292">
      <w:pPr>
        <w:shd w:val="clear" w:color="auto" w:fill="FFFF00"/>
        <w:spacing w:after="0" w:line="240" w:lineRule="auto"/>
        <w:ind w:left="-709" w:right="-1028"/>
        <w:rPr>
          <w:rFonts w:ascii="Verdana" w:hAnsi="Verdana"/>
          <w:b/>
          <w:sz w:val="20"/>
          <w:szCs w:val="20"/>
          <w:lang w:val="bg-BG"/>
        </w:rPr>
      </w:pPr>
      <w:r w:rsidRPr="00B83292">
        <w:rPr>
          <w:rFonts w:ascii="Verdana" w:hAnsi="Verdana"/>
          <w:b/>
          <w:sz w:val="20"/>
          <w:szCs w:val="20"/>
          <w:lang w:val="bg-BG"/>
        </w:rPr>
        <w:t>МИНИСТЕРСТВО НА ТРАНСПОРТА И СЪОБЩЕНИЯТА/ИЗПЪЛНИТЕЛНА АГЕНЦИЯ „АВТОМОБИЛНА АДМИНИСТРАЦИЯ“</w:t>
      </w:r>
    </w:p>
    <w:p w:rsidR="005C54E1" w:rsidRPr="00B83292" w:rsidRDefault="005C54E1" w:rsidP="00B83292">
      <w:pPr>
        <w:shd w:val="clear" w:color="auto" w:fill="FFFF00"/>
        <w:spacing w:after="0" w:line="240" w:lineRule="auto"/>
        <w:ind w:left="-709" w:right="-1028"/>
        <w:rPr>
          <w:rFonts w:ascii="Verdana" w:hAnsi="Verdana"/>
          <w:b/>
          <w:sz w:val="20"/>
          <w:szCs w:val="20"/>
          <w:lang w:val="bg-BG"/>
        </w:rPr>
      </w:pPr>
    </w:p>
    <w:p w:rsidR="005C54E1" w:rsidRPr="00B83292" w:rsidRDefault="005C54E1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1"/>
        <w:tblpPr w:leftFromText="180" w:rightFromText="180" w:vertAnchor="text" w:tblpX="-714" w:tblpY="1"/>
        <w:tblOverlap w:val="never"/>
        <w:tblW w:w="14878" w:type="dxa"/>
        <w:tblLayout w:type="fixed"/>
        <w:tblLook w:val="04A0" w:firstRow="1" w:lastRow="0" w:firstColumn="1" w:lastColumn="0" w:noHBand="0" w:noVBand="1"/>
      </w:tblPr>
      <w:tblGrid>
        <w:gridCol w:w="998"/>
        <w:gridCol w:w="4007"/>
        <w:gridCol w:w="2575"/>
        <w:gridCol w:w="2003"/>
        <w:gridCol w:w="3291"/>
        <w:gridCol w:w="2004"/>
      </w:tblGrid>
      <w:tr w:rsidR="00EA571C" w:rsidRPr="00B83292" w:rsidTr="00E93004">
        <w:tc>
          <w:tcPr>
            <w:tcW w:w="14878" w:type="dxa"/>
            <w:gridSpan w:val="6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ТЕМАТИЧНО НАПРАВЛЕНИЕ 1: УПРАВЛЕНИЕ, ОСНОВАНО НА ИНТЕГРИТЕТ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007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Наименование на мярката</w:t>
            </w:r>
          </w:p>
        </w:tc>
        <w:tc>
          <w:tcPr>
            <w:tcW w:w="2575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3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Ефект на мярката</w:t>
            </w:r>
          </w:p>
        </w:tc>
        <w:tc>
          <w:tcPr>
            <w:tcW w:w="2003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4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Отговорник по мярката</w:t>
            </w:r>
          </w:p>
        </w:tc>
        <w:tc>
          <w:tcPr>
            <w:tcW w:w="3291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5</w:t>
            </w:r>
          </w:p>
          <w:p w:rsidR="00EA571C" w:rsidRPr="00B83292" w:rsidRDefault="00EA571C" w:rsidP="00715550">
            <w:pPr>
              <w:spacing w:before="80" w:after="80" w:line="240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Индикатор</w:t>
            </w:r>
            <w:r w:rsidR="00715550">
              <w:rPr>
                <w:rFonts w:ascii="Verdana" w:eastAsia="Calibri" w:hAnsi="Verdana" w:cs="Times New Roman"/>
                <w:b/>
                <w:sz w:val="20"/>
                <w:szCs w:val="20"/>
              </w:rPr>
              <w:t>и</w:t>
            </w: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по мярката, докладвани на заседания на ДОККПБДП и в годишния доклад за изпълнение на политиката по БДП </w:t>
            </w:r>
          </w:p>
        </w:tc>
        <w:tc>
          <w:tcPr>
            <w:tcW w:w="2004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6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Източник на информация за докладване на изпълнението на мярката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1.1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Прилагане на интегрирана система за планиране, изпълнение, отчитане, контрол и оценка на държавната политика по БДП в единна стратегическа рамка</w:t>
            </w:r>
          </w:p>
        </w:tc>
      </w:tr>
      <w:tr w:rsidR="00EA571C" w:rsidRPr="00B83292" w:rsidTr="006F1AC5">
        <w:trPr>
          <w:trHeight w:val="1057"/>
        </w:trPr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1.1.1 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73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Отчитане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изпълнението на Плана за действие за БДП за 2021 г. пред ДАБДП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7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Годишна отчетност на секторната политика по БДП за 2021 г.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8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МВР,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МОН, МТС/ИААА, МРРБ/АПИ, МЗ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73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Информация до ДАБДП за изпълнени мерки за БДП 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7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Информация за изпълнени мерки за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1.1.2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Изпълнение на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НСБДП за периода 2021 – 2030 г. и всички произтичащи от нея документи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от компетентните държавни структури на централно, областно и общинско ниво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Изпълнение на политиката по БДП в единна стратегическа рамка съгласно формулираните дългосрочни управленски цели на политиката по БДП в условията на обединени виждания и усилия на заинтересованите страни в съвместна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работа за постигане на общата визия</w:t>
            </w:r>
          </w:p>
          <w:p w:rsidR="00EA571C" w:rsidRPr="00B83292" w:rsidRDefault="00EA571C" w:rsidP="00B83292">
            <w:pPr>
              <w:spacing w:before="80" w:after="80" w:line="240" w:lineRule="auto"/>
              <w:ind w:right="3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Още по-задълбочено интегриране и изпълнение на политиката по БДП в секторните политики на МТС и ИААА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 xml:space="preserve">ДАБДП, МВР, МОН, МТС/ИААА, МРРБ/АПИ, МЗ, институции в ОКБДП, Областни администрации, общини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Разработени и приложени публични политики за БДП чрез взаимосвързани секторни стратегии по БДП, планове за действие, закони, подзаконови нормативни актове, концепции и други, както и свързаните с тях административни актове, издавани от органите на изпълнителна власт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Секторни стратегии за БДП, планове за действие, закони, подзаконови нормативни актове, концепции и други, както и свързаните с тях административни актове, издавани от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органите на изпълнителна власт</w:t>
            </w:r>
          </w:p>
          <w:p w:rsidR="00EA571C" w:rsidRPr="00B83292" w:rsidRDefault="00EA571C" w:rsidP="00B83292">
            <w:pPr>
              <w:spacing w:before="80" w:after="80" w:line="240" w:lineRule="auto"/>
              <w:ind w:right="2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Информация, докладване на заседанията на ДОККПБДП/ ОКБДП</w:t>
            </w:r>
          </w:p>
        </w:tc>
      </w:tr>
      <w:tr w:rsidR="00EA571C" w:rsidRPr="00B83292" w:rsidTr="006F1AC5">
        <w:trPr>
          <w:trHeight w:val="2761"/>
        </w:trPr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1.1.3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Годишна актуализация на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Плана за действие за БДП 2021 – 2023 г. към НСБДП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3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Гъвкавост и адаптивност на годишното изпълнение на политиката по БДП съгласно годишните приоритети и оперативни цели на националната политика по БДП, разработвани от ДАБДП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ДАБДП, МВР, МОН, МТС/ИААА, МРРБ/АПИ, МЗ, ОКБДП, Областни администрации, общини  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Актуализиран План за действие за БДП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Предложения на компетентните институции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2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Актуализиран План за действие за БДП</w:t>
            </w:r>
          </w:p>
          <w:p w:rsidR="00EA571C" w:rsidRPr="00B83292" w:rsidRDefault="00EA571C" w:rsidP="00B83292">
            <w:pPr>
              <w:spacing w:before="80" w:after="80" w:line="240" w:lineRule="auto"/>
              <w:ind w:right="29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2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Информация, докладвана на заседанията на ДОККПБДП/ ОКБДП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1.1.10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Докладване на изпълнени мерки по БДП на заседанията на ДОККПБДП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3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Регулярна отчетност на политиката по БДП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МВР, МОН, МЗ, МРРБ/АПИ, МТС/ИААА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Представена информация към ДАБДП за изпълнени мерки по БДП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7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Представена информация преди заседанията на ДОККПБДП 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1.1.11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Докладване на годишното изпълнение на държавната политика по БДП пред МС 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Годишна отчетност на държавната политика по БДП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– състояние на БДП, изпълнение на поставените стратегически цели и приоритети от програмата на МС, свързани с БДП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ДАБДП, МВР, МТС/ИААА, МРРБ/АПИ, МОН, МЗ, Областни администрации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Доклад от институциите към ДАБДП за изпълнени годишни мерки по БДП по цели </w:t>
            </w:r>
          </w:p>
          <w:p w:rsidR="00EA571C" w:rsidRPr="00B83292" w:rsidRDefault="00EA571C" w:rsidP="0081116C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2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Представени доклади от институциите към ДАБДП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1.1.12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Наблюдение и оценка на изпълнението на политиката по БДП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Предприемане на корективни действия за подобряване изпълнението на политиката</w:t>
            </w:r>
          </w:p>
        </w:tc>
        <w:tc>
          <w:tcPr>
            <w:tcW w:w="2003" w:type="dxa"/>
            <w:shd w:val="clear" w:color="auto" w:fill="FFFFFF" w:themeFill="background1"/>
          </w:tcPr>
          <w:p w:rsidR="00E3156B" w:rsidRPr="00B83292" w:rsidRDefault="00E3156B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ДАБДП</w:t>
            </w:r>
          </w:p>
          <w:p w:rsidR="00E3156B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</w:t>
            </w:r>
          </w:p>
          <w:p w:rsidR="00E3156B" w:rsidRPr="00B83292" w:rsidRDefault="00E3156B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МТС/ИААА, МРРБ/АПИ</w:t>
            </w:r>
          </w:p>
          <w:p w:rsidR="00E3156B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МОН</w:t>
            </w:r>
          </w:p>
          <w:p w:rsidR="00E3156B" w:rsidRPr="00B83292" w:rsidRDefault="00E3156B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МЗ</w:t>
            </w:r>
          </w:p>
          <w:p w:rsidR="00E3156B" w:rsidRPr="00B83292" w:rsidRDefault="00E3156B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ОКБДП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общини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Секторни мониторинг и оценка на изпълнението на политиката по БДП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Годишен доклад за изпълнение на политиката по БДП 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Данни за ключовите индикатори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Информация, докладвана от ведомствата за целите на заседанията на ДОККПБДП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1.1.13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0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Приоритетно планиране и бюджетиране на мерки по БДП в рамките на одобрения бюджет на ИААА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0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Планово и финансово обезпечаване на политиката по БДП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ИААА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Осигурено финансиране на мерките по БДП в годишния бюджетен разчет на ИААА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6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Бюджетен разчет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6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Годишен доклад за изпълнение на политиката по БДП 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1.2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Подобряване на координацията и задълбочаване на взаимодействието между институциите при изпълнение на държавната политика в областта</w:t>
            </w:r>
          </w:p>
        </w:tc>
      </w:tr>
      <w:tr w:rsidR="00EA571C" w:rsidRPr="00B83292" w:rsidTr="006F1AC5">
        <w:trPr>
          <w:trHeight w:val="1572"/>
        </w:trPr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1.2.1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Координация на действията в сектор „Транспорт“, вземане на съвместни решения и прилагане на общи практики в областта на БДП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Консенсус и обединени усилия за ефективно изпълнение на политиката по БДП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ДАБДП, МВР, МТС/ИААА, МРРБ/АПИ, МОН, МЗ, ОКБДП, общини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Консултации със заинтересованите страни и съвместни консенсусни решения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Документи и кореспонденция между заинтересованите страни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1.2.3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33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Изпълнение на методически указания на ДАБДП в изпълнение на НСБДП и произтичащите от нея документи, отнасящи се за МТС и ИААА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Планиране, изпълнение, оценка и отчитане на държавната политика по БДП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 xml:space="preserve">МТС/ИААА 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Изпълнени методически указания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Информация за изпълнени мерки по БДП за целите на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заседания на ДОККПБДП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Кореспонденция между институциите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1.2.5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3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Планиране и поддържане на служители за взаимодействие и координация в рамките на Националния координационен център за безопасност на движение по пътищата съгласно ПМС № 156/27 юни 2019 г.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3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Подобряване на взаимодействието между компетентните държавни структури при настъпване на ПТП или усложнена пътна обстановка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ИААА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3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Прилагани стандартизирани процедури за взаимодействие и координация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ПМС № 156/27 юни 2019 г. за създаване на Национален координационен център за БДП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Представяне на информация и/или документи на заседания на ДАБДП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1.2.8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80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Изпълнение на оперативно споразумение за взаимодействие в областта на БДП между ДАБДП и ИААА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3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Взаимодействие, консултации, обмен на опит и добри практики, обучения; повишаване квалификацията на кадрите, участие в съвместни мероприятия по въпроси, свързани с БДП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ИААА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Изпълнени съвместни инициативи с ДАБДП, МВР, МОН, БЧК, университети, браншови организации и НПО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Споразумение между ДАБД и ИААА по чл. 14, ал. 1, във връзка с чл. 14, ал. 2 от Устройствения правилник на ДАБДП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Представена информация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Усъвършенстване на националното законодателство в областта на БДП  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1.3.1</w:t>
            </w:r>
          </w:p>
        </w:tc>
        <w:tc>
          <w:tcPr>
            <w:tcW w:w="4007" w:type="dxa"/>
            <w:shd w:val="clear" w:color="auto" w:fill="FFFFFF" w:themeFill="background1"/>
          </w:tcPr>
          <w:p w:rsidR="008E67F5" w:rsidRPr="008E67F5" w:rsidRDefault="008E67F5" w:rsidP="008E67F5">
            <w:pPr>
              <w:spacing w:before="80" w:after="8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8E67F5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Разработване на проекти на нормативни актове в областта на БДП  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Участие в работна група за разработване на проекти за: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Закон за изменение и допълнение на Закона за движението по пътищата с цел приемане на мерки за осигуряване прилагането на Регламент (ЕС) 2018/858, Регламент за изпълнение (ЕС) 2019/621 и Регламент за изпълнение (ЕС) 2019/1916 – март 2022 г.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Наредба за изменение и допълнение на Наредба № Н-32 от 16.12.2011 г. за периодичните прегледи за проверка на техническата изправност на пътните превозни средства с цел приемане на мерки за осигуряване прилагането на Регламент за изпълнение (ЕС) 2019/621 и въвеждане изискванията на Делегирана директива (ЕС) 2021/1717 – септември 2022 г.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Наредба за изменение и допълнение на Наредба № 60 от 24.04.2009 г. за одобряване типа на нови моторни превозни средства и техните ремаркета с цел приемане на мерки за осигуряване прилагането на Регламент (ЕС) 2018/858 – септември 2022 г.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 Проект на Наредба за изменение и допълнение на Наредба № 37 от 02.08.2002 г. за условията и реда за обучение на кандидатите за придобиване на правоспособност за управление на моторно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превозно средство и условията и реда за издаване на разрешение за тяхното обучение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- Проект на Инструкция за изменение и допълнение на Инструкция № 3 от 17.10.2008 г. за организиране и провеждане на изпитите на кандидатите за придобиване на правоспособност за управление на моторно превозно средство.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 xml:space="preserve">Подобрено национално законодателство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в областта на БДП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МТС/ИААА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Доклади на работни групи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hAnsi="Verdana" w:cs="Times New Roman"/>
                <w:sz w:val="20"/>
                <w:szCs w:val="20"/>
              </w:rPr>
              <w:t>Изготвен нов проект на ЗДвП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Документация от работа на работни групи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информация –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1.3.3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Разработване на проекти на други нормативни актове в областта на БДП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Оптимизиране на обществените отношения в областта на БДП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ДАБДП, МВР, МТС, МРРБ/АПИ, МЗ, МОН, ДОККПБДП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Предложени и/извършени вътрешнонормативни промени </w:t>
            </w:r>
          </w:p>
          <w:p w:rsidR="00EA571C" w:rsidRPr="00B83292" w:rsidRDefault="00EA571C" w:rsidP="0081116C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Документация от работа на работни групи</w:t>
            </w:r>
          </w:p>
          <w:p w:rsidR="006F1AC5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</w:t>
            </w:r>
          </w:p>
          <w:p w:rsidR="006F1AC5" w:rsidRPr="00B83292" w:rsidRDefault="006F1AC5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6F1AC5" w:rsidRPr="00B83292" w:rsidRDefault="006F1AC5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6F1AC5" w:rsidRPr="00B83292" w:rsidRDefault="006F1AC5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6F1AC5" w:rsidRPr="00B83292" w:rsidRDefault="006F1AC5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6F1AC5" w:rsidRPr="00B83292" w:rsidRDefault="006F1AC5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6F1AC5" w:rsidRPr="00B83292" w:rsidRDefault="006F1AC5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1.4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27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Ефективност на методологиите за набиране и обработка на данни за ПТП и БДП</w:t>
            </w:r>
          </w:p>
        </w:tc>
      </w:tr>
      <w:tr w:rsidR="00EA571C" w:rsidRPr="00B83292" w:rsidTr="006F1AC5">
        <w:trPr>
          <w:trHeight w:val="2546"/>
        </w:trPr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1.4.2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Изпълнение на оперативното споразумение за двустранен обмен на информация в областта на БДП между ДАБДП и ИААА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Обмен на регулярна оперативна и аналитична информация в електронен вид 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ИААА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Представена регулярна информация на ДАБДП по образец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1.4.3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Прилагане на процедурата за „Реакция при извънредни ситуации“ от СУБДП, съгласно БДС ISO 39001:2014 за обследване на ПТП, интегрираща всички основни и съпътстващи причини за настъпване на ПТП, касаещи елементите на пътната безопасност – път, водач, превозно средство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Повишаване на знанията на служителите от ИААА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Извършване на анализи на база по-точни и коректни статистически данни 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ИААА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59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Използване на новата методология за обследване на ПТП с участие на служители от ИААА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27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79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Гарантиране на партньорство и прозрачност в политиката по БДП чрез сътрудничество с гражданския сектор, бизнеса, научните и академичните среди 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1.5.3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Организиране и провеждане на обществени консултации по важни теми в областта на БДП за промени в нормативната уредба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Отчитане на становищата на заинтересованите страни 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ДАБДП, МВР, МТС/ИААА, МВР/АПИ, МОН, МЗ, ОКБДП, общини, НПО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Проведени обществени консултации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Кореспонденция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Становища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Съгласувателни таблици 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1.5.5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Създаване на възможност за подаване и обработване на сигнали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за нарушения, свързани с ПТП и БДП  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Осигуряване на публичност на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данните, свързани с БДП и пътнотранспортния травматизъм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 xml:space="preserve">ДАБДП, МВР, МРРБ/АПИ,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МТС/ИААА, общини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Създадена техническа възможност за п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одаване и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обработване на сигнали за нарушения, свързани с ПТП и БДП 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 xml:space="preserve">Обособено интернет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информационно пространство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1.6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Повишаване капацитета на работещите в държавната администрация за изпълнение на политиката по БДП</w:t>
            </w:r>
          </w:p>
        </w:tc>
      </w:tr>
      <w:tr w:rsidR="00EA571C" w:rsidRPr="00B83292" w:rsidTr="006F1AC5">
        <w:trPr>
          <w:trHeight w:val="2681"/>
        </w:trPr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1.6.1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Планиране на обучения от Института за публична администрация и други компетентни организации на служителите от ИААА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Повишаване квалификацията на служителите, работещи в областта на БДП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ИААА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Проведени обучения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Осъществяване на ефективна комуникация и създаване на широка рамка на сътрудничество и съпричастност за различните аспекти от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1.7.1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Прилагане на единна комуникационна стратегия по БДП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Провеждане на целенасочена комуникационна и медийна политика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Излъчване на ясни и единни послания на ангажираните по темата за БДП държавни институции в общественото пространство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 xml:space="preserve">ДАБДП, МВР, МОН, МЗ, МТС/ИААА, МРРБ/АПИ,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ОКБДП, общини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Активна медийна политика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информация – регулярно за заседания на ДОККПБДП/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ОКБДП и годишно в годишния доклад за изпълнение на политиката по БДП</w:t>
            </w:r>
          </w:p>
        </w:tc>
      </w:tr>
      <w:tr w:rsidR="00EA571C" w:rsidRPr="00B83292" w:rsidTr="00E93004">
        <w:tc>
          <w:tcPr>
            <w:tcW w:w="14878" w:type="dxa"/>
            <w:gridSpan w:val="6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lastRenderedPageBreak/>
              <w:t>ТЕМАТИЧНО НАПРАВЛЕНИЕ 2: СОЦИАЛНО ОТГОВОРНО ПОВЕДЕНИЕ: УЧЕНЕ ПРЕЗ ЦЕЛИЯ ЖИВОТ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2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2.1.5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Ограничаване на рисковете от ПТП при осъществяване на организиран превоз на деца, свързан с учебна и/или извънучебна дейност в системата на предучилищното и училищно образование 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Осигуряване на безопасен транспорт за учениците в средищните училища 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Усъвършенстване на контрола за безопасен превоз на деца и ученици в пътните превозни средства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МОН, МТС/ИААА, МВР, ДОККПБДП, общини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Изпълнени мерки за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ограничаване на рисковете от ПТП при осъществяване на организиран превоз на деца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информация – регулярно за заседания на ДОККПБДП/ ОКБДП и 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2.1.6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Участие в планираните кампании на институциите в областта на БДП, насочени към деца и ученици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Повишаване на информираността за рисковите фактори, свързани с безопасността на движението по пътищата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МТС/ИААА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Изпълнени кампанийни инициативи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областта на БДП, насочени към деца и ученици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2.2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Подготовка на образовани, обучени и информирани водачи, притежаващи квалификация и отговорно поведение за безопасно управление на пътни превозни средства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2.2.1</w:t>
            </w:r>
          </w:p>
        </w:tc>
        <w:tc>
          <w:tcPr>
            <w:tcW w:w="4007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 работна група за подготовка и приемане на промени в нормативната база за обучение, с утвърждаване на нова концепция за реда, изискванията, организацията, условията и начина на провеждане на обучението на кандидат-водачите и придобиване на правоспособност за управление на ППС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Подготвени водачи за безопасно управление на пътни превозни средства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9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ДАБДП, МОН, МТС/ИААА, МВР, ДОККПБДП, в партньорство с научните и академичните среди, НПО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Приети нови наредби за подобряване на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реда, изискванията, организацията, условията и начина на провеждане на обучението за придобиване на правоспособност за управление на МПС, провеждане на изпитите на кандидатите и разработване на предложения за промени в нормативните актове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Документи от националното и международното законодателство и добри практики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2.2.2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 организираните национални и международни превантивни кампании за опазване живота и здравето на водачите на ППС по предварително приет тематичен план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Повишаване уменията на служителите от ИААА в управление на служебни МПС, посредством включване в допълнително обучение, организирано от компетентна организация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8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Повишаване на информираността за рисковите фактори, свързани с безопасността на движението по пътищата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1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18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Подготвени водачи за безопасно управление на пътни превозни средства. Допълващо и надграждащо обучение за водачите на МПС след придобиване на правоспособност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МТС/ИААА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Организирани и проведени кампании самостоятелно и/или с участие на други организации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Докладване на резултатите регулярно за заседания на ДОККПБДП и годишно в годишния доклад за изпълнение на политиката по БДП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Информиране на Центровете за обучение на кандидат водачи с аналитична информация за нарушения на рисковата група нови водачи, с регистрирани нарушения, довели до ПТП с пострадали участници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8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Повишаване на информираността за рисковите фактори, свързани с безопасността на движението по пътищата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9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ИААА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Изпълнени специализирани мерки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2.2.4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Актуализация на знанията на служителите на ИААА с изложените изисквания в Наредба № 24 от 02 декември 2002 г. за условията и реда за обучение за оказване на първа долекарска помощ от водачи на моторни превозни средства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Допълващо и надграждащо обучение за служителите от ИААА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МОН, ДАБДП, МВР, </w:t>
            </w:r>
            <w:r w:rsidR="00B83292">
              <w:rPr>
                <w:rFonts w:ascii="Verdana" w:eastAsia="Calibri" w:hAnsi="Verdana" w:cs="Times New Roman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, ИААА, ОКБДП</w:t>
            </w:r>
          </w:p>
          <w:p w:rsidR="00EA571C" w:rsidRPr="00B83292" w:rsidRDefault="00EA571C" w:rsidP="00B83292">
            <w:pPr>
              <w:spacing w:before="80" w:after="80" w:line="240" w:lineRule="auto"/>
              <w:ind w:right="79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7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Придобиване на знания и получаване на сертификат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Повишаване на обществената чувствителност към темата за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2.3.1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Разработване и изпълнение на тематични програми за информираност на браншовите организации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Подготовка и запознаване с актуални въпроси, свързани с БДП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ИААА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Организирани и проведени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национални, регионални и местни инициативи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6F1AC5">
        <w:trPr>
          <w:trHeight w:val="696"/>
        </w:trPr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2.3.2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 отбелязването на 29 юни – Денят на безопасността на движението по пътищата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Популяризиране на политиката за БДП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МТС/ИААА, всички заинтересовани страни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Участие в различни мероприятия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2.3.3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Отбелязване на Европейската седмица на мобилността, </w:t>
            </w:r>
            <w:r w:rsidR="00425E90"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ен за безопасност на движението по пътищата, </w:t>
            </w:r>
            <w:r w:rsidR="00425E90"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Дни на безопасността на пътя на ROADPOL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, Световния ден за възпоменание на жертвите от пътнотранспортни произшествия и др.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Популяризиране на политиката за БДП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ДАБДП, МВР, МОН, МЗ, МТС/ИААА, МРРБ/АПИ, ОКБДП, общини, в партньорство с НПО, граждански организации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Организирани и проведени мероприятия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Развитие на социално-отговорна организационна култура за БДП 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2.4.1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Прилагане на комплекс от мерки по БДП спрямо служителите на ИААА, в изпълнение на Решение № 16/17.01.2019 г. на Министерския съвет и утвърждаване на система за управление на БДП, съгласно изискванията на ISO 39001 и поддържане на сертификат за съответствие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Управление на работните процеси в съответствие с приетите Политика и процедури за БДП на служителите по време на работа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ИААА  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Поддържане и актуализиране на системите от мерки по БДП в ИААА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Поддържане на съответствие със сертифицираната СУБДП ISO 39001:2014 и успешно преминат контролен одит от независима организация</w:t>
            </w:r>
          </w:p>
        </w:tc>
      </w:tr>
      <w:tr w:rsidR="00EA571C" w:rsidRPr="00B83292" w:rsidTr="00E93004">
        <w:tc>
          <w:tcPr>
            <w:tcW w:w="14878" w:type="dxa"/>
            <w:gridSpan w:val="6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lastRenderedPageBreak/>
              <w:t>ТЕМАТИЧНО НАПРАВЛЕНИЕ 3: КОНТРОЛ: ЕФЕКТИВЕН И ПРЕВАНТИВЕН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Подобряване на материално-техническото и ресурсното обезпечаване на МВР за спазване правилата за движение по пътищата и провеждане на спасителна дейност 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3.1.2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7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Закупуване на технически средства и системи, в т.ч. автоматизирани, за извършване на контрол по ЗДвП  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21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Повишаване на ефективността от работата на отделите „Контрол“ към РДАА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ИААА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Закупени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автоматизирани технически средства и системи 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План-график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Оптимизиране на способите за осъществяване на контрол от МВР за спазване правилата за движение по пътищата 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3.2.4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8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Организиране и провеждане на тематични операции, съвместно с други институции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Оказване на влияние върху средата за сигурност чрез общ контрол от органите на институциите с правомощия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МВР, МТС/ИААА,  МРРБ, общини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Проведени съвместни тематични операции</w:t>
            </w:r>
          </w:p>
          <w:p w:rsidR="00EA571C" w:rsidRPr="00B83292" w:rsidRDefault="00EA571C" w:rsidP="0081116C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План между институциите с контролни функции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Ефективност и ефикасност на административното наказание за постигане на превантивната функция на санкцията</w:t>
            </w:r>
          </w:p>
        </w:tc>
      </w:tr>
      <w:tr w:rsidR="00EA571C" w:rsidRPr="00B83292" w:rsidTr="006F1AC5">
        <w:trPr>
          <w:trHeight w:val="4243"/>
        </w:trPr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3.3.1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Оптимизиране на реда за реализиране на административнонаказателна отговорност за нарушения по ЗДвП и реда за връчване на наказателни административни актове 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3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Ефективно административнонаказателно производство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Превантивност на санкцията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МВР, АПИ, ИААА, ДАБДП, общини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Изпълнени мерки по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оптимизиране на реда за реализиране на административнонаказателна отговорност за нарушения по ЗДвП и реда за връчване на наказателни административни актове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Документи, свързани с работата на междуведомствена работна група 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Цел: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Усъвършенстване на реда за събиране, обработка и анализ на данни за ПТП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3.4.1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73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Изготвяне и прилагане на нормативна уредба относно реда за служебно обследване на ПТП със загинали, чрез извършване на огледи на мястото на ПТП и използване на софтуер за реконструкция на ПТП; обследване на всички основни и съпътстващи причини за настъпване на ПТП, касаещи елементите на пътнотранспортната безопасност – път, водач, превозно средство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6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Служебно обследване на ПТП със загинали за целите на безопасността на движение по пътищата, без да засяга наказателната отговорност на участниците в движението по пътищата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МВР, МТС/ИААА, АПИ, ДАБДП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Изготвена и действаща нормативна уредба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Нормативни документи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E93004">
        <w:tc>
          <w:tcPr>
            <w:tcW w:w="14878" w:type="dxa"/>
            <w:gridSpan w:val="6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lastRenderedPageBreak/>
              <w:t>ТЕМАТИЧНО НАПРАВЛЕНИЕ 4: ЩАДЯЩА ПЪТНА ИНФРАСТРУКТУРА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Интегриране на пътната безопасност в управлението на пътната инфраструктура на национално, областно и общинско ниво за ограничаване на отрицателните ефекти на транспортния сектор</w:t>
            </w:r>
          </w:p>
        </w:tc>
      </w:tr>
      <w:tr w:rsidR="009A70F5" w:rsidRPr="00B83292" w:rsidTr="006F1AC5">
        <w:tc>
          <w:tcPr>
            <w:tcW w:w="998" w:type="dxa"/>
            <w:shd w:val="clear" w:color="auto" w:fill="FFFFFF" w:themeFill="background1"/>
          </w:tcPr>
          <w:p w:rsidR="009A70F5" w:rsidRPr="00B83292" w:rsidRDefault="009A70F5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4.1.1</w:t>
            </w:r>
          </w:p>
        </w:tc>
        <w:tc>
          <w:tcPr>
            <w:tcW w:w="4007" w:type="dxa"/>
            <w:shd w:val="clear" w:color="auto" w:fill="FFFFFF" w:themeFill="background1"/>
          </w:tcPr>
          <w:p w:rsidR="009A70F5" w:rsidRPr="00B83292" w:rsidRDefault="009A70F5" w:rsidP="00B83292">
            <w:pPr>
              <w:spacing w:before="80" w:after="80" w:line="259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Създаване на нова и актуализиране на действащата нормативна уредба за въвеждане на изисквания за осигуряване на устойчива и безопасна пътна инфраструктура</w:t>
            </w:r>
          </w:p>
          <w:p w:rsidR="009A70F5" w:rsidRPr="00B83292" w:rsidRDefault="009A70F5" w:rsidP="00B83292">
            <w:pPr>
              <w:spacing w:before="80" w:after="80" w:line="259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(съгласно годишната актуализация на Плана за действие, в т.ч.  Наредба за обхвата и съдържанието на оценката на въздействието върху пътната безопасност и на одита за пътна безопасност, условията и реда за извършването им и за придобиване и признаване на професионална квалификация „одитор“, Наредба за прилагане на ограничителни системи по пътищата и улиците, Наредба № 3 за временната организация и безопасността на движението при извършване на строителни и монтажни работи по пътищата и улиците, Наредба за проектиране на мостове и др.)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ab/>
            </w:r>
          </w:p>
          <w:p w:rsidR="009A70F5" w:rsidRPr="00B83292" w:rsidRDefault="009A70F5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  <w:lang w:val="en-US"/>
              </w:rPr>
              <w:t>Наредба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  <w:lang w:val="en-US"/>
              </w:rPr>
              <w:t xml:space="preserve"> за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  <w:lang w:val="en-US"/>
              </w:rPr>
              <w:t>проектиране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  <w:lang w:val="en-US"/>
              </w:rPr>
              <w:t xml:space="preserve"> на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  <w:lang w:val="en-US"/>
              </w:rPr>
              <w:t>мостове</w:t>
            </w:r>
            <w:proofErr w:type="spellEnd"/>
          </w:p>
        </w:tc>
        <w:tc>
          <w:tcPr>
            <w:tcW w:w="2575" w:type="dxa"/>
            <w:shd w:val="clear" w:color="auto" w:fill="FFFFFF" w:themeFill="background1"/>
          </w:tcPr>
          <w:p w:rsidR="009A70F5" w:rsidRPr="00B83292" w:rsidRDefault="009A70F5" w:rsidP="00B83292">
            <w:pPr>
              <w:spacing w:before="80" w:after="80" w:line="240" w:lineRule="auto"/>
              <w:ind w:right="7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Създадена нова и актуализирана действаща нормативна уредба</w:t>
            </w:r>
          </w:p>
        </w:tc>
        <w:tc>
          <w:tcPr>
            <w:tcW w:w="2003" w:type="dxa"/>
            <w:shd w:val="clear" w:color="auto" w:fill="FFFFFF" w:themeFill="background1"/>
          </w:tcPr>
          <w:p w:rsidR="009A70F5" w:rsidRPr="00B83292" w:rsidRDefault="009A70F5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МРРБ</w:t>
            </w:r>
          </w:p>
        </w:tc>
        <w:tc>
          <w:tcPr>
            <w:tcW w:w="3291" w:type="dxa"/>
            <w:shd w:val="clear" w:color="auto" w:fill="FFFFFF" w:themeFill="background1"/>
          </w:tcPr>
          <w:p w:rsidR="009A70F5" w:rsidRPr="00B83292" w:rsidRDefault="009A70F5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Като по т. 1.3.2</w:t>
            </w:r>
          </w:p>
        </w:tc>
        <w:tc>
          <w:tcPr>
            <w:tcW w:w="2004" w:type="dxa"/>
            <w:shd w:val="clear" w:color="auto" w:fill="FFFFFF" w:themeFill="background1"/>
          </w:tcPr>
          <w:p w:rsidR="009A70F5" w:rsidRPr="00B83292" w:rsidRDefault="009A70F5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4.1.8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Създаване на механизъм за електронен обмен на данни между институциите във връзка с пътната безопасност 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Подобряване на координацията между институциите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АПИ, МВР, ИААА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Създаден механизъм за електронен обмен на данни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Докладвана информация – регулярно за заседания на ДОККПБДП и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4.1.16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Интегриране на научните изследвания и добрите практики в областта на пътната безопасност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Привличане на допълнителна експертиза в областта на пътната безопасност  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МРРБ/АПИ, МТС, общини, ДАБДП 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Интегрирани научни изследвания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Обменени добри практики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 заседания на ДОККПБДП/</w:t>
            </w:r>
          </w:p>
          <w:p w:rsidR="00EA571C" w:rsidRPr="00B83292" w:rsidRDefault="00EA571C" w:rsidP="0081116C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ОКБДП и годишно в годишните доклади за изпълнение на политиката по БДП на областно и национално ниво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Поддържане и развитие на толерантни към човешките грешки републикански пътища, осигуряващи универсална мобилност при подхода „безопасна система“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4.2.3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Въвеждане на интелигентни транспортни системи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0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Повишаване безопасността на трафика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6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АПИ, МТС, ДАБДП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 мерки по въвеждане на интелигентни транспортни системи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4.3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Поддържане и развитие на ниско-конфликтна общинска и улична пътна инфраструктура, с ясни послания към участниците в движението и осигуряваща защитата от рисковете на градската среда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4.3.11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hAnsi="Verdana" w:cs="Times New Roman"/>
                <w:sz w:val="20"/>
                <w:szCs w:val="20"/>
              </w:rPr>
              <w:t>Изграждане на оптимални връзки с висока степен на съответствие между различните видове транспорт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Осигуряване на безопасна скорост, комфорт и благоприятна атмосфера на мобилността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Общини, АПИ, МТС, НКЖИ и др.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 мерки по </w:t>
            </w:r>
            <w:r w:rsidRPr="00B83292">
              <w:rPr>
                <w:rFonts w:ascii="Verdana" w:hAnsi="Verdana" w:cs="Times New Roman"/>
                <w:sz w:val="20"/>
                <w:szCs w:val="20"/>
              </w:rPr>
              <w:t>изграждане на оптимални връзки и висока степен на съответствие между различните видове транспорт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ОКБДП и годишно в годишните доклади за изпълнение на политиката по БДП на общинско, областно и национално ниво</w:t>
            </w:r>
          </w:p>
        </w:tc>
      </w:tr>
      <w:tr w:rsidR="00EA571C" w:rsidRPr="00B83292" w:rsidTr="00E93004">
        <w:tc>
          <w:tcPr>
            <w:tcW w:w="14878" w:type="dxa"/>
            <w:gridSpan w:val="6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ТЕМАТИЧНО НАПРАВЛЕНИЕ 5: ПРЕВОЗНИ СРЕДСТВА В ЗАЩИТА НА ЧОВЕКА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Цел: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Развитие на цялостна държавна политика за обновяване на автомобилния парк в Република България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5.1.1</w:t>
            </w:r>
          </w:p>
        </w:tc>
        <w:tc>
          <w:tcPr>
            <w:tcW w:w="4007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7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Участие във формулирането на държавна политика за обновяване на автомобилния парк; изпълнение на комплексни мерки съгласно заключенията и насоките на разработвания Анализ на автомобилния парк </w:t>
            </w:r>
          </w:p>
        </w:tc>
        <w:tc>
          <w:tcPr>
            <w:tcW w:w="2575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Национален консенсус по отношение на приоритетите за обновяване на автомобилния парк</w:t>
            </w:r>
          </w:p>
        </w:tc>
        <w:tc>
          <w:tcPr>
            <w:tcW w:w="2003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ДОККПБДП, МТС/ИААА</w:t>
            </w:r>
          </w:p>
        </w:tc>
        <w:tc>
          <w:tcPr>
            <w:tcW w:w="329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 сформирани работни групи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 мерки съгласно заключенията и насоките на Анализ на автомобилния парк 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5.1.2</w:t>
            </w:r>
          </w:p>
        </w:tc>
        <w:tc>
          <w:tcPr>
            <w:tcW w:w="4007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Участие в работата по интегриране на екологичността, безопасността и икономичността в държавната политика за устойчива мобилност като хоризонтални принципи</w:t>
            </w:r>
          </w:p>
        </w:tc>
        <w:tc>
          <w:tcPr>
            <w:tcW w:w="2575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Осигуряване на ефекта на синергията при изпълнение на държавните политики </w:t>
            </w:r>
          </w:p>
        </w:tc>
        <w:tc>
          <w:tcPr>
            <w:tcW w:w="2003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ДОККПБДП, МТС/ИААА</w:t>
            </w:r>
          </w:p>
        </w:tc>
        <w:tc>
          <w:tcPr>
            <w:tcW w:w="329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Заложени приоритети, които гарантират ефекта на синергията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Приоритети на националните стратегически документи и документите, регламентиращи действието на програмите, по които ще се отпускат средства от ЕС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5.1.3</w:t>
            </w:r>
          </w:p>
        </w:tc>
        <w:tc>
          <w:tcPr>
            <w:tcW w:w="4007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Участие в провеждането на целенасочени обществени кампании относно важността на изправността на превозното средство </w:t>
            </w:r>
          </w:p>
        </w:tc>
        <w:tc>
          <w:tcPr>
            <w:tcW w:w="2575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Повишаване на обществената чувствителност към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важността на изправността на превозното средство </w:t>
            </w:r>
          </w:p>
        </w:tc>
        <w:tc>
          <w:tcPr>
            <w:tcW w:w="2003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Институции в ДОККПБДП</w:t>
            </w:r>
          </w:p>
        </w:tc>
        <w:tc>
          <w:tcPr>
            <w:tcW w:w="329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Проведени целенасочени кампании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5.1.6</w:t>
            </w:r>
          </w:p>
        </w:tc>
        <w:tc>
          <w:tcPr>
            <w:tcW w:w="4007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Развитие на зарядна инфраструктура – поетапно изграждане на система от зарядни станции за електромобили и хибридни автомобили в населените места и извън населените места </w:t>
            </w:r>
          </w:p>
        </w:tc>
        <w:tc>
          <w:tcPr>
            <w:tcW w:w="2575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Ограничаване на вредните емисии, подобряване на качеството на живот</w:t>
            </w:r>
          </w:p>
        </w:tc>
        <w:tc>
          <w:tcPr>
            <w:tcW w:w="2003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АПИ, общини, МТС, бизнес, МИ </w:t>
            </w:r>
          </w:p>
        </w:tc>
        <w:tc>
          <w:tcPr>
            <w:tcW w:w="329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 мерки за изграждане на система от зарядни станции за електромобилите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A571C" w:rsidRDefault="00EA571C" w:rsidP="00B83292">
            <w:pPr>
              <w:spacing w:before="80" w:after="80" w:line="240" w:lineRule="auto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  <w:p w:rsidR="0081116C" w:rsidRDefault="0081116C" w:rsidP="00B83292">
            <w:pPr>
              <w:spacing w:before="80" w:after="80" w:line="240" w:lineRule="auto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81116C" w:rsidRPr="00B83292" w:rsidRDefault="0081116C" w:rsidP="00B83292">
            <w:pPr>
              <w:spacing w:before="80" w:after="80" w:line="240" w:lineRule="auto"/>
              <w:ind w:right="7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5.2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Интегриране на техническото състояние на пътните превозни средства в цялостния отчет и анализ на пътнотранспортния травматизъм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5.2.1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Обследване на превозното средство като част от всички основни и съпътстващи причини за настъпване на ПТП, в рамките на служебно обследване на ПТП със загинали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Отчитане влиянието на техническото състояние на ППС за настъпване на ПТП</w:t>
            </w:r>
          </w:p>
          <w:p w:rsidR="00EA571C" w:rsidRPr="00B83292" w:rsidRDefault="00EA571C" w:rsidP="00B83292">
            <w:pPr>
              <w:spacing w:before="80" w:after="80" w:line="240" w:lineRule="auto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МВР, МТС/ИААА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Изпълнени мерки за обследване на превозното средство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като част от всички основни и съпътстващи причини за настъпване на ПТП, в рамките на служебно обследване на ПТП със загинали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5.2.2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Отразяване на резултатите от служебното обследване на ПТП и заключенията, свързани с техническото състояние на ППС, в статистиката за ПТП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Коректност на заключенията в статистическите данни за причините за настъпване на тежко ПТП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МВР, МТС/ИААА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17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Изпълнени мерки за 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отразяване на резултатите от служебното обследване на ПТП и заключенията, свързани с техническото състояние на ППС, в статистиката за ПТП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Постигане на ефективност на контролната дейност, свързана с автомобилния парк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5.3.1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Осигуряване на оборудване за извършване на повторни крайпътни технически проверки с подвижни технически пунктове </w:t>
            </w:r>
          </w:p>
        </w:tc>
        <w:tc>
          <w:tcPr>
            <w:tcW w:w="2575" w:type="dxa"/>
            <w:vMerge w:val="restart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Оптимизация на контролната дейност на ИААА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ИААА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 мерки за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осигуряване на оборудване за извършване на повторни крайпътни технически проверки с подвижни технически пунктове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Докладвана информация – регулярно за заседания на ДОККПБДП и годишно в годишния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5.3.2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Използване на интегрирана информационна система, която да обхване всички етапи на пътния контрол</w:t>
            </w:r>
          </w:p>
        </w:tc>
        <w:tc>
          <w:tcPr>
            <w:tcW w:w="2575" w:type="dxa"/>
            <w:vMerge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ИААА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 мерки за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интегрираност на информационната система</w:t>
            </w:r>
          </w:p>
          <w:p w:rsidR="00EA571C" w:rsidRPr="00B83292" w:rsidRDefault="00EA571C" w:rsidP="0081116C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5.3.3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59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Прилагане на система „горещ списък“ за осъществяване на контрол на автомобилите по данни от регистрационна табела</w:t>
            </w:r>
          </w:p>
        </w:tc>
        <w:tc>
          <w:tcPr>
            <w:tcW w:w="2575" w:type="dxa"/>
            <w:vMerge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ИААА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 мерки за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ефективно прилагане на система „горещ списък“ за осъществяване на контрол на автомобилите по данни от регистрационна табела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5.3.4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Обучение на служителите на ИААА с цел спазването на изискванията, посочени в чл. 39 от Регламент (ЕС) № 165/2014 на Европейския парламент и на Съвета</w:t>
            </w:r>
          </w:p>
        </w:tc>
        <w:tc>
          <w:tcPr>
            <w:tcW w:w="2575" w:type="dxa"/>
            <w:vMerge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ИААА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 мерки за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обучение на служителите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Докладвана информация – регулярно за заседания на ДОККПБДП и годишно в годишния доклад за изпълнение на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5.3.5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5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Повишаване на качеството на периодичните технически прегледи: провеждане на публичен дебат за разработване на нова методика за извършването на прегледите </w:t>
            </w:r>
          </w:p>
        </w:tc>
        <w:tc>
          <w:tcPr>
            <w:tcW w:w="2575" w:type="dxa"/>
            <w:vMerge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ИААА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 мерки за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повишаване на качеството на периодичните технически прегледи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5.3.6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5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Повишаване качеството на ремонтите и техническото обслужване на ППС, с които се извършват обществени превози, както и завишаване на отговорността на ангажираните с тази дейност лица</w:t>
            </w:r>
          </w:p>
        </w:tc>
        <w:tc>
          <w:tcPr>
            <w:tcW w:w="2575" w:type="dxa"/>
            <w:vMerge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ИААА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 мерки за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повишаване качеството на ремонтите и техническото обслужване на ППС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5.3.7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59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Извършване на комплексни проверки на пътна превозни средства и водачи</w:t>
            </w:r>
          </w:p>
        </w:tc>
        <w:tc>
          <w:tcPr>
            <w:tcW w:w="2575" w:type="dxa"/>
            <w:vMerge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ИААА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 мерки за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ефективен контрол на превозните средства и водачите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7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5.4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Повишаване безопасността на транспорта, превозващ пътници и опасни товари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5.4.1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Изпълнение на изискванията на Директива 2001/85/ЕО относно критериите за безопасност на МПС, които осъществяват услуги по организиран или обществен превоз на пътници и опасни товари</w:t>
            </w:r>
          </w:p>
        </w:tc>
        <w:tc>
          <w:tcPr>
            <w:tcW w:w="2575" w:type="dxa"/>
            <w:vMerge w:val="restart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33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Повишена безопасност на транспорта, превозващ пътници и опасни товари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ИААА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 мерки за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изпълнение на изискванията на Директива 2001/85/ЕО или еквивалент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5.4.2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Контрол по спазване на изискването за въведената система за управление на безопасността на движението съгласно стандарт БДС ISO 39001:2014 в ИААА и предоставяне на информация за ползите от СУБДП към дружествата, извършващи превоз на пътници и товари</w:t>
            </w:r>
          </w:p>
        </w:tc>
        <w:tc>
          <w:tcPr>
            <w:tcW w:w="2575" w:type="dxa"/>
            <w:vMerge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ИААА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29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Успешно преминат контролен одит на система за управление на безопасността на движението съгласно стандарт БДС ISO 39001:2014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Кореспонденция с дружествата, извършващи превоз на пътници и товари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5.4.3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Адаптиране и прилагане на европейските директиви и международни стандарти, свързани с безопасността на ППС (технически изисквания към ППС)</w:t>
            </w:r>
          </w:p>
        </w:tc>
        <w:tc>
          <w:tcPr>
            <w:tcW w:w="2575" w:type="dxa"/>
            <w:vMerge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МТС/ИААА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 мерки за адаптиране и прилагане на европейските директиви и международни стандарти,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свързани с безопасността на ППС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 xml:space="preserve">Докладвана информация – регулярно за заседания на ДОККПБДП и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5.4.4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Създаване на организация за промени в нормативната уредба, отнесена към въвеждане на ограничения за допълнително монтиране на различни видове съоръжения в ППС, които застрашават безопасността на участниците в движението по пътищата (допълнителни фарове и светлини, портативни телевизори, ролбари и други модификации на автомобила, променящи заводските му параметри)</w:t>
            </w:r>
          </w:p>
        </w:tc>
        <w:tc>
          <w:tcPr>
            <w:tcW w:w="2575" w:type="dxa"/>
            <w:vMerge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МТС/ИААА, МВР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 мерки за въвеждане на ограничения за допълнително монтиране на различни видове съоръжения, които застрашават безопасността на участниците в движението по пътищата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5.4.5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Съгласуване на мерки за повишаване отговорността на работодателите по отношение на техническата изправност на МПС, с които се извършва обществен превоз</w:t>
            </w:r>
          </w:p>
        </w:tc>
        <w:tc>
          <w:tcPr>
            <w:tcW w:w="2575" w:type="dxa"/>
            <w:vMerge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МТС/ИААА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 мерки за повишаване отговорността на работодателите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5.4.6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Съгласуване на мерки за повишаване качеството на медицинските прегледи и проверките на водачите, които извършват обществени превози,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както и за завишаване на изискванията към водачите </w:t>
            </w:r>
          </w:p>
        </w:tc>
        <w:tc>
          <w:tcPr>
            <w:tcW w:w="2575" w:type="dxa"/>
            <w:vMerge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МТС/ИААА, МЗ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 мерки за повишаване качеството на медицинските прегледи и проверки на водачите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Докладвана информация – регулярно за заседания на ДОККПБДП и годишно в 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годишния доклад за изпълнение на политиката по БДП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5.4.7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Съгласуване на мерки за подобряване на взаимодействието с браншовите организации за ограничаване и намаляване на ПТП по вина на професионалните водачи</w:t>
            </w:r>
          </w:p>
        </w:tc>
        <w:tc>
          <w:tcPr>
            <w:tcW w:w="2575" w:type="dxa"/>
            <w:vMerge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МТС/ИААА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 мерки за подобряване на взаимодействието с браншовите организации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81116C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E93004">
        <w:tc>
          <w:tcPr>
            <w:tcW w:w="14878" w:type="dxa"/>
            <w:gridSpan w:val="6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ТЕМАТИЧНО НАПРАВЛЕНИЕ 6: СПАСИТЕЛНА ВЕРИГА ЗА ОПАЗВАНЕ НА ЖИВОТА</w:t>
            </w:r>
          </w:p>
        </w:tc>
      </w:tr>
      <w:tr w:rsidR="00EA571C" w:rsidRPr="00B83292" w:rsidTr="00E93004">
        <w:trPr>
          <w:trHeight w:val="691"/>
        </w:trPr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6.2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Цел: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Подобрена комуникация между съставните части на единната спасителна система 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6.2.3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Участие в планирани съвместни областни учения за реакция при извънредни ситуации – ПТП с пострадали или усложнена обстановка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Подобрено екипно взаимодействие между отделните спасителни екипи при спешни ситуации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 xml:space="preserve">ОКБДП – Областна администрация, общини, ЦСПМ, ОДМВР, РДПБЗН, </w:t>
            </w:r>
            <w:r w:rsidRPr="00B83292">
              <w:rPr>
                <w:rFonts w:ascii="Verdana" w:hAnsi="Verdana" w:cs="Times New Roman"/>
                <w:sz w:val="20"/>
                <w:szCs w:val="20"/>
              </w:rPr>
              <w:t>РДАА</w:t>
            </w: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, ОПУ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Проведени съвместни учения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ДОККПБДП, ОКБДП и годишно в годишните доклади за изпълнение на политиката по БДП</w:t>
            </w:r>
          </w:p>
          <w:p w:rsidR="0081116C" w:rsidRDefault="0081116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81116C" w:rsidRPr="00B83292" w:rsidRDefault="0081116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EA571C" w:rsidRPr="00B83292" w:rsidTr="00E93004">
        <w:tc>
          <w:tcPr>
            <w:tcW w:w="99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lastRenderedPageBreak/>
              <w:t>6.3</w:t>
            </w:r>
          </w:p>
        </w:tc>
        <w:tc>
          <w:tcPr>
            <w:tcW w:w="1388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Цел: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sz w:val="20"/>
                <w:szCs w:val="20"/>
              </w:rPr>
              <w:t>Усъвършенстване на организацията за реакция на екипите в единната спасителна система</w:t>
            </w:r>
          </w:p>
        </w:tc>
      </w:tr>
      <w:tr w:rsidR="00EA571C" w:rsidRPr="00B83292" w:rsidTr="006F1AC5">
        <w:tc>
          <w:tcPr>
            <w:tcW w:w="998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6.3.4</w:t>
            </w:r>
          </w:p>
        </w:tc>
        <w:tc>
          <w:tcPr>
            <w:tcW w:w="4007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/>
                <w:color w:val="FFFFFF" w:themeColor="background1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Използване на възможностите на европейското финансиране за изграждане на системен капацитет за оказване на спешна аеромедицинска помощ</w:t>
            </w:r>
            <w:r w:rsidRPr="00B83292">
              <w:rPr>
                <w:rFonts w:ascii="Verdana" w:eastAsia="Calibri" w:hAnsi="Verdana" w:cs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575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Разширяване на видовете медицински транспорт</w:t>
            </w:r>
          </w:p>
        </w:tc>
        <w:tc>
          <w:tcPr>
            <w:tcW w:w="2003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МЗ, </w:t>
            </w:r>
            <w:r w:rsid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, МРРБ</w:t>
            </w:r>
          </w:p>
        </w:tc>
        <w:tc>
          <w:tcPr>
            <w:tcW w:w="3291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 мерки за Изграждане на системен капацитет за оказване на спешна аеромедицинска помощ чрез въздушен транспорт</w:t>
            </w: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FFFFFF" w:themeFill="background1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sz w:val="20"/>
                <w:szCs w:val="20"/>
              </w:rPr>
              <w:t>Докладвана информация – регулярно за заседания на ДОККПБДП и годишно в годишния доклад за изпълнение на политиката по БДП</w:t>
            </w:r>
          </w:p>
        </w:tc>
      </w:tr>
    </w:tbl>
    <w:p w:rsidR="00EA571C" w:rsidRPr="00B83292" w:rsidRDefault="00EA571C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81116C" w:rsidRDefault="0081116C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81116C" w:rsidRPr="00B83292" w:rsidRDefault="0081116C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EA571C" w:rsidRPr="00B83292" w:rsidRDefault="00EA571C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EA571C" w:rsidRPr="00B83292" w:rsidRDefault="00EA571C" w:rsidP="00B83292">
      <w:pPr>
        <w:shd w:val="clear" w:color="auto" w:fill="FFFF00"/>
        <w:spacing w:after="0" w:line="240" w:lineRule="auto"/>
        <w:ind w:left="-709" w:right="-1028"/>
        <w:rPr>
          <w:rFonts w:ascii="Verdana" w:hAnsi="Verdana"/>
          <w:b/>
          <w:sz w:val="20"/>
          <w:szCs w:val="20"/>
          <w:lang w:val="bg-BG"/>
        </w:rPr>
      </w:pPr>
    </w:p>
    <w:p w:rsidR="00EA571C" w:rsidRPr="00B83292" w:rsidRDefault="00EA571C" w:rsidP="00B83292">
      <w:pPr>
        <w:shd w:val="clear" w:color="auto" w:fill="FFFF00"/>
        <w:spacing w:after="0" w:line="240" w:lineRule="auto"/>
        <w:ind w:left="-709" w:right="-1028"/>
        <w:rPr>
          <w:rFonts w:ascii="Verdana" w:hAnsi="Verdana"/>
          <w:b/>
          <w:sz w:val="20"/>
          <w:szCs w:val="20"/>
          <w:lang w:val="bg-BG"/>
        </w:rPr>
      </w:pPr>
      <w:r w:rsidRPr="00B83292">
        <w:rPr>
          <w:rFonts w:ascii="Verdana" w:hAnsi="Verdana"/>
          <w:b/>
          <w:sz w:val="20"/>
          <w:szCs w:val="20"/>
          <w:lang w:val="bg-BG"/>
        </w:rPr>
        <w:t>МИНИСТЕРСТВО НА ОБРАЗОВАНИЕТО И НАУКАТА</w:t>
      </w:r>
    </w:p>
    <w:p w:rsidR="00EA571C" w:rsidRPr="00B83292" w:rsidRDefault="00EA571C" w:rsidP="00B83292">
      <w:pPr>
        <w:shd w:val="clear" w:color="auto" w:fill="FFFF00"/>
        <w:spacing w:after="0" w:line="240" w:lineRule="auto"/>
        <w:ind w:left="-709" w:right="-1028"/>
        <w:rPr>
          <w:rFonts w:ascii="Verdana" w:hAnsi="Verdana"/>
          <w:b/>
          <w:sz w:val="20"/>
          <w:szCs w:val="20"/>
          <w:lang w:val="bg-BG"/>
        </w:rPr>
      </w:pPr>
    </w:p>
    <w:p w:rsidR="00EA571C" w:rsidRPr="00B83292" w:rsidRDefault="00EA571C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1"/>
        <w:tblpPr w:leftFromText="180" w:rightFromText="180" w:vertAnchor="text" w:tblpX="-714" w:tblpY="1"/>
        <w:tblOverlap w:val="never"/>
        <w:tblW w:w="14895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2551"/>
        <w:gridCol w:w="1984"/>
        <w:gridCol w:w="3260"/>
        <w:gridCol w:w="2126"/>
        <w:gridCol w:w="17"/>
      </w:tblGrid>
      <w:tr w:rsidR="00EA571C" w:rsidRPr="00B83292" w:rsidTr="00E93004">
        <w:tc>
          <w:tcPr>
            <w:tcW w:w="14895" w:type="dxa"/>
            <w:gridSpan w:val="7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1: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УПРАВЛЕНИЕ, ОСНОВАНО НА ИНТЕГРИТЕТ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  <w:tr w:rsidR="00E93004" w:rsidRPr="00B83292" w:rsidTr="00E93004">
        <w:trPr>
          <w:gridAfter w:val="1"/>
          <w:wAfter w:w="17" w:type="dxa"/>
        </w:trPr>
        <w:tc>
          <w:tcPr>
            <w:tcW w:w="98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Наименование на мярката 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3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Ефект на мярката</w:t>
            </w:r>
          </w:p>
        </w:tc>
        <w:tc>
          <w:tcPr>
            <w:tcW w:w="1984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4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Отговорник по мярката</w:t>
            </w:r>
          </w:p>
        </w:tc>
        <w:tc>
          <w:tcPr>
            <w:tcW w:w="3260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5</w:t>
            </w:r>
          </w:p>
          <w:p w:rsidR="00EA571C" w:rsidRPr="00B83292" w:rsidRDefault="00EA571C" w:rsidP="00715550">
            <w:pPr>
              <w:spacing w:before="80" w:after="80" w:line="24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Индикатор</w:t>
            </w:r>
            <w:r w:rsidR="00715550">
              <w:rPr>
                <w:rFonts w:ascii="Verdana" w:eastAsia="Calibri" w:hAnsi="Verdana" w:cs="Calibri"/>
                <w:b/>
                <w:sz w:val="20"/>
                <w:szCs w:val="20"/>
              </w:rPr>
              <w:t>и</w:t>
            </w: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по мярката, докладвани на заседания на ДОККПБДП и в годишния доклад за изпълнение на политиката по БДП  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6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Източник на информация за докладване на изпълнението на мярката</w:t>
            </w:r>
          </w:p>
        </w:tc>
      </w:tr>
      <w:tr w:rsidR="00EA571C" w:rsidRPr="00B83292" w:rsidTr="00E93004">
        <w:tc>
          <w:tcPr>
            <w:tcW w:w="98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1.1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Прилагане на интегрирана система за планиране, изпълнение, отчитане, контрол и оценка на политика по БДП в единна стратегическа рамка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1.1.1 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Отчитане изпълнението на Плана за действие за БДП за 2021 г. пред ДАБДП. 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73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Годишна отчетност на цялостната политика по БДП за 2021 г.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 база предоставена от ДГ, училищата, центровете за подкрепа на личностното развитие и РУО информация. 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МОН 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Годишен доклад по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Плана за действие за БДП за 2020 г. до ДАБДП за изпълнени мерки за БДП.</w:t>
            </w:r>
          </w:p>
          <w:p w:rsidR="00EA571C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81116C" w:rsidRPr="00B83292" w:rsidRDefault="0081116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Информация за изпълнение на регионални мерки за БДП за 2021 г.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:rsidR="00EA571C" w:rsidRDefault="00EA571C" w:rsidP="00B83292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81116C" w:rsidRPr="00B83292" w:rsidRDefault="0081116C" w:rsidP="00B83292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Информация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за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изпълнение на мерки по БДП за 2021 г. на ниво ДГ, училище, ЦПЛР и ДССД.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bookmarkStart w:id="0" w:name="_GoBack"/>
            <w:bookmarkEnd w:id="0"/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Годишен доклад по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Плана за действие за БДП за 2021 г. за ДАБДП.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Информация от РУО за изпълнени мерки на регионално ниво за БДП.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Информация за изпълнение на 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мерките на ниво ДГ, училище, ЦПЛР и спрямо служителите в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държавната администрация.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Изпълнение на </w:t>
            </w:r>
            <w:r w:rsidRPr="00B83292">
              <w:rPr>
                <w:rFonts w:ascii="Verdana" w:eastAsia="Calibri" w:hAnsi="Verdana"/>
                <w:sz w:val="20"/>
                <w:szCs w:val="20"/>
                <w:lang w:val="ru-RU"/>
              </w:rPr>
              <w:t xml:space="preserve">НСБДП </w:t>
            </w:r>
            <w:r w:rsidRPr="00B83292">
              <w:rPr>
                <w:rFonts w:ascii="Verdana" w:eastAsia="Calibri" w:hAnsi="Verdana"/>
                <w:sz w:val="20"/>
                <w:szCs w:val="20"/>
              </w:rPr>
              <w:t xml:space="preserve">за периода 2021 - 2030 г. и всички произтичащи от нея документи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от компетентните държавни структури на централно, областно и общинско ниво.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Изпълнение на политиката по БДП в единна стратегическа рамка съгласно формулираните дългосрочни управленски цели на политиката по БДП в условията на  обединени виждания и усилия на заинтересованите страни в съвместна работа за постигане на общата визия.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Интегриране на политиката по БДП в секторните политики на компетентните държавни институции.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МОН 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Разработени и приложени публични политики за БДП чрез взаимосвързани секторни стратегии по БДП, планове за действие, закони, подзаконови нормативни актове, концепции и др., както и свързаните с тях административни актове, издавани от органите на изпълнителната власт.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Секторни стратегии за БДП, планове за действие, закони, подзаконови нормативни актове, концепции и др., както и свързаните с тях административни актове, издавани от органите на изпълнителната власт.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Информация, докладване на заседанията на ДОККПБДП.</w:t>
            </w:r>
          </w:p>
        </w:tc>
      </w:tr>
      <w:tr w:rsidR="00EA571C" w:rsidRPr="00B83292" w:rsidTr="006F1AC5">
        <w:trPr>
          <w:gridAfter w:val="1"/>
          <w:wAfter w:w="17" w:type="dxa"/>
          <w:trHeight w:val="3021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1.1.3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Годишна актуализация на </w:t>
            </w:r>
            <w:r w:rsidRPr="00B83292">
              <w:rPr>
                <w:rFonts w:ascii="Verdana" w:eastAsia="Calibri" w:hAnsi="Verdana"/>
                <w:sz w:val="20"/>
                <w:szCs w:val="20"/>
              </w:rPr>
              <w:t xml:space="preserve">Плана за действие за БДП 2021 г. 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3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Гъвкавост и адаптивност на годишното изпълнение на политиката по БДП </w:t>
            </w:r>
            <w:r w:rsidRPr="00B83292">
              <w:rPr>
                <w:rFonts w:ascii="Verdana" w:eastAsia="Calibri" w:hAnsi="Verdana"/>
                <w:sz w:val="20"/>
                <w:szCs w:val="20"/>
              </w:rPr>
              <w:t xml:space="preserve"> съгласно годишните приоритети и оперативни цели на националната политика по БДП, разработвани от ДАБДП.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МОН 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Актуализиран План за действие за БДП.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Предложения на компетентните институции.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Актуализиран План за действие за БДП.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Информация, докладвана на заседанията на ДОККПБДП.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1.1.4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Разработване на годишен план-програма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за БДП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на ДГ и на училищно ниво.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Годишна плановост на мерки по БДП на ниво ДГ и на училище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80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ДГ</w:t>
            </w:r>
          </w:p>
          <w:p w:rsidR="00EA571C" w:rsidRPr="00B83292" w:rsidRDefault="00EA571C" w:rsidP="00B83292">
            <w:pPr>
              <w:spacing w:before="80" w:after="80" w:line="240" w:lineRule="auto"/>
              <w:ind w:right="80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УКБДП</w:t>
            </w:r>
          </w:p>
          <w:p w:rsidR="00EA571C" w:rsidRPr="00B83292" w:rsidRDefault="00EA571C" w:rsidP="00B83292">
            <w:pPr>
              <w:spacing w:before="80" w:after="80" w:line="240" w:lineRule="auto"/>
              <w:ind w:right="80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Годишни план-програми за БДП на ДГ.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Годишни план-програми за БДП на училищно ниво.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Годишна план-програма за БДП,</w:t>
            </w:r>
            <w:r w:rsidRPr="00B83292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представена </w:t>
            </w:r>
            <w:r w:rsidRPr="00B83292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от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директора на ДГ.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Годишна план-програма за БДП, представена </w:t>
            </w:r>
            <w:r w:rsidRPr="00B83292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от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директора на училището.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Годишни план-програми за БДП на представени на ОБКБДП.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1.1.5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Разработване на годишни план-програми за БДП на ниво центрове за подкрепа на личностното развитие. 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Годишна плановост на мерки по БДП на ниво на ЦПЛР.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ЦПЛР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Годишни план-програми за БДП на ниво ЦПЛР.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Годишна план-програма за БДП, представена от директора на ЦПЛР.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Годишни план-програми за БДП, представени на ОБКБДП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1.1.6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Изпълнение на годишни мерки за БДП на ниво РУО.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Годишно изпълнение на мерки по БДП на ниво РУО.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РУО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Изпълнени годишни мерки за БДП на ниво РУО</w:t>
            </w:r>
          </w:p>
          <w:p w:rsidR="00EA571C" w:rsidRPr="00B83292" w:rsidRDefault="00EA571C" w:rsidP="0081116C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Доклади на РУО като членове на ОКБДП на заседания на ОКБДП.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Годишни доклади за БДП на РУО, 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представени на МОН. 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1.1.7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Докладване на изпълнени мерки по БДП на заседанията на ДОККПБДП.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30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Регулярна отчетност на политиката по БДП.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МОН, РУО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Обобщена докладвана информация с изпълнени мерки по БДП.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Представена информация от РУО към МОН за изпълнени мерки по БДП.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Обобщена информация за заседанията на ДОККПБДП.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Представена информация преди заседанията на ДОККПБДП. 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1.1.8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Докладване на годишното изпълнение на държавната политика по БДП пред ДАБДП. 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40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Годишна отчетност на държавната политика по БДП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- състояние на БДП, изпълнение на поставените стратегически цели, и приоритети от програмата на МС, свързани с БДП.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МОН, РУО, ДГ, училища, ЦПЛР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Доклад за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годишното изпълнение на държавната политика по БДП.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Доклад от институциите към ДАБДП за изпълнени годишни мерки по БДП по цели. 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Доклад за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годишното изпълнение на д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ържавната политика по БДП.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29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Представени доклади от институциите към ДАБДП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1.1.9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Наблюдение и оценка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 изпълнението на мерките по БДП. 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Предприемане на корективни действия за подобряване изпълнението на политиката.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МОН,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РУО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Анализ, управленски контрол и вземане на решения по време на изпълнението на мерките по БДП.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Прилагане на методология за набиране и обработване на данни за състоянието на възпитанието и обучението по БДП.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Преценка на мерките от гледна точка на техните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резултати и въздействие, както и на потребностите, чието удовлетворяване се цели с тях.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Секторни мониторинг и оценка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 изпълнението на мерките по БДП.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Годишен доклад за изпълнение на политиката по БДП. 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Данни за състоянието на възпитанието и обучението по БДП.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Информация, докладвана от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МОН за целите на заседанията на ДОККПБДП.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1.1.10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Наблюдение и оценка на изпълнението на мерките по БДП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за взаимодействие по обмен на информация, анализиране на пътнотранспортните произшествия с участие на деца. 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Осигуряване на информация за пътнотранспортни произшествия с деца и  набелязване на мерки за тяхното ограничаване и намаляване на последствията.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Предприемане на корективни действия за подобряване изпълнението на политиката за взаимодействие по обмен на информация.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МОН, ЦИОО, РУО, ГДНП, сектор „Пътна полиция“, ОДМВР, общини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Изготвени обобщени справки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данни по области в съответствие с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административно-териториалното деление на страната за общия брой на децата в групите за задължително предучилищно образование в детските градини и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училищата, ЦПЛР и на учениците, разпределени според етапите за придобиване на основно и средно образование, и по класове отглеждат, обучават, възпитават и социализират в детските градини, училищата и ЦПЛР и справки за ПТП с участието на деца по вид и показатели, които се съдържат в Автоматизираната информационна система „Пътна полиция" на МВР,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подсистема ПТП, и в нейния Справочен модул;.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Информация, докладвана по електронен път между МОН и ГДНП;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Информация докладвана между МОН и РУО Информация докладвана между РУО и кметовете на общините.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1.1.11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Планиране и финансово осигуряване на мерки по БДП в рамките на одобрените бюджети на институциите в системата на предучилищното и училищното образование.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09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Планово и финансово обезпечаване на мерките на училищно ниво, на ниво на ЦПЛР, РУО. 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Училища, ЦПЛР РУО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Предвиждане на устойчиво финансиране на мерките по БДП в годишните бюджетни разчети на институциите.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6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Бюджетни разчети на институциите.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6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Годишен доклад за изпълнение на мерките по БДП. </w:t>
            </w:r>
          </w:p>
        </w:tc>
      </w:tr>
      <w:tr w:rsidR="00EA571C" w:rsidRPr="00B83292" w:rsidTr="00E93004">
        <w:tc>
          <w:tcPr>
            <w:tcW w:w="98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1.2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Подобряване на координацията и задълбочаване на взаимодействието между институциите при изпълнение на държавната политика в областта</w:t>
            </w:r>
          </w:p>
        </w:tc>
      </w:tr>
      <w:tr w:rsidR="00EA571C" w:rsidRPr="00B83292" w:rsidTr="006F1AC5">
        <w:trPr>
          <w:gridAfter w:val="1"/>
          <w:wAfter w:w="17" w:type="dxa"/>
          <w:trHeight w:val="2184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1.2.1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Координация на действията на регионалните управления на образованието за вземане на съвместни решения и прилагане на общи практики в областта на БДП.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33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Консенсус и обединени усилия за ефективно изпълнение на политиката по БДП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съобразно спецификата на отделните регионални управления на образованието.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33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МОН, РУО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Съвместни консенсусни решения.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Документи, свързани с дейността на МОН.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Документи, свързани с дейността на работни групи.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Кореспонденция между институциите в системата на предучилищното и училищното образование.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1.2.2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7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Изпълнение на методически указания на ДАБДП в изпълнение на НСБДП и произтичащите от нея документи.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Стандартизиране на планирането, изпълнението, оценката и отчитането на държавната политика по БДП.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МОН, РУО, ДГ, училища, ЦПЛР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Изпълнени методически указания.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Информация за изпълнени мерки по БДП за целите на заседания на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ДОККПБДП/ОКБДП.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Кореспонденция между институциите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1.2.3.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7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Организиране и провеждане на национално работно съвещание 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Консенсус и обединени усилия за ефективно изпълнение на политиката по БДП, съобразно спецификата на отделните регионални управления на образованието.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МОН, РУО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Проведена работна среща</w:t>
            </w:r>
          </w:p>
          <w:p w:rsidR="00EA571C" w:rsidRPr="00B83292" w:rsidRDefault="00EA571C" w:rsidP="0081116C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Информация за изпълнение на мерките на заседания на ДОККПБДП/ОКБДП.</w:t>
            </w:r>
          </w:p>
        </w:tc>
      </w:tr>
      <w:tr w:rsidR="00EA571C" w:rsidRPr="00B83292" w:rsidTr="00E93004">
        <w:tc>
          <w:tcPr>
            <w:tcW w:w="98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Усъвършенстване на националното законодателство в областта на БДП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1.3.1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Разработване на проект на подзаконова нормативна уредба по прилагането на Закона за движение по пътищата във връзка с транспониране на приложимото европейско законодателство.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Прието национално законодателство в областта на БДП за хармонизиране на националната нормативна уредба с европейската. 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МОН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Актуализирани нормативни документи.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Документация от работа на работни групи.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БДП.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1.3.2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8E67F5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Разработване на проекти на нормативни актове в областта на БДП. 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Оптимизиране на обществените отношения в областта на БДП.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МОН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Предложени и/извършени вътрешнонормативни промени </w:t>
            </w:r>
          </w:p>
          <w:p w:rsidR="00EA571C" w:rsidRPr="00B83292" w:rsidRDefault="00EA571C" w:rsidP="0081116C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Документация от работа на работни групи.</w:t>
            </w:r>
          </w:p>
          <w:p w:rsidR="006F1AC5" w:rsidRPr="00B83292" w:rsidRDefault="00EA571C" w:rsidP="0081116C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</w:t>
            </w:r>
          </w:p>
        </w:tc>
      </w:tr>
      <w:tr w:rsidR="00EA571C" w:rsidRPr="00B83292" w:rsidTr="00E93004">
        <w:tc>
          <w:tcPr>
            <w:tcW w:w="98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Цел: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79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Гарантиране на партньорство и прозрачност в политиката по БДП чрез сътрудничество с гражданския сектор, бизнеса, научните и академичните среди 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1.4.1 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7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Интегриране на научната и академичната експертиза по БДП при формиране на държавната политика в областта чрез дейността на Съвета на научната и академичната общност към Председателя на ДАБДП, в т.ч.:</w:t>
            </w:r>
          </w:p>
          <w:p w:rsidR="00EA571C" w:rsidRPr="00B83292" w:rsidRDefault="00EA571C" w:rsidP="00B83292">
            <w:pPr>
              <w:numPr>
                <w:ilvl w:val="0"/>
                <w:numId w:val="16"/>
              </w:numPr>
              <w:spacing w:before="80" w:after="80" w:line="240" w:lineRule="auto"/>
              <w:ind w:right="170"/>
              <w:contextualSpacing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провеждане на заседания на Съвета;</w:t>
            </w:r>
          </w:p>
          <w:p w:rsidR="00EA571C" w:rsidRPr="00B83292" w:rsidRDefault="00EA571C" w:rsidP="00B83292">
            <w:pPr>
              <w:numPr>
                <w:ilvl w:val="0"/>
                <w:numId w:val="16"/>
              </w:numPr>
              <w:spacing w:before="80" w:after="80" w:line="240" w:lineRule="auto"/>
              <w:ind w:right="170"/>
              <w:contextualSpacing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дейност на работни групи в рамките на Съвета;</w:t>
            </w:r>
          </w:p>
          <w:p w:rsidR="00EA571C" w:rsidRPr="00B83292" w:rsidRDefault="00EA571C" w:rsidP="00B83292">
            <w:pPr>
              <w:numPr>
                <w:ilvl w:val="0"/>
                <w:numId w:val="16"/>
              </w:numPr>
              <w:spacing w:before="80" w:after="80" w:line="240" w:lineRule="auto"/>
              <w:ind w:right="170"/>
              <w:contextualSpacing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обмен на информация;</w:t>
            </w:r>
          </w:p>
          <w:p w:rsidR="00EA571C" w:rsidRPr="00B83292" w:rsidRDefault="00EA571C" w:rsidP="00B83292">
            <w:pPr>
              <w:numPr>
                <w:ilvl w:val="0"/>
                <w:numId w:val="16"/>
              </w:numPr>
              <w:spacing w:before="80" w:after="80" w:line="240" w:lineRule="auto"/>
              <w:ind w:right="170"/>
              <w:contextualSpacing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провеждане на научно-практически конференции и кръгли маси по проблемите на БДП;</w:t>
            </w:r>
          </w:p>
          <w:p w:rsidR="00EA571C" w:rsidRPr="00B83292" w:rsidRDefault="00EA571C" w:rsidP="00B83292">
            <w:pPr>
              <w:numPr>
                <w:ilvl w:val="0"/>
                <w:numId w:val="16"/>
              </w:numPr>
              <w:spacing w:before="80" w:after="80" w:line="240" w:lineRule="auto"/>
              <w:ind w:right="170"/>
              <w:contextualSpacing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стимулиране изграждането на мрежа от районни Центрове за научни изследвания, консултации и експертиза в областта на БДП;</w:t>
            </w:r>
          </w:p>
          <w:p w:rsidR="00EA571C" w:rsidRPr="00B83292" w:rsidRDefault="00EA571C" w:rsidP="00B83292">
            <w:pPr>
              <w:numPr>
                <w:ilvl w:val="0"/>
                <w:numId w:val="16"/>
              </w:numPr>
              <w:spacing w:before="80" w:after="80" w:line="240" w:lineRule="auto"/>
              <w:ind w:right="170"/>
              <w:contextualSpacing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изграждане/възстановява-не на Центрове за научни изследвания, консултации и експертиза към държавните администрации, ангажирани с дейност по БДП;</w:t>
            </w:r>
          </w:p>
          <w:p w:rsidR="00EA571C" w:rsidRPr="00B83292" w:rsidRDefault="00EA571C" w:rsidP="00B83292">
            <w:pPr>
              <w:numPr>
                <w:ilvl w:val="0"/>
                <w:numId w:val="16"/>
              </w:numPr>
              <w:spacing w:before="80" w:after="80" w:line="240" w:lineRule="auto"/>
              <w:ind w:right="170"/>
              <w:contextualSpacing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организиране на конкурси в областта на БДП, подобно на млад изследовател с постижения в БДП, учен с постижения в областта на БДП, селище с високи постижения в областта на осигуряване на БДП, институция с високи постижения в областта на БДП и др.;</w:t>
            </w:r>
          </w:p>
          <w:p w:rsidR="00EA571C" w:rsidRPr="00B83292" w:rsidRDefault="00EA571C" w:rsidP="00B83292">
            <w:pPr>
              <w:numPr>
                <w:ilvl w:val="0"/>
                <w:numId w:val="16"/>
              </w:numPr>
              <w:spacing w:before="80" w:after="80" w:line="240" w:lineRule="auto"/>
              <w:ind w:right="170"/>
              <w:contextualSpacing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разпространение на научни разработки в областта на БДП.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33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Обезпечаване на научния подход при решаване предизвикателствата в областта на БДП.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Интегриране на специализираните ресурси на гражданския, корпоративния, научния и академичния сектор за провеждане на експертни изследвания и анализи.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ДАБДП,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научни институти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МОН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Изпълнена организация на заседанията – логистика, събиране и обобщаване на докладваната на заседанията информация, разпространение на материали от заседанието.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Проведени мин. 4 заседания годишно.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30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Координация на съвместните действия за изпълнение на решенията от заседанията.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Контрол на изпълнението на решенията от заседанията.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Подготовка на годишен доклад за работата на Съвета. 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Проведени съвместни инициативи.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Представена информация от членовете на Съвета.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Взети и изпълнени решения на заседанията.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Участие в работни групи.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Годишен доклад за работата на Съвета.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Протоколи и материали от работата на Съвета.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Документация, свързана с работа на работни групи.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Кореспонденция.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27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отговорните институции информация – регулярно за 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заседания на ДОККПБДП и годишно в годишния доклад за изпълнение на политиката по БДП.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1.4.2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Организиране и провеждане на обществени консултации по важни теми в областта на БДП. 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Установяване и отчитане на становищата на заинтересованите страни в гражданското общество. 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МОН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Проведени обществени консултации.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Кореспонденция.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Становища.</w:t>
            </w:r>
          </w:p>
          <w:p w:rsidR="00EA571C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Съгласувателни таблици. </w:t>
            </w:r>
          </w:p>
          <w:p w:rsidR="0081116C" w:rsidRDefault="0081116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81116C" w:rsidRPr="00B83292" w:rsidRDefault="0081116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EA571C" w:rsidRPr="00B83292" w:rsidTr="00E93004">
        <w:trPr>
          <w:gridAfter w:val="1"/>
          <w:wAfter w:w="17" w:type="dxa"/>
        </w:trPr>
        <w:tc>
          <w:tcPr>
            <w:tcW w:w="98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1.5</w:t>
            </w:r>
          </w:p>
        </w:tc>
        <w:tc>
          <w:tcPr>
            <w:tcW w:w="13890" w:type="dxa"/>
            <w:gridSpan w:val="5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Осъществяване на ефективна комуникация и създаване на широка рамка на сътрудничество и съпричастност за различните аспекти от БДП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1.5.1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Прилагане на единна комуникационна стратегия по БДП.</w:t>
            </w:r>
            <w:r w:rsidRPr="00B83292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Провеждане на целенасочена комуникационна и медийна политика.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78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Излъчване на ясни и единни послания на ангажираните по темата за БДП държавни институции в общественото пространство. </w:t>
            </w:r>
          </w:p>
          <w:p w:rsidR="006F1AC5" w:rsidRPr="00B83292" w:rsidRDefault="006F1AC5" w:rsidP="00B83292">
            <w:pPr>
              <w:spacing w:before="80" w:after="80" w:line="240" w:lineRule="auto"/>
              <w:ind w:right="78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8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МОН, РУО, ДГ, училища, ЦПЛР 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Активна медийна политика.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Официална интернет страница на МОН – www.mon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t>.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bg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Официални страници на РУО,  ДГ, училища, ЦПЛР.</w:t>
            </w:r>
          </w:p>
        </w:tc>
      </w:tr>
      <w:tr w:rsidR="00EA571C" w:rsidRPr="00B83292" w:rsidTr="00E93004">
        <w:tc>
          <w:tcPr>
            <w:tcW w:w="14895" w:type="dxa"/>
            <w:gridSpan w:val="7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2: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СОЦИАЛНО ОТГОВОРНО ПОВЕДЕНИЕ</w:t>
            </w: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: </w:t>
            </w:r>
            <w:r w:rsidRPr="00B83292"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  <w:t>УЧЕНЕ ПРЕЗ ЦЕЛИЯ ЖИВОТ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  <w:lang w:val="ru-RU"/>
              </w:rPr>
            </w:pPr>
          </w:p>
        </w:tc>
      </w:tr>
      <w:tr w:rsidR="00EA571C" w:rsidRPr="00B83292" w:rsidTr="00E93004">
        <w:tc>
          <w:tcPr>
            <w:tcW w:w="98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2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Превенция на рисковете за здравето и живота на децата при взаимодействието им с пътната система като участници в движението по пътищата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2.1.1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sz w:val="20"/>
                <w:szCs w:val="20"/>
              </w:rPr>
              <w:t>Оптимизирано обучение на деца и ученици по БДП в системата на образованието в единна концептуална рамка:</w:t>
            </w:r>
          </w:p>
          <w:p w:rsidR="00EA571C" w:rsidRPr="00B83292" w:rsidRDefault="00EA571C" w:rsidP="00B83292">
            <w:pPr>
              <w:numPr>
                <w:ilvl w:val="0"/>
                <w:numId w:val="15"/>
              </w:numPr>
              <w:spacing w:before="80" w:after="80" w:line="240" w:lineRule="auto"/>
              <w:ind w:left="468" w:right="72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осъвременяване на учебната документация по БДП въз основа на опита в Република България и водещите страни по отношение на БДП; </w:t>
            </w:r>
          </w:p>
          <w:p w:rsidR="00EA571C" w:rsidRPr="00B83292" w:rsidRDefault="00EA571C" w:rsidP="00B83292">
            <w:pPr>
              <w:spacing w:before="80" w:after="80" w:line="240" w:lineRule="auto"/>
              <w:ind w:left="108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numPr>
                <w:ilvl w:val="0"/>
                <w:numId w:val="15"/>
              </w:numPr>
              <w:spacing w:before="80" w:after="80" w:line="240" w:lineRule="auto"/>
              <w:ind w:left="468" w:right="72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заделяне на финансови, технически и човешки </w:t>
            </w:r>
            <w:r w:rsidRPr="00B83292">
              <w:rPr>
                <w:rFonts w:ascii="Verdana" w:eastAsia="Calibri" w:hAnsi="Verdana" w:cs="Calibri"/>
                <w:bCs/>
                <w:sz w:val="20"/>
                <w:szCs w:val="20"/>
              </w:rPr>
              <w:lastRenderedPageBreak/>
              <w:t xml:space="preserve">ресурси за обезпечаване на обучението по БДП; </w:t>
            </w:r>
          </w:p>
          <w:p w:rsidR="00EA571C" w:rsidRPr="00B83292" w:rsidRDefault="00EA571C" w:rsidP="00B83292">
            <w:pPr>
              <w:spacing w:before="80" w:after="80" w:line="240" w:lineRule="auto"/>
              <w:ind w:left="96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numPr>
                <w:ilvl w:val="0"/>
                <w:numId w:val="15"/>
              </w:numPr>
              <w:spacing w:before="80" w:after="80" w:line="240" w:lineRule="auto"/>
              <w:ind w:left="456" w:right="72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определяне на конкретни образователни цели като минимални изисквания за обучение по БДП в детските градини и училищата; </w:t>
            </w:r>
          </w:p>
          <w:p w:rsidR="00EA571C" w:rsidRPr="00B83292" w:rsidRDefault="00EA571C" w:rsidP="00B83292">
            <w:pPr>
              <w:spacing w:before="80" w:after="80" w:line="240" w:lineRule="auto"/>
              <w:ind w:left="456" w:right="72"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numPr>
                <w:ilvl w:val="0"/>
                <w:numId w:val="15"/>
              </w:numPr>
              <w:spacing w:before="80" w:after="80" w:line="240" w:lineRule="auto"/>
              <w:ind w:left="456" w:right="72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sz w:val="20"/>
                <w:szCs w:val="20"/>
              </w:rPr>
              <w:t>интегриране на темите по БДП в темите от учебното съдържание по общообразователните учебни предмети и/или по предметите за придобиване на професионална квалификация, едновременно с преподаването им като отделен предмет;</w:t>
            </w:r>
          </w:p>
          <w:p w:rsidR="00EA571C" w:rsidRPr="00B83292" w:rsidRDefault="00EA571C" w:rsidP="00B83292">
            <w:pPr>
              <w:spacing w:line="240" w:lineRule="auto"/>
              <w:ind w:left="72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numPr>
                <w:ilvl w:val="0"/>
                <w:numId w:val="15"/>
              </w:numPr>
              <w:spacing w:before="80" w:after="80" w:line="240" w:lineRule="auto"/>
              <w:ind w:left="456" w:right="72"/>
              <w:contextualSpacing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sz w:val="20"/>
                <w:szCs w:val="20"/>
              </w:rPr>
              <w:t>п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рилагане на единни образователни стандарти по места;</w:t>
            </w:r>
          </w:p>
          <w:p w:rsidR="00EA571C" w:rsidRPr="00B83292" w:rsidRDefault="00EA571C" w:rsidP="00B83292">
            <w:pPr>
              <w:spacing w:line="240" w:lineRule="auto"/>
              <w:ind w:left="72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numPr>
                <w:ilvl w:val="0"/>
                <w:numId w:val="15"/>
              </w:numPr>
              <w:spacing w:before="80" w:after="80" w:line="240" w:lineRule="auto"/>
              <w:ind w:left="456" w:right="72"/>
              <w:contextualSpacing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използване на </w:t>
            </w:r>
            <w:r w:rsidRPr="00B83292">
              <w:rPr>
                <w:rFonts w:ascii="Verdana" w:eastAsia="Calibri" w:hAnsi="Verdana" w:cs="Calibri"/>
                <w:bCs/>
                <w:sz w:val="20"/>
                <w:szCs w:val="20"/>
              </w:rPr>
              <w:t>учебни материали и подходи, адаптирани както към възрастта и зрелостта на обучаваните, така и към духа на времето;</w:t>
            </w:r>
          </w:p>
          <w:p w:rsidR="00EA571C" w:rsidRPr="00B83292" w:rsidRDefault="00EA571C" w:rsidP="00B83292">
            <w:pPr>
              <w:spacing w:line="240" w:lineRule="auto"/>
              <w:ind w:left="720"/>
              <w:contextualSpacing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numPr>
                <w:ilvl w:val="0"/>
                <w:numId w:val="15"/>
              </w:numPr>
              <w:spacing w:before="80" w:after="80" w:line="240" w:lineRule="auto"/>
              <w:ind w:left="456" w:right="72"/>
              <w:contextualSpacing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sz w:val="20"/>
                <w:szCs w:val="20"/>
              </w:rPr>
              <w:t>обучение с натрупване, при което всяко ниво на обучение надгражда предишното с цел приемственост и ефективен напредък;</w:t>
            </w:r>
          </w:p>
          <w:p w:rsidR="00EA571C" w:rsidRPr="00B83292" w:rsidRDefault="00EA571C" w:rsidP="00B83292">
            <w:pPr>
              <w:spacing w:line="240" w:lineRule="auto"/>
              <w:ind w:left="720"/>
              <w:contextualSpacing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numPr>
                <w:ilvl w:val="0"/>
                <w:numId w:val="15"/>
              </w:numPr>
              <w:spacing w:before="80" w:after="80" w:line="240" w:lineRule="auto"/>
              <w:ind w:left="456" w:right="72"/>
              <w:contextualSpacing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подпомагане на ръководствата на училищата и детските градини от централните и местните власти в прилагането на националната политика по обучение в областта на БДП;</w:t>
            </w:r>
          </w:p>
          <w:p w:rsidR="00EA571C" w:rsidRPr="00B83292" w:rsidRDefault="00EA571C" w:rsidP="00B83292">
            <w:pPr>
              <w:spacing w:line="240" w:lineRule="auto"/>
              <w:ind w:left="720"/>
              <w:contextualSpacing/>
              <w:rPr>
                <w:rFonts w:ascii="Verdana" w:eastAsia="Calibri" w:hAnsi="Verdana" w:cs="Calibri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numPr>
                <w:ilvl w:val="0"/>
                <w:numId w:val="15"/>
              </w:numPr>
              <w:spacing w:before="80" w:after="80" w:line="240" w:lineRule="auto"/>
              <w:ind w:left="456" w:right="72"/>
              <w:contextualSpacing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обезпечаване на училищата и детските градини с годишни образователни планове за безопасна градска мобилност с участието на експерти от общините, ОДМВР, ПБЗН, ЦСМП, родители и др. при спазване на държавен образователен стандарт за приобщаващо образование;</w:t>
            </w:r>
          </w:p>
          <w:p w:rsidR="00EA571C" w:rsidRPr="00B83292" w:rsidRDefault="00EA571C" w:rsidP="00B83292">
            <w:pPr>
              <w:spacing w:line="240" w:lineRule="auto"/>
              <w:ind w:left="720"/>
              <w:contextualSpacing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EA571C" w:rsidRPr="00B83292" w:rsidRDefault="00EA571C" w:rsidP="00B83292">
            <w:pPr>
              <w:numPr>
                <w:ilvl w:val="0"/>
                <w:numId w:val="15"/>
              </w:numPr>
              <w:spacing w:before="80" w:after="80" w:line="259" w:lineRule="auto"/>
              <w:ind w:left="456" w:right="72"/>
              <w:contextualSpacing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насоченост на БДП не само към придобиване на знания и разбиране на правилата за движение, но и към промяна на нагласите и мотивацията;</w:t>
            </w:r>
          </w:p>
          <w:p w:rsidR="00EA571C" w:rsidRPr="00B83292" w:rsidRDefault="00EA571C" w:rsidP="00B83292">
            <w:pPr>
              <w:spacing w:line="240" w:lineRule="auto"/>
              <w:ind w:left="720"/>
              <w:contextualSpacing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</w:p>
          <w:p w:rsidR="00EA571C" w:rsidRPr="00B83292" w:rsidRDefault="00EA571C" w:rsidP="00B83292">
            <w:pPr>
              <w:numPr>
                <w:ilvl w:val="0"/>
                <w:numId w:val="15"/>
              </w:numPr>
              <w:spacing w:before="80" w:after="80" w:line="259" w:lineRule="auto"/>
              <w:ind w:left="456" w:right="72" w:hanging="284"/>
              <w:contextualSpacing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практическа насоченост на уроците - да се провеждат не само в класната стая, но също така да включват обучение и опит на практика - както в защитена среда, така и в реални условия, адаптирани към ролята, която имат в системата за движение, в т.ч. обучение по оказване на първа помощ за учениците в горните класове;</w:t>
            </w:r>
          </w:p>
          <w:p w:rsidR="00EA571C" w:rsidRPr="00B83292" w:rsidRDefault="00EA571C" w:rsidP="00B83292">
            <w:pPr>
              <w:spacing w:line="240" w:lineRule="auto"/>
              <w:ind w:left="720"/>
              <w:contextualSpacing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numPr>
                <w:ilvl w:val="0"/>
                <w:numId w:val="15"/>
              </w:numPr>
              <w:spacing w:before="80" w:after="80" w:line="259" w:lineRule="auto"/>
              <w:ind w:left="456" w:right="72" w:hanging="284"/>
              <w:contextualSpacing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осигуряване на механизъм за обратна връзка и оценка на ефективността от обучението по БДП.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hAnsi="Verdana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sz w:val="20"/>
                <w:szCs w:val="20"/>
              </w:rPr>
              <w:lastRenderedPageBreak/>
              <w:t>Поставяне на темата във фокуса на обществен дебат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sz w:val="20"/>
                <w:szCs w:val="20"/>
              </w:rPr>
              <w:t>Подобрено управление на дейностите за възпитание и обучение на децата и учениците по БДП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Подготвени деца и ученици в областта на БДП.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ДГ, училища, ДПО, ДСПУО, ДПОО 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Изпълнени мерки за подобряване</w:t>
            </w:r>
            <w:r w:rsidRPr="00B8329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обучението на деца и ученици по БДП.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EA571C" w:rsidRPr="00B83292" w:rsidTr="006F1AC5">
        <w:trPr>
          <w:gridAfter w:val="1"/>
          <w:wAfter w:w="17" w:type="dxa"/>
          <w:trHeight w:val="3065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2.1.2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Повишаване квалификацията на педагогическите специалисти в системата на средното образование във връзка с обучението по БДП. 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Подготвени педагогически специалисти в областта на БДП.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Заимстване на добри европейски практики.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ДПСРККР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Изпълнени мерки за подобряване</w:t>
            </w:r>
            <w:r w:rsidRPr="00B83292">
              <w:rPr>
                <w:rFonts w:ascii="Verdana" w:eastAsia="Calibri" w:hAnsi="Verdana" w:cs="Calibri"/>
                <w:bCs/>
                <w:sz w:val="20"/>
                <w:szCs w:val="20"/>
              </w:rPr>
              <w:t xml:space="preserve"> квалификацията на специалистите по БДП в системата на образованието.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:rsidR="00EA571C" w:rsidRPr="00B83292" w:rsidRDefault="00EA571C" w:rsidP="0081116C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БДП.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2.1.3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Организиране и провеждане на  извънкласни инициативи по БДП за деца и ученици в системата на образованието.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Подкрепа за творческите изяви на децата по темата за БДП.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ДГ, училища, ЦПЛР, ДПО,  ДСПУО, ДПОО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Изпълнени извънкласни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инициативи по БДП за деца и ученици в системата на образованието.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БДП.</w:t>
            </w:r>
          </w:p>
        </w:tc>
      </w:tr>
      <w:tr w:rsidR="00EA571C" w:rsidRPr="00B83292" w:rsidTr="006F1AC5">
        <w:trPr>
          <w:gridAfter w:val="1"/>
          <w:wAfter w:w="17" w:type="dxa"/>
          <w:trHeight w:val="2825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2.1.4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Организиране и провеждане на национални състезания по БДП, национални, регионални и общински извънкласни инициативи за деца и ученици в системата на образованието, свързани с културата на движение по пътищата.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Подкрепа за творческите изяви на децата по темата за БДП.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hAnsi="Verdana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МОН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МВР, Сектор Пътна полиция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ДОККПБДП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ДГ, училища, ЦПЛР, ДПО,  ДСПУО, ДПОО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Изпълнени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инициативи по БДП за деца и ученици в системата на образованието.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БДП.</w:t>
            </w:r>
          </w:p>
        </w:tc>
      </w:tr>
      <w:tr w:rsidR="00EA571C" w:rsidRPr="00B83292" w:rsidTr="006F1AC5">
        <w:trPr>
          <w:gridAfter w:val="1"/>
          <w:wAfter w:w="17" w:type="dxa"/>
          <w:trHeight w:val="2825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2.1.4.1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Организиране и провеждане на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Национално състезание по БДП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I</w:t>
            </w:r>
            <w:r w:rsidRPr="00B83292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възрастова група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:</w:t>
            </w:r>
            <w:r w:rsidRPr="00B83292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ученици от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V</w:t>
            </w:r>
            <w:r w:rsidRPr="00B83292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до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VII</w:t>
            </w:r>
            <w:r w:rsidRPr="00B83292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клас</w:t>
            </w:r>
          </w:p>
          <w:p w:rsidR="00EA571C" w:rsidRPr="00B83292" w:rsidRDefault="00EA571C" w:rsidP="00B83292">
            <w:pPr>
              <w:spacing w:before="80" w:after="80" w:line="240" w:lineRule="auto"/>
              <w:ind w:right="39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II</w:t>
            </w:r>
            <w:r w:rsidRPr="00B83292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 възрастова  група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ученици от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VIII</w:t>
            </w:r>
            <w:r w:rsidRPr="00B83292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до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X</w:t>
            </w:r>
            <w:r w:rsidRPr="00B83292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клас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Подпомага възпитаването и обучението на учениците в култура на поведение на пътя, свързана със спазването на общовалидните правила и норми за лична и колективна безопасност. Подкрепя учениците да могат да взимат самостоятелни и адекватни решения в различни ситуации на пътя, като осъзнават действията си и носят пряка отговорност за това. Подпомага възпитаването на качества от значение за общото личностно развитие като информираност,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култура в отношенията, съобразителност, уважение към общността и правилата. Чрез състезанието могат да се проследят и някои резултати на учениците, придобити в следствие на обучението по БДП.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Училища,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МВР, Сектор Пътна полиция, РУО</w:t>
            </w:r>
            <w:r w:rsidRPr="00B83292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Организирана и проведена олимпиада по БДП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Протоколи от класирането на учениците.</w:t>
            </w:r>
          </w:p>
        </w:tc>
      </w:tr>
      <w:tr w:rsidR="00EA571C" w:rsidRPr="00B83292" w:rsidTr="006F1AC5">
        <w:trPr>
          <w:gridAfter w:val="1"/>
          <w:wAfter w:w="17" w:type="dxa"/>
          <w:trHeight w:val="416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2.1.4.2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Организиране и провеждане на национално състезание по професия "Най-добър млад автомонтьор и водач на МПС" и  участие в международно  европейско състезание по професия "Най-добър млад автомонтьор и водач на МПС".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Ученици от професионалните гимназии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Подкрепа на учениците от ПГ за изява на теоретичната подготовка, практическите умения и компетентностите,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придобити при обучението по професията за изпълнение на автомонтьорски операции,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спазване на правилата по БДП и безопасно майсторско управление на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автомобил.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Подпомагане на учениците за изява на професионално-личностни качества -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комуникативност, трудова дисциплина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и етика, работа в екип, адекватни реакции при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управлението на МПС.</w:t>
            </w:r>
          </w:p>
          <w:p w:rsidR="006F1AC5" w:rsidRPr="00B83292" w:rsidRDefault="006F1AC5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МОН, ДПОО, професионални гимназии,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Интер Карс България ЕООД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Училищен кръг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до 28.02.2022 г.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ab/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Месец на професиите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април 2022 г.</w:t>
            </w: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Протоколи от класирането на учениците.</w:t>
            </w:r>
          </w:p>
        </w:tc>
      </w:tr>
      <w:tr w:rsidR="00EA571C" w:rsidRPr="00B83292" w:rsidTr="006F1AC5">
        <w:trPr>
          <w:gridAfter w:val="1"/>
          <w:wAfter w:w="17" w:type="dxa"/>
          <w:trHeight w:val="416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2.1.4.3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Национална ученическа викторина по безопасност на движението “Да запазим децата на пътя” 2022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Ученици от 1 до 4 клас и от 5 до 7 клас на училищата и ЦПЛР в страната.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Подкрепя изграждането на умения и навици за действие в условията на пътното движение и формиране на култура за безопасно поведение на пътя.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НДД. ГДНП, сектор “Пътна полиция”, НДПК,РУО Монтана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Протоколи от класирането на учениците.</w:t>
            </w:r>
          </w:p>
        </w:tc>
      </w:tr>
      <w:tr w:rsidR="00EA571C" w:rsidRPr="00B83292" w:rsidTr="006F1AC5">
        <w:trPr>
          <w:gridAfter w:val="1"/>
          <w:wAfter w:w="17" w:type="dxa"/>
          <w:trHeight w:val="1832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2.1.4.4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Републикански шампионат по правилата на Международния алианс по туризъм (ФИА) -по безопасност на движението и приложно колоездене и участие в европейски шампионат за деца велосипедисти по правилата на ФИА.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Подкрепя усвояването на знания за правилата за движение и формиране на практически умения за адекватно и безопасно поведение в пътна обстановка; Установяване на знания и умения за повреди и управление на велосипед.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НДД, общини, училища 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Протоколи от класирането на учениците.</w:t>
            </w:r>
          </w:p>
        </w:tc>
      </w:tr>
      <w:tr w:rsidR="00EA571C" w:rsidRPr="00B83292" w:rsidTr="006F1AC5">
        <w:trPr>
          <w:gridAfter w:val="1"/>
          <w:wAfter w:w="17" w:type="dxa"/>
          <w:trHeight w:val="1832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2.1.4.5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Републикански шампионат “Младежта за безопасност на движението” - по безопасност на движението и приложно колоездене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Популяризиране движението за безопасност и култура на безопасно поведение в пътна обстановка.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Повишаване на техниката и умението за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управление на велосипедистите при спазване на правилата по БДП.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Подпомагане на усвояването на приложните елементи от специализираните програми по БДП и медико-санитарна защита.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НДД, общини, училища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Протоколи от класирането на учениците.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2.1.5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Ограничаване на рисковете от ПТП при осъществяване на организиран превоз на деца, свързан с учебна и/или извънучебна дейност в системата на предучилищното и училищно образование. 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Осигуряване на безопасен транспорт за учениците в средищните училища. 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Усъвършенстване на контрола за безопасен превоз на деца и ученици в пътните превозни средства.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9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МОН, РУО, училища, ДГ, ЦПЛР</w:t>
            </w:r>
          </w:p>
          <w:p w:rsidR="00EA571C" w:rsidRPr="00B83292" w:rsidRDefault="00EA571C" w:rsidP="00B83292">
            <w:pPr>
              <w:spacing w:before="80" w:after="80" w:line="240" w:lineRule="auto"/>
              <w:ind w:right="79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Изпълнени мерки за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ограничаване на рисковете от ПТП при осъществяване на организиран превоз на деца.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ДОККПБДП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/ОКБДП и годишно в годишния доклад за изпълнение на политиката по БДП.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2.1.6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Провеждане на кампании на институциите в областта на БДП, насочени към деца и ученици.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Подготвени деца и ученици в областта на БДП.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Повишаване на информираността за рисковите фактори, свързани с  безопасността на движението по пътищата.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МОН, РУО, училища, ДГ, ЦПЛР 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Изпълнени кампанийни инициативи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областта на БДП, насочени към деца и ученици. 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ДОККПБДП/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ОКБДП и годишно в годишния доклад за изпълнение на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политиката по БДП.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2.1.6.1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Провеждане на кампания „Пътят на първокласника“. 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Определяне на най-безопасния маршрут от дома до училище и обратно и идентифициране на препятствия и проблемни точки - за родителите на всички ученици на първата родителска среща са коментирани проблемите и изискванията по пътната безопасност, включително и с участие на представители от Пътна полиция.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Училища, РУО, ОДМВР, общини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 кампанийни областта на БДП, насочени към ученици от начален етап на основното образование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ОБКБДП и годишно в областния годишен доклад за изпълнение на политиката по БДП на ОКБДП.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2.1.6.2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"Посланията на есенния лист" връчат своите послания за спазване на правилата за движение по пътищата, прикрепени към есенен лист, на водачите на МПС.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Фокусиране на вниманието на децата, учениците, водачите на МПС и на всички участници в движението върху необходимостта от засилване на вниманието и бдителността в есенно-зимните условия.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НДД, ГДНП ,Сектор „Пътна полиция”, РУО - София-град, Столична община, СБА, БЧК, НДПК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Изпълнена кампания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в областта на БДП, насочени към деца и ученици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</w:t>
            </w:r>
          </w:p>
        </w:tc>
      </w:tr>
      <w:tr w:rsidR="00EA571C" w:rsidRPr="00B83292" w:rsidTr="006F1AC5">
        <w:trPr>
          <w:gridAfter w:val="1"/>
          <w:wAfter w:w="17" w:type="dxa"/>
          <w:trHeight w:val="2828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2.1.7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Провеждане на кампании на ОКБДП за безопасна градска мобилност, насочени към деца и ученици 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Подготвени деца и ученици в областта на БДП</w:t>
            </w:r>
          </w:p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Повишаване на информираността за рисковите фактори, свързани с  безопасността на движението по пътищата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РУО, училища, ДГ, ЦПЛР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Изпълнени кампанийни инициативи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в областта на БДП, насочени към деца и ученици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ОКБДП и годишно в областния годишен доклад за изпълнение на политиката по БДП.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2.1.8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Активизиране на дейността на училищните комисии в развитието на средата за обучение по БДП и прилежащата пътна инфраструктура и организация на движението в непосредствена близост до училището. </w:t>
            </w:r>
          </w:p>
        </w:tc>
        <w:tc>
          <w:tcPr>
            <w:tcW w:w="2551" w:type="dxa"/>
            <w:shd w:val="clear" w:color="auto" w:fill="auto"/>
          </w:tcPr>
          <w:p w:rsidR="00EA571C" w:rsidRDefault="00EA571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Формиране у учениците на съзнателно и отговорно отношение към въпросите на личната безопасност и тази на околните, придобиване на основни допълнителни знания и умения за разпознаване и оценка на опасните ситуации и вредните фактори в околната среда, и оказване на помощ в случай на опасност.</w:t>
            </w:r>
          </w:p>
          <w:p w:rsidR="0081116C" w:rsidRDefault="0081116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81116C" w:rsidRDefault="0081116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:rsidR="0081116C" w:rsidRPr="00B83292" w:rsidRDefault="0081116C" w:rsidP="00B83292">
            <w:pPr>
              <w:spacing w:before="80" w:after="80" w:line="240" w:lineRule="auto"/>
              <w:ind w:right="190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Училищни комисии по БДП, РУО, ОДМВР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7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Дейност на училищните комисии по БДП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Отчети за дейността на комисиите</w:t>
            </w:r>
          </w:p>
          <w:p w:rsidR="00EA571C" w:rsidRPr="00B83292" w:rsidRDefault="00EA571C" w:rsidP="00B83292">
            <w:pPr>
              <w:spacing w:before="80" w:after="80" w:line="240" w:lineRule="auto"/>
              <w:ind w:right="27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ОКБДП и годишно в годишния доклад за изпълнение на политиката по БДП.</w:t>
            </w:r>
          </w:p>
          <w:p w:rsidR="00EA571C" w:rsidRPr="00B83292" w:rsidRDefault="00EA571C" w:rsidP="00B83292">
            <w:pPr>
              <w:spacing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</w:tr>
      <w:tr w:rsidR="00EA571C" w:rsidRPr="00B83292" w:rsidTr="00E93004">
        <w:tc>
          <w:tcPr>
            <w:tcW w:w="98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2.2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Подготовка на образовани, обучени и информирани водачи, притежаващи квалификация и отговорно поведение за безопасно управление на пътни превозни средства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2.2.1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Изпълнение на цялостна концепция за реда, изискванията, организацията, условията и начина на провеждане на обучението на кандидат-водачите и придобиване на правоспособност за управление на ППС.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Подготвени водачи за безопасно управление на пътни превозни средства.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9"/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ДАБДП, МОН, </w:t>
            </w:r>
            <w:r w:rsidR="00B83292">
              <w:rPr>
                <w:rFonts w:ascii="Verdana" w:eastAsia="Calibri" w:hAnsi="Verdana" w:cs="Calibri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/ИААА, МВР, 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ДОККПБДП, в партньорство с научните и академичните среди, НПО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Разработени документи и изпълнени мерки за подобряване на</w:t>
            </w: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реда, изискванията, организацията, условията и начина на провеждане на обучението за придобиване на правоспособност за управление на МПС, провеждане на изпитите на кандидатите и разработване на предложения за промени в нормативните актове.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Документи от националното и международното законодателство и добри практики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Концепция за обучение, подготвена в резултат от дейността на работната група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БДП.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2.2.2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Организиране и провеждане на превантивни кампании за опазване живота и здравето на водачите на ППС с акцент върху превишената/несъобразената скорост, шофирането след употреба на алкохол, наркотични вещества и техните аналози, ползването на предпазни средства,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техническата изправност на МПС, </w:t>
            </w:r>
            <w:r w:rsidRPr="00B83292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поведението на участниците в движението към уязвимите участници в него, при преминаване на автомобил със специален режим на движение и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др. 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Подготвени водачи за безопасно управление на пътни превозни средства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Допълващо и надграждащо обучение за водачите на МПС след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придобиване на правоспособност</w:t>
            </w:r>
          </w:p>
          <w:p w:rsidR="00EA571C" w:rsidRPr="00B83292" w:rsidRDefault="00EA571C" w:rsidP="00B83292">
            <w:pPr>
              <w:spacing w:before="80" w:after="80" w:line="240" w:lineRule="auto"/>
              <w:ind w:right="18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Повишаване на информираността за рисковите фактори, свързани с  безопасността на движението по пътищата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9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 xml:space="preserve">МОН, МЗ, </w:t>
            </w:r>
            <w:r w:rsidR="00B83292">
              <w:rPr>
                <w:rFonts w:ascii="Verdana" w:eastAsia="Calibri" w:hAnsi="Verdana" w:cs="Calibri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/ИААА, ДАБДП, МВР, МРРБ/АПИ,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ОКБДП, общини,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БЧК 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Организирани и проведени кампании 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Подготвени материали за провеждане на кампаниите, съгласувани с Национален център по обществено здраве и анализи, във връзка с методологически ръководства по изпълнение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на Националната стратегия за борба с наркотиците.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 xml:space="preserve">Докладвана от отговорните институции информация – регулярно за  заседания на ДОККПБДП и годишно в годишния доклад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за изпълнение на политиката по БДП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Информация, докладвана на ОКБДП.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  <w:lang w:val="ru-RU"/>
              </w:rPr>
              <w:lastRenderedPageBreak/>
              <w:t>2.2.3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Изпълнение на специализирани мерки за рискови групи водачи: нови водачи, водачи с регистрирани нарушения, водачи с възраст над 65 г., в т.ч. обучения за въздействието на наркотичните вещества и техните аналози върху централната нервна система и последиците при управление на превозно средство след тяхната употреба.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Допълващо и надграждащо обучение за водачите на МПС след придобиване на правоспособност.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Повишаване на информираността за рисковите фактори, свързани с  безопасността на движението по пътищата.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9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МОН, МЗ, </w:t>
            </w:r>
            <w:r w:rsidR="00B83292">
              <w:rPr>
                <w:rFonts w:ascii="Verdana" w:eastAsia="Calibri" w:hAnsi="Verdana" w:cs="Calibri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/ИААА, ДАБДП, МВР,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ОКБДП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79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Изпълнени специализирани мерки.</w:t>
            </w:r>
          </w:p>
          <w:p w:rsidR="00EA571C" w:rsidRPr="00B83292" w:rsidRDefault="00EA571C" w:rsidP="0081116C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Информация, докладвана на ОКБДП. 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2.2.4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Актуализация на знанията на водачите на ППС, в т.ч. във връзка с настъпили промени в законодателството; актуализация на Наредба № 24 от 02 декември 2002 г. за условията и реда за обучение за оказване на първа долекарска помощ от водачи на моторни превозни средства.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Допълващо и надграждащо обучение за водачите на МПС след придобиване на правоспособност.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9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МОН, ДАБДП, МВР, </w:t>
            </w:r>
            <w:r w:rsidR="00B83292">
              <w:rPr>
                <w:rFonts w:ascii="Verdana" w:eastAsia="Calibri" w:hAnsi="Verdana" w:cs="Calibri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,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ОКБДП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Осъществени мероприятия за публичност на настъпили промени в регламентацията.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Информация, докладвана на ОКБДП.</w:t>
            </w:r>
          </w:p>
        </w:tc>
      </w:tr>
      <w:tr w:rsidR="00EA571C" w:rsidRPr="00B83292" w:rsidTr="00E93004">
        <w:tc>
          <w:tcPr>
            <w:tcW w:w="98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2.3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Повишаване на обществената чувствителност към темата за БДП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2.3.1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39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Разработване и изпълнение на тематични програми за информираност на отделните целеви групи от населението. 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Излъчване на ясни и единни послания на държавните институции в общественото пространство.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ДАБДП, МВР, МОН, МЗ, </w:t>
            </w:r>
            <w:r w:rsidR="00B83292">
              <w:rPr>
                <w:rFonts w:ascii="Verdana" w:eastAsia="Calibri" w:hAnsi="Verdana" w:cs="Calibri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/ИААА, МРРБ/АПИ, ОКБДП, общини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Организирани и проведени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национални, регионални и местни инициативи.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ДОККПБДП и годишно в годишния доклад за изпълнение на политиката по БДП.</w:t>
            </w:r>
          </w:p>
        </w:tc>
      </w:tr>
      <w:tr w:rsidR="00EA571C" w:rsidRPr="00B83292" w:rsidTr="006F1AC5">
        <w:trPr>
          <w:gridAfter w:val="1"/>
          <w:wAfter w:w="17" w:type="dxa"/>
          <w:trHeight w:val="696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2.3.2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Отбелязване на 29 юни – Деня на безопасността на движението по пътищата.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33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Популяризиране на политиката за БДП.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ДАБДП, МВР, МОН, МЗ, </w:t>
            </w:r>
            <w:r w:rsidR="00B83292">
              <w:rPr>
                <w:rFonts w:ascii="Verdana" w:eastAsia="Calibri" w:hAnsi="Verdana" w:cs="Calibri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>/ИААА, МРРБ/АПИ, ОКБДП, общини, в партньорство с НПО, граждански организации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Организирани и проведени мероприятия.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Докладвана от отговорните институции информация – регулярно за  заседания на ДОККПБДП, ОКБДП и годишно в годишния доклад за изпълнение на политиката по БДП.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2.3.3 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Отбелязване на Европейската седмица на мобилността,  </w:t>
            </w:r>
            <w:r w:rsidR="00425E90"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ен за безопасност на движението по пътищата, </w:t>
            </w:r>
            <w:r w:rsidR="00425E90"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Дни на безопасността на пътя на ROADPOL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, Световния ден за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възпоменание на жертвите от пътнотранспортни произшествия и др.</w:t>
            </w: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Популяризиране на политиката за БДП.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ДАБДП, МВР, МОН, МЗ, </w:t>
            </w:r>
            <w:r w:rsidR="00B83292">
              <w:rPr>
                <w:rFonts w:ascii="Verdana" w:eastAsia="Calibri" w:hAnsi="Verdana" w:cs="Calibri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/ИААА, МРРБ/АПИ, ОКБДП, общини,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в партньорство с НПО, граждански организации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lastRenderedPageBreak/>
              <w:t>Организирани и проведени мероприятия.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отговорните институции информация – регулярно за 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заседания на ДОККПБДП, ОКБДП и годишно в годишния доклад за изпълнение на политиката по БДП.</w:t>
            </w:r>
          </w:p>
        </w:tc>
      </w:tr>
      <w:tr w:rsidR="00EA571C" w:rsidRPr="00B83292" w:rsidTr="00E93004">
        <w:tc>
          <w:tcPr>
            <w:tcW w:w="988" w:type="dxa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lastRenderedPageBreak/>
              <w:t>2.4</w:t>
            </w: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Цел: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Развитие на социално-отговорна организационна култура за БДП </w:t>
            </w:r>
          </w:p>
        </w:tc>
      </w:tr>
      <w:tr w:rsidR="00EA571C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2.4.1</w:t>
            </w:r>
          </w:p>
        </w:tc>
        <w:tc>
          <w:tcPr>
            <w:tcW w:w="3969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28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Прилагане на комплекс от мерки по БДП спрямо работещите в бюджетни организации. 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7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Предпазване на  работещите в бюджетните организации от ПТП при служебното им взаимодействие с пътната система. </w:t>
            </w:r>
          </w:p>
        </w:tc>
        <w:tc>
          <w:tcPr>
            <w:tcW w:w="1984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ДССД  </w:t>
            </w:r>
          </w:p>
        </w:tc>
        <w:tc>
          <w:tcPr>
            <w:tcW w:w="3260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sz w:val="20"/>
                <w:szCs w:val="20"/>
              </w:rPr>
              <w:t>Функциониращи системи от мерки по БДП в бюджетните организации.</w:t>
            </w:r>
          </w:p>
          <w:p w:rsidR="00EA571C" w:rsidRPr="00B83292" w:rsidRDefault="00EA571C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A571C" w:rsidRPr="00B83292" w:rsidRDefault="00EA571C" w:rsidP="00B83292">
            <w:pPr>
              <w:spacing w:before="80" w:after="80" w:line="240" w:lineRule="auto"/>
              <w:ind w:right="182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Разработена от ДАБДП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стандар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тизирана</w:t>
            </w:r>
            <w:proofErr w:type="spellEnd"/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 методология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 за</w:t>
            </w:r>
            <w:r w:rsidRPr="00B8329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предпазване на работещите в бюджетните организации от ПТП при служебното им взаимодействие с пътната система. 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>Системи от мерки по БДП на бюджетните организации.</w:t>
            </w:r>
          </w:p>
          <w:p w:rsidR="00EA571C" w:rsidRPr="00B83292" w:rsidRDefault="00EA571C" w:rsidP="00B83292">
            <w:pPr>
              <w:spacing w:before="80" w:after="8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t xml:space="preserve">Докладвана от отговорните институции информация – регулярно за  заседания на ДОККПБДП, ОКБДП и годишно в годишния </w:t>
            </w:r>
            <w:r w:rsidRPr="00B83292">
              <w:rPr>
                <w:rFonts w:ascii="Verdana" w:eastAsia="Calibri" w:hAnsi="Verdana" w:cs="Times New Roman"/>
                <w:bCs/>
                <w:sz w:val="20"/>
                <w:szCs w:val="20"/>
              </w:rPr>
              <w:lastRenderedPageBreak/>
              <w:t>доклад за изпълнение на политиката по БДП.</w:t>
            </w:r>
          </w:p>
        </w:tc>
      </w:tr>
    </w:tbl>
    <w:p w:rsidR="00EA571C" w:rsidRPr="00B83292" w:rsidRDefault="00EA571C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6F1AC5" w:rsidRPr="00B83292" w:rsidRDefault="006F1AC5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2D1802" w:rsidRPr="00B83292" w:rsidRDefault="002D1802" w:rsidP="00B83292">
      <w:pPr>
        <w:shd w:val="clear" w:color="auto" w:fill="FFFF00"/>
        <w:spacing w:after="0" w:line="240" w:lineRule="auto"/>
        <w:ind w:left="-709" w:right="-1028"/>
        <w:rPr>
          <w:rFonts w:ascii="Verdana" w:hAnsi="Verdana"/>
          <w:b/>
          <w:sz w:val="20"/>
          <w:szCs w:val="20"/>
          <w:lang w:val="bg-BG"/>
        </w:rPr>
      </w:pPr>
    </w:p>
    <w:p w:rsidR="002D1802" w:rsidRPr="00B83292" w:rsidRDefault="002D1802" w:rsidP="00B83292">
      <w:pPr>
        <w:shd w:val="clear" w:color="auto" w:fill="FFFF00"/>
        <w:spacing w:after="0" w:line="240" w:lineRule="auto"/>
        <w:ind w:left="-709" w:right="-1028"/>
        <w:rPr>
          <w:rFonts w:ascii="Verdana" w:hAnsi="Verdana"/>
          <w:b/>
          <w:sz w:val="20"/>
          <w:szCs w:val="20"/>
          <w:lang w:val="bg-BG"/>
        </w:rPr>
      </w:pPr>
      <w:r w:rsidRPr="00B83292">
        <w:rPr>
          <w:rFonts w:ascii="Verdana" w:hAnsi="Verdana"/>
          <w:b/>
          <w:sz w:val="20"/>
          <w:szCs w:val="20"/>
          <w:lang w:val="bg-BG"/>
        </w:rPr>
        <w:t>МИНИСТЕРСТВО НА ЗДРАВЕОПАЗВАНЕТО</w:t>
      </w:r>
    </w:p>
    <w:p w:rsidR="002D1802" w:rsidRPr="00B83292" w:rsidRDefault="002D1802" w:rsidP="00B83292">
      <w:pPr>
        <w:shd w:val="clear" w:color="auto" w:fill="FFFF00"/>
        <w:spacing w:after="0" w:line="240" w:lineRule="auto"/>
        <w:ind w:left="-709" w:right="-1028"/>
        <w:rPr>
          <w:rFonts w:ascii="Verdana" w:hAnsi="Verdana"/>
          <w:b/>
          <w:sz w:val="20"/>
          <w:szCs w:val="20"/>
          <w:lang w:val="bg-BG"/>
        </w:rPr>
      </w:pPr>
    </w:p>
    <w:p w:rsidR="002D1802" w:rsidRPr="00B83292" w:rsidRDefault="002D1802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1"/>
        <w:tblpPr w:leftFromText="180" w:rightFromText="180" w:vertAnchor="text" w:tblpX="-714" w:tblpY="1"/>
        <w:tblOverlap w:val="never"/>
        <w:tblW w:w="14895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2551"/>
        <w:gridCol w:w="1984"/>
        <w:gridCol w:w="3260"/>
        <w:gridCol w:w="2126"/>
        <w:gridCol w:w="17"/>
      </w:tblGrid>
      <w:tr w:rsidR="00990FC8" w:rsidRPr="00B83292" w:rsidTr="00E93004">
        <w:tc>
          <w:tcPr>
            <w:tcW w:w="14895" w:type="dxa"/>
            <w:gridSpan w:val="7"/>
            <w:shd w:val="clear" w:color="auto" w:fill="B4C6E7" w:themeFill="accent5" w:themeFillTint="66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ТЕМАТИЧНО НАПРАВЛЕНИЕ 6: СПАСИТЕЛНА ВЕРИГА ЗА ОПАЗВАНЕ НА ЖИВОТА</w:t>
            </w:r>
          </w:p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  <w:tr w:rsidR="00E93004" w:rsidRPr="00B83292" w:rsidTr="00E93004">
        <w:trPr>
          <w:gridAfter w:val="1"/>
          <w:wAfter w:w="17" w:type="dxa"/>
        </w:trPr>
        <w:tc>
          <w:tcPr>
            <w:tcW w:w="988" w:type="dxa"/>
            <w:shd w:val="clear" w:color="auto" w:fill="B4C6E7" w:themeFill="accent5" w:themeFillTint="66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1</w:t>
            </w:r>
          </w:p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969" w:type="dxa"/>
            <w:shd w:val="clear" w:color="auto" w:fill="B4C6E7" w:themeFill="accent5" w:themeFillTint="66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2</w:t>
            </w:r>
          </w:p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Наименование на мярката </w:t>
            </w:r>
          </w:p>
        </w:tc>
        <w:tc>
          <w:tcPr>
            <w:tcW w:w="2551" w:type="dxa"/>
            <w:shd w:val="clear" w:color="auto" w:fill="B4C6E7" w:themeFill="accent5" w:themeFillTint="66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3</w:t>
            </w:r>
          </w:p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Ефект на мярката</w:t>
            </w:r>
          </w:p>
        </w:tc>
        <w:tc>
          <w:tcPr>
            <w:tcW w:w="1984" w:type="dxa"/>
            <w:shd w:val="clear" w:color="auto" w:fill="B4C6E7" w:themeFill="accent5" w:themeFillTint="66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4</w:t>
            </w:r>
          </w:p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Отговорник по мярката</w:t>
            </w:r>
          </w:p>
        </w:tc>
        <w:tc>
          <w:tcPr>
            <w:tcW w:w="3260" w:type="dxa"/>
            <w:shd w:val="clear" w:color="auto" w:fill="B4C6E7" w:themeFill="accent5" w:themeFillTint="66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5</w:t>
            </w:r>
          </w:p>
          <w:p w:rsidR="00990FC8" w:rsidRPr="00B83292" w:rsidRDefault="00990FC8" w:rsidP="00715550">
            <w:pPr>
              <w:spacing w:before="80" w:after="80" w:line="24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Индикатор</w:t>
            </w:r>
            <w:r w:rsidR="00715550">
              <w:rPr>
                <w:rFonts w:ascii="Verdana" w:eastAsia="Calibri" w:hAnsi="Verdana" w:cs="Calibri"/>
                <w:b/>
                <w:sz w:val="20"/>
                <w:szCs w:val="20"/>
              </w:rPr>
              <w:t>и</w:t>
            </w: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по мярката, докладвани на заседания на ДОККПБДП и в годишния доклад за изпълнение на политиката по БДП  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6</w:t>
            </w:r>
          </w:p>
          <w:p w:rsidR="00990FC8" w:rsidRPr="00B83292" w:rsidRDefault="00990FC8" w:rsidP="00B83292">
            <w:pPr>
              <w:spacing w:before="80" w:after="80" w:line="24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sz w:val="20"/>
                <w:szCs w:val="20"/>
              </w:rPr>
              <w:t>Източник на информация за докладване на изпълнението на мярката</w:t>
            </w:r>
          </w:p>
        </w:tc>
      </w:tr>
      <w:tr w:rsidR="00990FC8" w:rsidRPr="00B83292" w:rsidTr="00E93004">
        <w:tc>
          <w:tcPr>
            <w:tcW w:w="988" w:type="dxa"/>
            <w:shd w:val="clear" w:color="auto" w:fill="B4C6E7" w:themeFill="accent5" w:themeFillTint="66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990FC8" w:rsidRPr="00B83292" w:rsidRDefault="006F1AC5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 Подобрена комуникация между съставните части на Единната спасителна система</w:t>
            </w:r>
          </w:p>
        </w:tc>
      </w:tr>
      <w:tr w:rsidR="00990FC8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62</w:t>
            </w:r>
          </w:p>
        </w:tc>
        <w:tc>
          <w:tcPr>
            <w:tcW w:w="3969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color w:val="3B3838"/>
                <w:sz w:val="20"/>
                <w:szCs w:val="20"/>
              </w:rPr>
              <w:t>Разработване и използване на споделен електронен документооборот, касаещ пътнотранспортния травматизъм</w:t>
            </w:r>
          </w:p>
          <w:p w:rsidR="00990FC8" w:rsidRPr="00B83292" w:rsidRDefault="00990FC8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Подобряване на аналитичните и статистическите данни</w:t>
            </w:r>
          </w:p>
        </w:tc>
        <w:tc>
          <w:tcPr>
            <w:tcW w:w="1984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38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МВР, МЗ</w:t>
            </w:r>
          </w:p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Изпълнени мерки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за разработване на методология за събиране на медицинските данни; разработване на цялостен споделен електронен документооборот, касаещ пътнотранспортния травматизъм</w:t>
            </w:r>
          </w:p>
        </w:tc>
        <w:tc>
          <w:tcPr>
            <w:tcW w:w="2126" w:type="dxa"/>
            <w:shd w:val="clear" w:color="auto" w:fill="FFFFFF" w:themeFill="background1"/>
          </w:tcPr>
          <w:p w:rsidR="00990FC8" w:rsidRPr="00B83292" w:rsidRDefault="00990FC8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Информация на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институциите </w:t>
            </w:r>
          </w:p>
          <w:p w:rsidR="00990FC8" w:rsidRPr="00B83292" w:rsidRDefault="00990FC8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990FC8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64</w:t>
            </w:r>
          </w:p>
        </w:tc>
        <w:tc>
          <w:tcPr>
            <w:tcW w:w="3969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  <w:lang w:val="ru-RU"/>
              </w:rPr>
              <w:t>Прилагане на процедурите, разработени към Рамков план С.П.А.С.И.</w:t>
            </w:r>
          </w:p>
        </w:tc>
        <w:tc>
          <w:tcPr>
            <w:tcW w:w="2551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Подобрено взаимодействие между компетентните органи за реагиране при ПТП с пострадали или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усложнена метеорологична обстановка, затруднени пътни условия, затруднено и/или блокирано движение по уличната и пътната мрежа</w:t>
            </w:r>
          </w:p>
        </w:tc>
        <w:tc>
          <w:tcPr>
            <w:tcW w:w="1984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80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ДАБДП, АПИ, МВР, МЗ</w:t>
            </w:r>
          </w:p>
        </w:tc>
        <w:tc>
          <w:tcPr>
            <w:tcW w:w="3260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Прилагане на процедурите при управление на настъпили ПТП</w:t>
            </w:r>
          </w:p>
          <w:p w:rsidR="00990FC8" w:rsidRPr="00B83292" w:rsidRDefault="00990FC8" w:rsidP="00B83292">
            <w:pPr>
              <w:spacing w:before="80" w:after="80" w:line="240" w:lineRule="auto"/>
              <w:ind w:right="41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lastRenderedPageBreak/>
              <w:t>Осъществени взаимодействия в рамките на НКЦ</w:t>
            </w:r>
          </w:p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90FC8" w:rsidRPr="00B83292" w:rsidRDefault="00990FC8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lastRenderedPageBreak/>
              <w:t>Информация на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институциите</w:t>
            </w:r>
          </w:p>
          <w:p w:rsidR="00990FC8" w:rsidRPr="00B83292" w:rsidRDefault="00990FC8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  <w:p w:rsidR="00990FC8" w:rsidRPr="00B83292" w:rsidRDefault="00990FC8" w:rsidP="00B83292">
            <w:pPr>
              <w:spacing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lastRenderedPageBreak/>
              <w:t>Документи, свързани с дейността на НКЦ</w:t>
            </w:r>
          </w:p>
          <w:p w:rsidR="00990FC8" w:rsidRPr="00B83292" w:rsidRDefault="00990FC8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990FC8" w:rsidRPr="00B83292" w:rsidTr="00E93004">
        <w:tc>
          <w:tcPr>
            <w:tcW w:w="988" w:type="dxa"/>
            <w:shd w:val="clear" w:color="auto" w:fill="B4C6E7" w:themeFill="accent5" w:themeFillTint="66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907" w:type="dxa"/>
            <w:gridSpan w:val="6"/>
            <w:shd w:val="clear" w:color="auto" w:fill="B4C6E7" w:themeFill="accent5" w:themeFillTint="66"/>
          </w:tcPr>
          <w:p w:rsidR="00990FC8" w:rsidRPr="00B83292" w:rsidRDefault="006F1AC5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>Цел: Усъвършенстване на организацията за реакция на екипите в единната спасителна система</w:t>
            </w:r>
          </w:p>
        </w:tc>
      </w:tr>
      <w:tr w:rsidR="00990FC8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67</w:t>
            </w:r>
          </w:p>
        </w:tc>
        <w:tc>
          <w:tcPr>
            <w:tcW w:w="3969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>Дислоциране (при необходимост) на медицински екипи в участъците с повишена концентрация на ПТП и  разкриване (при необходимост) на нови филиали на спешна медицинска помощ и изнасяне на спешни медицински екипи в отдалечени населени места в зависимост от развитието на демографията в Р</w:t>
            </w:r>
            <w:r w:rsidR="00C750A7"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 xml:space="preserve"> </w:t>
            </w: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>България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Подобряване покритието на услугата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80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МЗ</w:t>
            </w:r>
          </w:p>
        </w:tc>
        <w:tc>
          <w:tcPr>
            <w:tcW w:w="3260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59" w:lineRule="auto"/>
              <w:ind w:right="-141"/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 xml:space="preserve">Изпълнени мерки за дислоциране и разкриване </w:t>
            </w:r>
          </w:p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90FC8" w:rsidRPr="00B83292" w:rsidRDefault="00990FC8" w:rsidP="00B83292">
            <w:pPr>
              <w:spacing w:line="259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Информация на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 МЗ</w:t>
            </w:r>
          </w:p>
          <w:p w:rsidR="00990FC8" w:rsidRPr="00B83292" w:rsidRDefault="00990FC8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990FC8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68</w:t>
            </w:r>
          </w:p>
        </w:tc>
        <w:tc>
          <w:tcPr>
            <w:tcW w:w="3969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>Обновяване на материалната база в системата на спешната медицинска помощ чрез изпълнение на проект №BG16RFOP001-4.001-0001 „Подкрепа за развитие на системата за спешна медицинска помощ”</w:t>
            </w:r>
          </w:p>
        </w:tc>
        <w:tc>
          <w:tcPr>
            <w:tcW w:w="2551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Обновени автопарк и медицинско оборудване за всички мобилни екипи в ЦСМП</w:t>
            </w:r>
          </w:p>
        </w:tc>
        <w:tc>
          <w:tcPr>
            <w:tcW w:w="1984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80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МЗ</w:t>
            </w:r>
          </w:p>
        </w:tc>
        <w:tc>
          <w:tcPr>
            <w:tcW w:w="3260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59" w:lineRule="auto"/>
              <w:ind w:right="35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Изпълнени мерки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за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постоянно обновяване на материалната база в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  <w:lang w:val="ru-RU"/>
              </w:rPr>
              <w:t xml:space="preserve"> 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системата на спешната медицинска помощ</w:t>
            </w:r>
          </w:p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90FC8" w:rsidRPr="00B83292" w:rsidRDefault="00990FC8" w:rsidP="00B83292">
            <w:pPr>
              <w:spacing w:line="259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Проектна документация</w:t>
            </w:r>
          </w:p>
          <w:p w:rsidR="00990FC8" w:rsidRPr="00B83292" w:rsidRDefault="00990FC8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</w:tr>
      <w:tr w:rsidR="00990FC8" w:rsidRPr="00B83292" w:rsidTr="006F1AC5">
        <w:trPr>
          <w:gridAfter w:val="1"/>
          <w:wAfter w:w="17" w:type="dxa"/>
        </w:trPr>
        <w:tc>
          <w:tcPr>
            <w:tcW w:w="988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69</w:t>
            </w:r>
          </w:p>
        </w:tc>
        <w:tc>
          <w:tcPr>
            <w:tcW w:w="3969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t xml:space="preserve">Разработване на стандартни оперативни процедури за осигуряване на най-кратко време за достигане и транспорт на пациентите в спешно състояние до лечебно </w:t>
            </w:r>
            <w:r w:rsidRPr="00B83292">
              <w:rPr>
                <w:rFonts w:ascii="Verdana" w:eastAsia="Calibri" w:hAnsi="Verdana" w:cs="Calibri"/>
                <w:b/>
                <w:color w:val="404040"/>
                <w:sz w:val="20"/>
                <w:szCs w:val="20"/>
              </w:rPr>
              <w:lastRenderedPageBreak/>
              <w:t>заведение за болнична помощ.  Изработване на карта с изохрони за достигане до дадена точка от републикански или общински път</w:t>
            </w:r>
          </w:p>
        </w:tc>
        <w:tc>
          <w:tcPr>
            <w:tcW w:w="2551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 w:themeColor="text1" w:themeTint="BF"/>
                <w:sz w:val="20"/>
                <w:szCs w:val="20"/>
              </w:rPr>
              <w:lastRenderedPageBreak/>
              <w:t>Намаляване на средното време за оказване на спешна медицинска помощ</w:t>
            </w:r>
          </w:p>
        </w:tc>
        <w:tc>
          <w:tcPr>
            <w:tcW w:w="1984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59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МЗ, МВР, МРРБ, </w:t>
            </w:r>
            <w:r w:rsid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>МТС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</w:t>
            </w:r>
          </w:p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-14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Изпълнени мерки</w:t>
            </w: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 xml:space="preserve"> за </w:t>
            </w:r>
            <w:r w:rsidRPr="00B83292">
              <w:rPr>
                <w:rFonts w:ascii="Verdana" w:eastAsia="Calibri" w:hAnsi="Verdana" w:cs="Calibri"/>
                <w:sz w:val="20"/>
                <w:szCs w:val="20"/>
              </w:rPr>
              <w:t xml:space="preserve">разработване на  </w:t>
            </w:r>
            <w:r w:rsidRPr="00B83292">
              <w:rPr>
                <w:rFonts w:ascii="Verdana" w:eastAsia="Calibri" w:hAnsi="Verdana" w:cs="Calibri"/>
                <w:bCs/>
                <w:color w:val="404040"/>
                <w:sz w:val="20"/>
                <w:szCs w:val="20"/>
              </w:rPr>
              <w:t>стандартни оперативни процедури</w:t>
            </w:r>
          </w:p>
        </w:tc>
        <w:tc>
          <w:tcPr>
            <w:tcW w:w="2126" w:type="dxa"/>
            <w:shd w:val="clear" w:color="auto" w:fill="FFFFFF" w:themeFill="background1"/>
          </w:tcPr>
          <w:p w:rsidR="00990FC8" w:rsidRPr="00B83292" w:rsidRDefault="00990FC8" w:rsidP="00B83292">
            <w:pPr>
              <w:spacing w:before="80" w:after="80" w:line="240" w:lineRule="auto"/>
              <w:ind w:right="171"/>
              <w:rPr>
                <w:rFonts w:ascii="Verdana" w:eastAsia="Calibri" w:hAnsi="Verdana" w:cs="Calibri"/>
                <w:color w:val="404040"/>
                <w:sz w:val="20"/>
                <w:szCs w:val="20"/>
              </w:rPr>
            </w:pPr>
            <w:r w:rsidRPr="00B83292">
              <w:rPr>
                <w:rFonts w:ascii="Verdana" w:eastAsia="Calibri" w:hAnsi="Verdana" w:cs="Times New Roman"/>
                <w:bCs/>
                <w:color w:val="3B3838"/>
                <w:sz w:val="20"/>
                <w:szCs w:val="20"/>
              </w:rPr>
              <w:t>Информация на</w:t>
            </w:r>
            <w:r w:rsidRPr="00B83292">
              <w:rPr>
                <w:rFonts w:ascii="Verdana" w:eastAsia="Calibri" w:hAnsi="Verdana" w:cs="Calibri"/>
                <w:color w:val="404040"/>
                <w:sz w:val="20"/>
                <w:szCs w:val="20"/>
              </w:rPr>
              <w:t xml:space="preserve">  институциите</w:t>
            </w:r>
          </w:p>
        </w:tc>
      </w:tr>
    </w:tbl>
    <w:p w:rsidR="00990FC8" w:rsidRDefault="00990FC8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p w:rsidR="00B83292" w:rsidRPr="00B83292" w:rsidRDefault="00B83292" w:rsidP="00B83292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B83292" w:rsidRPr="00B83292" w:rsidSect="00F911E6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ABB" w:rsidRDefault="00357ABB" w:rsidP="00F911E6">
      <w:pPr>
        <w:spacing w:after="0" w:line="240" w:lineRule="auto"/>
      </w:pPr>
      <w:r>
        <w:separator/>
      </w:r>
    </w:p>
  </w:endnote>
  <w:endnote w:type="continuationSeparator" w:id="0">
    <w:p w:rsidR="00357ABB" w:rsidRDefault="00357ABB" w:rsidP="00F9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Arial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ABB" w:rsidRDefault="00357ABB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9175115</wp:posOffset>
              </wp:positionH>
              <wp:positionV relativeFrom="page">
                <wp:posOffset>6926580</wp:posOffset>
              </wp:positionV>
              <wp:extent cx="121285" cy="88900"/>
              <wp:effectExtent l="2540" t="1905" r="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ABB" w:rsidRDefault="00357ABB">
                          <w:pPr>
                            <w:spacing w:line="240" w:lineRule="auto"/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62721A" w:rsidRPr="0062721A">
                            <w:rPr>
                              <w:rStyle w:val="105pt"/>
                              <w:rFonts w:eastAsiaTheme="minorHAnsi"/>
                              <w:noProof/>
                            </w:rPr>
                            <w:t>25</w:t>
                          </w:r>
                          <w:r>
                            <w:rPr>
                              <w:rStyle w:val="105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22.45pt;margin-top:545.4pt;width:9.55pt;height:7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" filled="f" stroked="f">
              <v:textbox style="mso-fit-shape-to-text:t" inset="0,0,0,0">
                <w:txbxContent>
                  <w:p w:rsidR="00357ABB" w:rsidRDefault="00357ABB">
                    <w:pPr>
                      <w:spacing w:line="240" w:lineRule="auto"/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62721A" w:rsidRPr="0062721A">
                      <w:rPr>
                        <w:rStyle w:val="105pt"/>
                        <w:rFonts w:eastAsiaTheme="minorHAnsi"/>
                        <w:noProof/>
                      </w:rPr>
                      <w:t>25</w:t>
                    </w:r>
                    <w:r>
                      <w:rPr>
                        <w:rStyle w:val="105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ABB" w:rsidRDefault="00357ABB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9166860</wp:posOffset>
              </wp:positionH>
              <wp:positionV relativeFrom="page">
                <wp:posOffset>6860540</wp:posOffset>
              </wp:positionV>
              <wp:extent cx="121285" cy="91440"/>
              <wp:effectExtent l="3810" t="2540" r="0" b="12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ABB" w:rsidRDefault="00357ABB">
                          <w:pPr>
                            <w:spacing w:line="240" w:lineRule="auto"/>
                          </w:pPr>
                          <w:r>
                            <w:rPr>
                              <w:lang w:val="ru-RU" w:eastAsia="ru-RU" w:bidi="ru-RU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lang w:val="ru-RU" w:eastAsia="ru-RU" w:bidi="ru-RU"/>
                            </w:rPr>
                            <w:fldChar w:fldCharType="separate"/>
                          </w:r>
                          <w:r w:rsidR="0062721A" w:rsidRPr="0062721A">
                            <w:rPr>
                              <w:rStyle w:val="a0"/>
                              <w:rFonts w:eastAsiaTheme="minorHAnsi"/>
                              <w:noProof/>
                              <w:lang w:val="bg-BG" w:eastAsia="bg-BG" w:bidi="bg-BG"/>
                            </w:rPr>
                            <w:t>1</w:t>
                          </w:r>
                          <w:r>
                            <w:rPr>
                              <w:rStyle w:val="a0"/>
                              <w:rFonts w:eastAsiaTheme="minorHAnsi"/>
                              <w:lang w:val="bg-BG" w:eastAsia="bg-BG" w:bidi="bg-B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21.8pt;margin-top:540.2pt;width:9.55pt;height:7.2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" filled="f" stroked="f">
              <v:textbox style="mso-fit-shape-to-text:t" inset="0,0,0,0">
                <w:txbxContent>
                  <w:p w:rsidR="00357ABB" w:rsidRDefault="00357ABB">
                    <w:pPr>
                      <w:spacing w:line="240" w:lineRule="auto"/>
                    </w:pPr>
                    <w:r>
                      <w:rPr>
                        <w:lang w:val="ru-RU" w:eastAsia="ru-RU" w:bidi="ru-RU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lang w:val="ru-RU" w:eastAsia="ru-RU" w:bidi="ru-RU"/>
                      </w:rPr>
                      <w:fldChar w:fldCharType="separate"/>
                    </w:r>
                    <w:r w:rsidR="0062721A" w:rsidRPr="0062721A">
                      <w:rPr>
                        <w:rStyle w:val="a0"/>
                        <w:rFonts w:eastAsiaTheme="minorHAnsi"/>
                        <w:noProof/>
                        <w:lang w:val="bg-BG" w:eastAsia="bg-BG" w:bidi="bg-BG"/>
                      </w:rPr>
                      <w:t>1</w:t>
                    </w:r>
                    <w:r>
                      <w:rPr>
                        <w:rStyle w:val="a0"/>
                        <w:rFonts w:eastAsiaTheme="minorHAnsi"/>
                        <w:lang w:val="bg-BG" w:eastAsia="bg-BG" w:bidi="bg-BG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ABB" w:rsidRDefault="00357ABB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9175115</wp:posOffset>
              </wp:positionH>
              <wp:positionV relativeFrom="page">
                <wp:posOffset>6926580</wp:posOffset>
              </wp:positionV>
              <wp:extent cx="121285" cy="88900"/>
              <wp:effectExtent l="2540" t="1905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8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ABB" w:rsidRDefault="00357ABB">
                          <w:pPr>
                            <w:spacing w:line="240" w:lineRule="auto"/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62721A" w:rsidRPr="0062721A">
                            <w:rPr>
                              <w:rStyle w:val="105pt"/>
                              <w:rFonts w:eastAsiaTheme="minorHAnsi"/>
                              <w:noProof/>
                            </w:rPr>
                            <w:t>126</w:t>
                          </w:r>
                          <w:r>
                            <w:rPr>
                              <w:rStyle w:val="105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22.45pt;margin-top:545.4pt;width:9.55pt;height:7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" filled="f" stroked="f">
              <v:textbox style="mso-fit-shape-to-text:t" inset="0,0,0,0">
                <w:txbxContent>
                  <w:p w:rsidR="00357ABB" w:rsidRDefault="00357ABB">
                    <w:pPr>
                      <w:spacing w:line="240" w:lineRule="auto"/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62721A" w:rsidRPr="0062721A">
                      <w:rPr>
                        <w:rStyle w:val="105pt"/>
                        <w:rFonts w:eastAsiaTheme="minorHAnsi"/>
                        <w:noProof/>
                      </w:rPr>
                      <w:t>126</w:t>
                    </w:r>
                    <w:r>
                      <w:rPr>
                        <w:rStyle w:val="105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ABB" w:rsidRDefault="00357ABB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70528" behindDoc="1" locked="0" layoutInCell="1" allowOverlap="1">
              <wp:simplePos x="0" y="0"/>
              <wp:positionH relativeFrom="page">
                <wp:posOffset>9186545</wp:posOffset>
              </wp:positionH>
              <wp:positionV relativeFrom="page">
                <wp:posOffset>6840220</wp:posOffset>
              </wp:positionV>
              <wp:extent cx="123190" cy="91440"/>
              <wp:effectExtent l="4445" t="127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ABB" w:rsidRDefault="00357ABB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A0F9B">
                            <w:rPr>
                              <w:rStyle w:val="a0"/>
                              <w:rFonts w:eastAsiaTheme="minorHAnsi"/>
                              <w:noProof/>
                            </w:rPr>
                            <w:t>28</w:t>
                          </w:r>
                          <w:r>
                            <w:rPr>
                              <w:rStyle w:val="a0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723.35pt;margin-top:538.6pt;width:9.7pt;height:7.2pt;z-index:-2516459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" filled="f" stroked="f">
              <v:textbox style="mso-fit-shape-to-text:t" inset="0,0,0,0">
                <w:txbxContent>
                  <w:p w:rsidR="00357ABB" w:rsidRDefault="00357ABB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A0F9B">
                      <w:rPr>
                        <w:rStyle w:val="a0"/>
                        <w:rFonts w:eastAsiaTheme="minorHAnsi"/>
                        <w:noProof/>
                      </w:rPr>
                      <w:t>28</w:t>
                    </w:r>
                    <w:r>
                      <w:rPr>
                        <w:rStyle w:val="a0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ABB" w:rsidRDefault="00357ABB" w:rsidP="00F911E6">
      <w:pPr>
        <w:spacing w:after="0" w:line="240" w:lineRule="auto"/>
      </w:pPr>
      <w:r>
        <w:separator/>
      </w:r>
    </w:p>
  </w:footnote>
  <w:footnote w:type="continuationSeparator" w:id="0">
    <w:p w:rsidR="00357ABB" w:rsidRDefault="00357ABB" w:rsidP="00F9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ABB" w:rsidRDefault="00357AB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ABB" w:rsidRDefault="00357AB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6B66"/>
    <w:multiLevelType w:val="hybridMultilevel"/>
    <w:tmpl w:val="3AA2BFF4"/>
    <w:lvl w:ilvl="0" w:tplc="D4F0B102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611D"/>
    <w:multiLevelType w:val="hybridMultilevel"/>
    <w:tmpl w:val="A3C42EBC"/>
    <w:lvl w:ilvl="0" w:tplc="9BF8E51A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1470"/>
    <w:multiLevelType w:val="hybridMultilevel"/>
    <w:tmpl w:val="832E15E8"/>
    <w:lvl w:ilvl="0" w:tplc="5636C776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17E9"/>
    <w:multiLevelType w:val="hybridMultilevel"/>
    <w:tmpl w:val="EFD6A9AC"/>
    <w:lvl w:ilvl="0" w:tplc="301ACD04">
      <w:numFmt w:val="bullet"/>
      <w:lvlText w:val="̶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86C"/>
    <w:multiLevelType w:val="hybridMultilevel"/>
    <w:tmpl w:val="A7F84D72"/>
    <w:lvl w:ilvl="0" w:tplc="0402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33E64249"/>
    <w:multiLevelType w:val="hybridMultilevel"/>
    <w:tmpl w:val="DE8E678A"/>
    <w:lvl w:ilvl="0" w:tplc="408ED93E">
      <w:start w:val="1"/>
      <w:numFmt w:val="bullet"/>
      <w:pStyle w:val="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960485"/>
    <w:multiLevelType w:val="hybridMultilevel"/>
    <w:tmpl w:val="970AFC0E"/>
    <w:lvl w:ilvl="0" w:tplc="16BA218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6019B"/>
    <w:multiLevelType w:val="hybridMultilevel"/>
    <w:tmpl w:val="A32C7FB2"/>
    <w:lvl w:ilvl="0" w:tplc="BD16A348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1191"/>
    <w:multiLevelType w:val="hybridMultilevel"/>
    <w:tmpl w:val="E7F09E74"/>
    <w:lvl w:ilvl="0" w:tplc="301ACD04">
      <w:numFmt w:val="bullet"/>
      <w:lvlText w:val="̶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585110"/>
    <w:multiLevelType w:val="hybridMultilevel"/>
    <w:tmpl w:val="8F068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8155D"/>
    <w:multiLevelType w:val="hybridMultilevel"/>
    <w:tmpl w:val="16D8DD64"/>
    <w:lvl w:ilvl="0" w:tplc="FDA67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C3A3C"/>
    <w:multiLevelType w:val="hybridMultilevel"/>
    <w:tmpl w:val="8B76ADD6"/>
    <w:lvl w:ilvl="0" w:tplc="5EDEE6F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C6689"/>
    <w:multiLevelType w:val="hybridMultilevel"/>
    <w:tmpl w:val="76B6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B54C0"/>
    <w:multiLevelType w:val="hybridMultilevel"/>
    <w:tmpl w:val="1DCA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030DB"/>
    <w:multiLevelType w:val="hybridMultilevel"/>
    <w:tmpl w:val="A29A8FD8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0">
    <w:nsid w:val="69B33E95"/>
    <w:multiLevelType w:val="hybridMultilevel"/>
    <w:tmpl w:val="2A22C50E"/>
    <w:lvl w:ilvl="0" w:tplc="DD12A5C0">
      <w:start w:val="31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B1299"/>
    <w:multiLevelType w:val="hybridMultilevel"/>
    <w:tmpl w:val="31BEA2A6"/>
    <w:lvl w:ilvl="0" w:tplc="301ACD04">
      <w:numFmt w:val="bullet"/>
      <w:lvlText w:val="̶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60982"/>
    <w:multiLevelType w:val="hybridMultilevel"/>
    <w:tmpl w:val="F2681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13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10"/>
  </w:num>
  <w:num w:numId="11">
    <w:abstractNumId w:val="3"/>
  </w:num>
  <w:num w:numId="12">
    <w:abstractNumId w:val="16"/>
  </w:num>
  <w:num w:numId="13">
    <w:abstractNumId w:val="7"/>
  </w:num>
  <w:num w:numId="14">
    <w:abstractNumId w:val="14"/>
  </w:num>
  <w:num w:numId="15">
    <w:abstractNumId w:val="15"/>
  </w:num>
  <w:num w:numId="16">
    <w:abstractNumId w:val="1"/>
  </w:num>
  <w:num w:numId="17">
    <w:abstractNumId w:val="0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hideGrammaticalErrors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3F"/>
    <w:rsid w:val="00036EEC"/>
    <w:rsid w:val="002119E2"/>
    <w:rsid w:val="002362B1"/>
    <w:rsid w:val="002D1802"/>
    <w:rsid w:val="00357ABB"/>
    <w:rsid w:val="00425D4A"/>
    <w:rsid w:val="00425E90"/>
    <w:rsid w:val="00441BBB"/>
    <w:rsid w:val="004440C1"/>
    <w:rsid w:val="0050792A"/>
    <w:rsid w:val="005A4502"/>
    <w:rsid w:val="005C54E1"/>
    <w:rsid w:val="0062721A"/>
    <w:rsid w:val="006E3087"/>
    <w:rsid w:val="006F1AC5"/>
    <w:rsid w:val="00715550"/>
    <w:rsid w:val="007478F7"/>
    <w:rsid w:val="007C76FE"/>
    <w:rsid w:val="0081116C"/>
    <w:rsid w:val="008851EE"/>
    <w:rsid w:val="008A0F9B"/>
    <w:rsid w:val="008C7DBE"/>
    <w:rsid w:val="008E5A73"/>
    <w:rsid w:val="008E67F5"/>
    <w:rsid w:val="0095267D"/>
    <w:rsid w:val="00990FC8"/>
    <w:rsid w:val="00996659"/>
    <w:rsid w:val="009A70F5"/>
    <w:rsid w:val="00A15B3F"/>
    <w:rsid w:val="00A54170"/>
    <w:rsid w:val="00B83292"/>
    <w:rsid w:val="00B93917"/>
    <w:rsid w:val="00BE736C"/>
    <w:rsid w:val="00C750A7"/>
    <w:rsid w:val="00CA725E"/>
    <w:rsid w:val="00D202D2"/>
    <w:rsid w:val="00D63FE0"/>
    <w:rsid w:val="00E3156B"/>
    <w:rsid w:val="00E93004"/>
    <w:rsid w:val="00E95B8E"/>
    <w:rsid w:val="00EA571C"/>
    <w:rsid w:val="00F911E6"/>
    <w:rsid w:val="00FB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7423EE"/>
  <w15:chartTrackingRefBased/>
  <w15:docId w15:val="{10759E82-B802-4046-BF13-61191AB1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7F5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C54E1"/>
    <w:pPr>
      <w:keepNext/>
      <w:keepLines/>
      <w:spacing w:before="240" w:after="0" w:line="259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4E1"/>
    <w:pPr>
      <w:keepNext/>
      <w:keepLines/>
      <w:spacing w:before="40" w:after="0" w:line="259" w:lineRule="auto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4E1"/>
    <w:pPr>
      <w:keepNext/>
      <w:keepLines/>
      <w:spacing w:before="40" w:after="0" w:line="259" w:lineRule="auto"/>
      <w:outlineLvl w:val="2"/>
    </w:pPr>
    <w:rPr>
      <w:rFonts w:ascii="Century Gothic" w:eastAsia="Times New Roman" w:hAnsi="Century Gothic" w:cs="Times New Roman"/>
      <w:b/>
      <w:bCs/>
      <w:color w:val="FFFFFF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C54E1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1E6"/>
    <w:pPr>
      <w:ind w:left="720"/>
      <w:contextualSpacing/>
    </w:pPr>
  </w:style>
  <w:style w:type="table" w:styleId="TableGrid">
    <w:name w:val="Table Grid"/>
    <w:basedOn w:val="TableNormal"/>
    <w:uiPriority w:val="39"/>
    <w:rsid w:val="00F911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911E6"/>
  </w:style>
  <w:style w:type="character" w:styleId="Hyperlink">
    <w:name w:val="Hyperlink"/>
    <w:basedOn w:val="DefaultParagraphFont"/>
    <w:uiPriority w:val="99"/>
    <w:rsid w:val="00F911E6"/>
    <w:rPr>
      <w:color w:val="0066CC"/>
      <w:u w:val="single"/>
    </w:rPr>
  </w:style>
  <w:style w:type="character" w:customStyle="1" w:styleId="10">
    <w:name w:val="Заголовок №1_"/>
    <w:basedOn w:val="DefaultParagraphFont"/>
    <w:link w:val="11"/>
    <w:rsid w:val="00F911E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F911E6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DefaultParagraphFont"/>
    <w:rsid w:val="00F91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DefaultParagraphFont"/>
    <w:rsid w:val="00F911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"/>
    <w:basedOn w:val="3"/>
    <w:rsid w:val="00F911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a">
    <w:name w:val="Колонтитул_"/>
    <w:basedOn w:val="DefaultParagraphFont"/>
    <w:rsid w:val="00F911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  <w:lang w:val="ru-RU" w:eastAsia="ru-RU" w:bidi="ru-RU"/>
    </w:rPr>
  </w:style>
  <w:style w:type="character" w:customStyle="1" w:styleId="a0">
    <w:name w:val="Колонтитул"/>
    <w:basedOn w:val="a"/>
    <w:rsid w:val="00F911E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5pt">
    <w:name w:val="Колонтитул + 10.5 pt"/>
    <w:basedOn w:val="a"/>
    <w:rsid w:val="00F911E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1"/>
    <w:rsid w:val="00F911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3">
    <w:name w:val="Основной текст (2)"/>
    <w:basedOn w:val="21"/>
    <w:rsid w:val="00F91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4">
    <w:name w:val="Основной текст (2) + Полужирный;Курсив"/>
    <w:basedOn w:val="21"/>
    <w:rsid w:val="00F911E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15pt">
    <w:name w:val="Основной текст (2) + 15 pt"/>
    <w:basedOn w:val="21"/>
    <w:rsid w:val="00F91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bg-BG" w:eastAsia="bg-BG" w:bidi="bg-BG"/>
    </w:rPr>
  </w:style>
  <w:style w:type="character" w:customStyle="1" w:styleId="2LucidaSansUnicode0pt">
    <w:name w:val="Основной текст (2) + Lucida Sans Unicode;Интервал 0 pt"/>
    <w:basedOn w:val="21"/>
    <w:rsid w:val="00F911E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LucidaSansUnicode">
    <w:name w:val="Основной текст (2) + Lucida Sans Unicode"/>
    <w:basedOn w:val="21"/>
    <w:rsid w:val="00F911E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LucidaSansUnicode85pt">
    <w:name w:val="Колонтитул + Lucida Sans Unicode;8.5 pt"/>
    <w:basedOn w:val="a"/>
    <w:rsid w:val="00F911E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nsolas13pt">
    <w:name w:val="Основной текст (2) + Consolas;13 pt;Полужирный"/>
    <w:basedOn w:val="21"/>
    <w:rsid w:val="00F911E6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character" w:customStyle="1" w:styleId="25">
    <w:name w:val="Основной текст (2) + Малые прописные"/>
    <w:basedOn w:val="21"/>
    <w:rsid w:val="00F911E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13pt">
    <w:name w:val="Основной текст (2) + 13 pt"/>
    <w:basedOn w:val="21"/>
    <w:rsid w:val="00F91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1">
    <w:name w:val="Заголовок №1"/>
    <w:basedOn w:val="Normal"/>
    <w:link w:val="10"/>
    <w:rsid w:val="00F911E6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Normal"/>
    <w:link w:val="2"/>
    <w:rsid w:val="00F911E6"/>
    <w:pPr>
      <w:widowControl w:val="0"/>
      <w:shd w:val="clear" w:color="auto" w:fill="FFFFFF"/>
      <w:spacing w:before="600" w:after="360" w:line="0" w:lineRule="atLeast"/>
      <w:jc w:val="center"/>
      <w:outlineLvl w:val="1"/>
    </w:pPr>
    <w:rPr>
      <w:rFonts w:ascii="Times New Roman" w:eastAsia="Times New Roman" w:hAnsi="Times New Roman" w:cs="Times New Roman"/>
      <w:spacing w:val="80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E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11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1E6"/>
  </w:style>
  <w:style w:type="paragraph" w:styleId="Footer">
    <w:name w:val="footer"/>
    <w:basedOn w:val="Normal"/>
    <w:link w:val="FooterChar"/>
    <w:uiPriority w:val="99"/>
    <w:unhideWhenUsed/>
    <w:rsid w:val="00F911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1E6"/>
  </w:style>
  <w:style w:type="character" w:customStyle="1" w:styleId="Heading1Char">
    <w:name w:val="Heading 1 Char"/>
    <w:basedOn w:val="DefaultParagraphFont"/>
    <w:link w:val="Heading1"/>
    <w:uiPriority w:val="9"/>
    <w:rsid w:val="005C54E1"/>
    <w:rPr>
      <w:rFonts w:ascii="Century Gothic" w:eastAsia="Times New Roman" w:hAnsi="Century Gothic" w:cs="Times New Roman"/>
      <w:b/>
      <w:bCs/>
      <w:color w:val="1D8B76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C54E1"/>
    <w:rPr>
      <w:rFonts w:ascii="Century Gothic" w:eastAsia="Times New Roman" w:hAnsi="Century Gothic" w:cs="Times New Roman"/>
      <w:b/>
      <w:bCs/>
      <w:color w:val="FFFFF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C54E1"/>
    <w:rPr>
      <w:rFonts w:ascii="Century Gothic" w:eastAsia="Times New Roman" w:hAnsi="Century Gothic" w:cs="Times New Roman"/>
      <w:b/>
      <w:bCs/>
      <w:color w:val="FFFFF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C54E1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NoList2">
    <w:name w:val="No List2"/>
    <w:next w:val="NoList"/>
    <w:uiPriority w:val="99"/>
    <w:semiHidden/>
    <w:unhideWhenUsed/>
    <w:rsid w:val="005C54E1"/>
  </w:style>
  <w:style w:type="paragraph" w:customStyle="1" w:styleId="Heading11">
    <w:name w:val="Heading 11"/>
    <w:basedOn w:val="Normal"/>
    <w:next w:val="Normal"/>
    <w:uiPriority w:val="9"/>
    <w:qFormat/>
    <w:rsid w:val="005C54E1"/>
    <w:pPr>
      <w:keepNext/>
      <w:keepLines/>
      <w:spacing w:after="0" w:line="240" w:lineRule="auto"/>
      <w:outlineLvl w:val="0"/>
    </w:pPr>
    <w:rPr>
      <w:rFonts w:ascii="Century Gothic" w:eastAsia="Times New Roman" w:hAnsi="Century Gothic" w:cs="Times New Roman"/>
      <w:b/>
      <w:bCs/>
      <w:color w:val="1D8B76"/>
      <w:sz w:val="72"/>
      <w:szCs w:val="28"/>
      <w:lang w:val="bg-BG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5C54E1"/>
    <w:pPr>
      <w:keepNext/>
      <w:keepLines/>
      <w:spacing w:after="0" w:line="276" w:lineRule="auto"/>
      <w:ind w:firstLine="709"/>
      <w:outlineLvl w:val="1"/>
    </w:pPr>
    <w:rPr>
      <w:rFonts w:ascii="Century Gothic" w:eastAsia="Times New Roman" w:hAnsi="Century Gothic" w:cs="Times New Roman"/>
      <w:b/>
      <w:bCs/>
      <w:color w:val="FFFFFF"/>
      <w:sz w:val="24"/>
      <w:szCs w:val="26"/>
      <w:lang w:val="bg-BG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5C54E1"/>
    <w:pPr>
      <w:keepNext/>
      <w:keepLines/>
      <w:spacing w:after="0" w:line="276" w:lineRule="auto"/>
      <w:ind w:firstLine="709"/>
      <w:outlineLvl w:val="2"/>
    </w:pPr>
    <w:rPr>
      <w:rFonts w:ascii="Century Gothic" w:eastAsia="Times New Roman" w:hAnsi="Century Gothic" w:cs="Times New Roman"/>
      <w:b/>
      <w:bCs/>
      <w:color w:val="FFFFFF"/>
      <w:sz w:val="24"/>
      <w:lang w:val="bg-BG"/>
    </w:rPr>
  </w:style>
  <w:style w:type="numbering" w:customStyle="1" w:styleId="NoList11">
    <w:name w:val="No List11"/>
    <w:next w:val="NoList"/>
    <w:uiPriority w:val="99"/>
    <w:semiHidden/>
    <w:unhideWhenUsed/>
    <w:rsid w:val="005C54E1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5C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5C54E1"/>
    <w:rPr>
      <w:rFonts w:ascii="Tahoma" w:hAnsi="Tahoma" w:cs="Tahoma"/>
      <w:sz w:val="16"/>
      <w:szCs w:val="16"/>
    </w:rPr>
  </w:style>
  <w:style w:type="paragraph" w:customStyle="1" w:styleId="Header1">
    <w:name w:val="Header1"/>
    <w:basedOn w:val="Normal"/>
    <w:next w:val="Header"/>
    <w:uiPriority w:val="99"/>
    <w:unhideWhenUsed/>
    <w:rsid w:val="005C54E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next w:val="Footer"/>
    <w:uiPriority w:val="99"/>
    <w:unhideWhenUsed/>
    <w:rsid w:val="005C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yperlink1">
    <w:name w:val="Hyperlink1"/>
    <w:basedOn w:val="DefaultParagraphFont"/>
    <w:uiPriority w:val="99"/>
    <w:unhideWhenUsed/>
    <w:rsid w:val="005C54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C54E1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5C54E1"/>
    <w:pPr>
      <w:spacing w:after="200" w:line="276" w:lineRule="auto"/>
      <w:ind w:left="720"/>
      <w:contextualSpacing/>
    </w:pPr>
    <w:rPr>
      <w:lang w:val="bg-BG"/>
    </w:rPr>
  </w:style>
  <w:style w:type="paragraph" w:styleId="FootnoteText">
    <w:name w:val="footnote text"/>
    <w:aliases w:val="Fußnotentext arial,Podrozdział,stile 1,Footnote,Footnote1,Footnote2,Footnote3,Footnote4,Footnote5,Footnote6,Footnote7,Footnote8,Footnote9,Footnote10,Footnote11,Footnote21,Footnote31,Footnote41,Footnote51,Footnote61,Footnote71,Footnote81"/>
    <w:basedOn w:val="Normal"/>
    <w:link w:val="FootnoteTextChar"/>
    <w:uiPriority w:val="99"/>
    <w:unhideWhenUsed/>
    <w:qFormat/>
    <w:rsid w:val="005C54E1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FootnoteTextChar">
    <w:name w:val="Footnote Text Char"/>
    <w:aliases w:val="Fußnotentext arial Char,Podrozdział Char,stile 1 Char,Footnote Char,Footnote1 Char,Footnote2 Char,Footnote3 Char,Footnote4 Char,Footnote5 Char,Footnote6 Char,Footnote7 Char,Footnote8 Char,Footnote9 Char,Footnote10 Char,Footnote11 Char"/>
    <w:basedOn w:val="DefaultParagraphFont"/>
    <w:link w:val="FootnoteText"/>
    <w:uiPriority w:val="99"/>
    <w:rsid w:val="005C54E1"/>
    <w:rPr>
      <w:rFonts w:ascii="Calibri" w:eastAsia="Calibri" w:hAnsi="Calibri" w:cs="Times New Roman"/>
      <w:sz w:val="20"/>
      <w:szCs w:val="20"/>
      <w:lang w:val="x-none"/>
    </w:rPr>
  </w:style>
  <w:style w:type="character" w:styleId="FootnoteReference">
    <w:name w:val="footnote reference"/>
    <w:aliases w:val="ftref,Footnotes refss,Fussnota,Footnote symbol,Footnote reference number,Times 10 Point,Exposant 3 Point,EN Footnote Reference,note TESI,Footnote Reference Superscript,Zchn Zchn,Footnote number,Footnote Reference Number"/>
    <w:unhideWhenUsed/>
    <w:rsid w:val="005C54E1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C54E1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54E1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5C54E1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5C54E1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5C54E1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4E1"/>
    <w:rPr>
      <w:b/>
      <w:bCs/>
      <w:sz w:val="20"/>
      <w:szCs w:val="20"/>
    </w:rPr>
  </w:style>
  <w:style w:type="character" w:customStyle="1" w:styleId="tlid-translation">
    <w:name w:val="tlid-translation"/>
    <w:basedOn w:val="DefaultParagraphFont"/>
    <w:rsid w:val="005C54E1"/>
  </w:style>
  <w:style w:type="paragraph" w:customStyle="1" w:styleId="1">
    <w:name w:val="Точки1"/>
    <w:basedOn w:val="Normal"/>
    <w:next w:val="Normal"/>
    <w:uiPriority w:val="10"/>
    <w:qFormat/>
    <w:rsid w:val="005C54E1"/>
    <w:pPr>
      <w:numPr>
        <w:numId w:val="2"/>
      </w:numPr>
      <w:spacing w:after="0" w:line="240" w:lineRule="auto"/>
      <w:ind w:left="360"/>
      <w:contextualSpacing/>
      <w:jc w:val="both"/>
    </w:pPr>
    <w:rPr>
      <w:rFonts w:ascii="Montserrat" w:eastAsia="Times New Roman" w:hAnsi="Montserrat" w:cs="Times New Roman"/>
      <w:spacing w:val="-10"/>
      <w:kern w:val="28"/>
      <w:sz w:val="24"/>
      <w:szCs w:val="56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5C54E1"/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paragraph" w:customStyle="1" w:styleId="Normal1">
    <w:name w:val="Normal1"/>
    <w:basedOn w:val="Normal"/>
    <w:rsid w:val="005C5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5C54E1"/>
  </w:style>
  <w:style w:type="paragraph" w:customStyle="1" w:styleId="TOC11">
    <w:name w:val="TOC 11"/>
    <w:basedOn w:val="Normal"/>
    <w:next w:val="Normal"/>
    <w:autoRedefine/>
    <w:uiPriority w:val="39"/>
    <w:unhideWhenUsed/>
    <w:rsid w:val="005C54E1"/>
    <w:pPr>
      <w:spacing w:after="100" w:line="276" w:lineRule="auto"/>
    </w:pPr>
    <w:rPr>
      <w:lang w:val="bg-BG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5C54E1"/>
    <w:pPr>
      <w:spacing w:after="100" w:line="276" w:lineRule="auto"/>
      <w:ind w:left="220"/>
    </w:pPr>
    <w:rPr>
      <w:lang w:val="bg-BG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5C54E1"/>
    <w:pPr>
      <w:spacing w:after="100" w:line="276" w:lineRule="auto"/>
      <w:ind w:left="440"/>
    </w:pPr>
    <w:rPr>
      <w:lang w:val="bg-BG"/>
    </w:rPr>
  </w:style>
  <w:style w:type="character" w:styleId="Strong">
    <w:name w:val="Strong"/>
    <w:basedOn w:val="DefaultParagraphFont"/>
    <w:uiPriority w:val="22"/>
    <w:qFormat/>
    <w:rsid w:val="005C54E1"/>
    <w:rPr>
      <w:b/>
      <w:bCs/>
    </w:rPr>
  </w:style>
  <w:style w:type="character" w:customStyle="1" w:styleId="textexposedshow">
    <w:name w:val="text_exposed_show"/>
    <w:basedOn w:val="DefaultParagraphFont"/>
    <w:rsid w:val="005C54E1"/>
  </w:style>
  <w:style w:type="character" w:customStyle="1" w:styleId="a1">
    <w:name w:val="Шрифт на абзаца по подразбиране"/>
    <w:rsid w:val="005C54E1"/>
  </w:style>
  <w:style w:type="character" w:customStyle="1" w:styleId="Heading1Char1">
    <w:name w:val="Heading 1 Char1"/>
    <w:basedOn w:val="DefaultParagraphFont"/>
    <w:uiPriority w:val="9"/>
    <w:rsid w:val="005C54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5C54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5C54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5C5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C54E1"/>
    <w:rPr>
      <w:rFonts w:ascii="Segoe UI" w:hAnsi="Segoe UI" w:cs="Segoe UI"/>
      <w:sz w:val="18"/>
      <w:szCs w:val="18"/>
    </w:rPr>
  </w:style>
  <w:style w:type="character" w:customStyle="1" w:styleId="HeaderChar1">
    <w:name w:val="Header Char1"/>
    <w:basedOn w:val="DefaultParagraphFont"/>
    <w:uiPriority w:val="99"/>
    <w:rsid w:val="005C54E1"/>
  </w:style>
  <w:style w:type="character" w:customStyle="1" w:styleId="FooterChar1">
    <w:name w:val="Footer Char1"/>
    <w:basedOn w:val="DefaultParagraphFont"/>
    <w:uiPriority w:val="99"/>
    <w:rsid w:val="005C54E1"/>
  </w:style>
  <w:style w:type="paragraph" w:styleId="CommentText">
    <w:name w:val="annotation text"/>
    <w:basedOn w:val="Normal"/>
    <w:link w:val="CommentTextChar1"/>
    <w:uiPriority w:val="99"/>
    <w:unhideWhenUsed/>
    <w:rsid w:val="005C54E1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5C54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4E1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C54E1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C54E1"/>
    <w:pPr>
      <w:spacing w:after="0" w:line="240" w:lineRule="auto"/>
      <w:contextualSpacing/>
    </w:pPr>
    <w:rPr>
      <w:rFonts w:ascii="Montserrat" w:eastAsia="Times New Roman" w:hAnsi="Montserrat" w:cs="Times New Roman"/>
      <w:spacing w:val="-10"/>
      <w:kern w:val="28"/>
      <w:sz w:val="24"/>
      <w:szCs w:val="56"/>
    </w:rPr>
  </w:style>
  <w:style w:type="character" w:customStyle="1" w:styleId="TitleChar1">
    <w:name w:val="Title Char1"/>
    <w:basedOn w:val="DefaultParagraphFont"/>
    <w:uiPriority w:val="10"/>
    <w:rsid w:val="005C5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2">
    <w:name w:val="Table Grid2"/>
    <w:basedOn w:val="TableNormal"/>
    <w:next w:val="TableGrid"/>
    <w:uiPriority w:val="39"/>
    <w:rsid w:val="005C54E1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C54E1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C54E1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5C54E1"/>
  </w:style>
  <w:style w:type="character" w:customStyle="1" w:styleId="FootnoteTextChar1">
    <w:name w:val="Footnote Text Char1"/>
    <w:aliases w:val="Fußnotentext arial Char1,Podrozdział Char1,stile 1 Char1,Footnote Char1,Footnote1 Char1,Footnote2 Char1,Footnote3 Char1,Footnote4 Char1,Footnote5 Char1,Footnote6 Char1,Footnote7 Char1,Footnote8 Char1,Footnote9 Char1,Footnote10 Char1"/>
    <w:basedOn w:val="DefaultParagraphFont"/>
    <w:uiPriority w:val="99"/>
    <w:semiHidden/>
    <w:rsid w:val="005C54E1"/>
    <w:rPr>
      <w:rFonts w:ascii="Calibri" w:eastAsia="Calibri" w:hAnsi="Calibri" w:cs="Times New Roman"/>
      <w:sz w:val="20"/>
      <w:szCs w:val="20"/>
    </w:rPr>
  </w:style>
  <w:style w:type="table" w:customStyle="1" w:styleId="TableGrid4">
    <w:name w:val="Table Grid4"/>
    <w:basedOn w:val="TableNormal"/>
    <w:next w:val="TableGrid"/>
    <w:uiPriority w:val="39"/>
    <w:rsid w:val="005C54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rsid w:val="005C54E1"/>
    <w:pPr>
      <w:spacing w:after="0" w:line="240" w:lineRule="auto"/>
    </w:pPr>
    <w:rPr>
      <w:rFonts w:ascii="Calibri" w:eastAsia="Calibri" w:hAnsi="Calibri" w:cs="Times New Roman"/>
      <w:lang w:val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5C54E1"/>
    <w:pPr>
      <w:spacing w:after="0" w:line="240" w:lineRule="auto"/>
    </w:pPr>
    <w:rPr>
      <w:rFonts w:ascii="Calibri" w:eastAsia="Calibri" w:hAnsi="Calibri" w:cs="Times New Roman"/>
      <w:lang w:val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rsid w:val="005C54E1"/>
    <w:pPr>
      <w:spacing w:after="0" w:line="240" w:lineRule="auto"/>
    </w:pPr>
    <w:rPr>
      <w:rFonts w:ascii="Calibri" w:eastAsia="Calibri" w:hAnsi="Calibri" w:cs="Times New Roman"/>
      <w:lang w:val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A571C"/>
  </w:style>
  <w:style w:type="numbering" w:customStyle="1" w:styleId="NoList12">
    <w:name w:val="No List12"/>
    <w:next w:val="NoList"/>
    <w:uiPriority w:val="99"/>
    <w:semiHidden/>
    <w:unhideWhenUsed/>
    <w:rsid w:val="00EA571C"/>
  </w:style>
  <w:style w:type="numbering" w:customStyle="1" w:styleId="NoList4">
    <w:name w:val="No List4"/>
    <w:next w:val="NoList"/>
    <w:uiPriority w:val="99"/>
    <w:semiHidden/>
    <w:unhideWhenUsed/>
    <w:rsid w:val="00EA571C"/>
  </w:style>
  <w:style w:type="numbering" w:customStyle="1" w:styleId="NoList13">
    <w:name w:val="No List13"/>
    <w:next w:val="NoList"/>
    <w:uiPriority w:val="99"/>
    <w:semiHidden/>
    <w:unhideWhenUsed/>
    <w:rsid w:val="00EA571C"/>
  </w:style>
  <w:style w:type="character" w:customStyle="1" w:styleId="12">
    <w:name w:val="Шрифт на абзаца по подразбиране1"/>
    <w:rsid w:val="00A5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139</Pages>
  <Words>25964</Words>
  <Characters>148001</Characters>
  <Application>Microsoft Office Word</Application>
  <DocSecurity>0</DocSecurity>
  <Lines>1233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173618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Petrova</dc:creator>
  <cp:keywords/>
  <dc:description/>
  <cp:lastModifiedBy>Marta Petrova</cp:lastModifiedBy>
  <cp:revision>7</cp:revision>
  <dcterms:created xsi:type="dcterms:W3CDTF">2022-08-01T12:51:00Z</dcterms:created>
  <dcterms:modified xsi:type="dcterms:W3CDTF">2022-08-02T11:58:00Z</dcterms:modified>
</cp:coreProperties>
</file>